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C0DEA" w14:textId="6099D332" w:rsidR="005D6898" w:rsidRPr="003E4F45" w:rsidRDefault="005D6898" w:rsidP="005D6898">
      <w:pPr>
        <w:jc w:val="center"/>
        <w:rPr>
          <w:rFonts w:ascii="Garamond" w:hAnsi="Garamond"/>
          <w:b/>
          <w:caps/>
          <w:sz w:val="36"/>
          <w:szCs w:val="36"/>
        </w:rPr>
      </w:pPr>
      <w:r w:rsidRPr="003E4F45">
        <w:rPr>
          <w:rFonts w:ascii="Garamond" w:hAnsi="Garamond"/>
          <w:b/>
          <w:smallCaps/>
          <w:sz w:val="36"/>
          <w:szCs w:val="36"/>
        </w:rPr>
        <w:t>WR303</w:t>
      </w:r>
      <w:r w:rsidRPr="003E4F45">
        <w:rPr>
          <w:rFonts w:ascii="Garamond" w:hAnsi="Garamond"/>
          <w:b/>
          <w:caps/>
          <w:sz w:val="36"/>
          <w:szCs w:val="36"/>
        </w:rPr>
        <w:t>: Writing Process &amp; Pedagogy</w:t>
      </w:r>
    </w:p>
    <w:p w14:paraId="3C1E8A72" w14:textId="251B011A" w:rsidR="005D6898" w:rsidRPr="00DA59F7" w:rsidRDefault="005D6898" w:rsidP="005D6898">
      <w:pPr>
        <w:spacing w:before="60" w:after="200" w:line="300" w:lineRule="auto"/>
        <w:jc w:val="center"/>
        <w:rPr>
          <w:rFonts w:ascii="Garamond" w:hAnsi="Garamond"/>
          <w:smallCaps/>
          <w:sz w:val="28"/>
          <w:szCs w:val="28"/>
        </w:rPr>
      </w:pPr>
      <w:r w:rsidRPr="00DA59F7">
        <w:rPr>
          <w:rFonts w:ascii="Garamond" w:hAnsi="Garamond"/>
          <w:smallCaps/>
          <w:sz w:val="28"/>
          <w:szCs w:val="28"/>
        </w:rPr>
        <w:t>MAJOR ASSIGNMENTS (2</w:t>
      </w:r>
      <w:r w:rsidR="00155FC5" w:rsidRPr="00DA59F7">
        <w:rPr>
          <w:rFonts w:ascii="Garamond" w:hAnsi="Garamond"/>
          <w:smallCaps/>
          <w:sz w:val="28"/>
          <w:szCs w:val="28"/>
        </w:rPr>
        <w:t>1</w:t>
      </w:r>
      <w:r w:rsidRPr="00DA59F7">
        <w:rPr>
          <w:rFonts w:ascii="Garamond" w:hAnsi="Garamond"/>
          <w:smallCaps/>
          <w:sz w:val="28"/>
          <w:szCs w:val="28"/>
        </w:rPr>
        <w:t>-2)</w:t>
      </w:r>
    </w:p>
    <w:p w14:paraId="6B8E3721" w14:textId="77777777" w:rsidR="00603BF1" w:rsidRPr="00F81DE2" w:rsidRDefault="00603BF1" w:rsidP="00603BF1">
      <w:pPr>
        <w:rPr>
          <w:iCs/>
          <w:color w:val="FF0000"/>
          <w:sz w:val="8"/>
          <w:szCs w:val="8"/>
        </w:rPr>
      </w:pPr>
    </w:p>
    <w:tbl>
      <w:tblPr>
        <w:tblStyle w:val="TableGrid"/>
        <w:tblW w:w="0" w:type="auto"/>
        <w:shd w:val="clear" w:color="auto" w:fill="C6D9F1" w:themeFill="text2" w:themeFillTint="33"/>
        <w:tblLook w:val="04A0" w:firstRow="1" w:lastRow="0" w:firstColumn="1" w:lastColumn="0" w:noHBand="0" w:noVBand="1"/>
      </w:tblPr>
      <w:tblGrid>
        <w:gridCol w:w="7328"/>
        <w:gridCol w:w="864"/>
        <w:gridCol w:w="1590"/>
      </w:tblGrid>
      <w:tr w:rsidR="007A3894" w:rsidRPr="00513E87" w14:paraId="51D9DBA8" w14:textId="77777777" w:rsidTr="00AC5895">
        <w:trPr>
          <w:trHeight w:val="125"/>
        </w:trPr>
        <w:tc>
          <w:tcPr>
            <w:tcW w:w="7452" w:type="dxa"/>
            <w:shd w:val="clear" w:color="auto" w:fill="BFBFBF" w:themeFill="background1" w:themeFillShade="BF"/>
          </w:tcPr>
          <w:p w14:paraId="257A2414" w14:textId="77777777" w:rsidR="00513E87" w:rsidRPr="00513E87" w:rsidRDefault="00513E87" w:rsidP="00B031AD">
            <w:pPr>
              <w:pStyle w:val="Default"/>
              <w:rPr>
                <w:rFonts w:ascii="Garamond" w:hAnsi="Garamond"/>
                <w:b/>
                <w:color w:val="auto"/>
              </w:rPr>
            </w:pPr>
            <w:r w:rsidRPr="00513E87">
              <w:rPr>
                <w:rFonts w:ascii="Garamond" w:hAnsi="Garamond"/>
                <w:b/>
                <w:color w:val="auto"/>
              </w:rPr>
              <w:t>Assignment</w:t>
            </w:r>
          </w:p>
        </w:tc>
        <w:tc>
          <w:tcPr>
            <w:tcW w:w="733" w:type="dxa"/>
            <w:shd w:val="clear" w:color="auto" w:fill="BFBFBF" w:themeFill="background1" w:themeFillShade="BF"/>
          </w:tcPr>
          <w:p w14:paraId="59C6DB92" w14:textId="77777777" w:rsidR="00513E87" w:rsidRPr="00513E87" w:rsidRDefault="00513E87" w:rsidP="00B031AD">
            <w:pPr>
              <w:pStyle w:val="Default"/>
              <w:jc w:val="center"/>
              <w:rPr>
                <w:rFonts w:ascii="Garamond" w:hAnsi="Garamond"/>
                <w:b/>
                <w:iCs/>
                <w:color w:val="auto"/>
              </w:rPr>
            </w:pPr>
            <w:r w:rsidRPr="00513E87">
              <w:rPr>
                <w:rFonts w:ascii="Garamond" w:hAnsi="Garamond"/>
                <w:b/>
                <w:iCs/>
                <w:color w:val="auto"/>
              </w:rPr>
              <w:t>Points</w:t>
            </w:r>
          </w:p>
        </w:tc>
        <w:tc>
          <w:tcPr>
            <w:tcW w:w="1597" w:type="dxa"/>
            <w:shd w:val="clear" w:color="auto" w:fill="BFBFBF" w:themeFill="background1" w:themeFillShade="BF"/>
          </w:tcPr>
          <w:p w14:paraId="3CE254BE" w14:textId="77777777" w:rsidR="00513E87" w:rsidRPr="00513E87" w:rsidRDefault="00513E87" w:rsidP="00B031AD">
            <w:pPr>
              <w:pStyle w:val="Default"/>
              <w:jc w:val="center"/>
              <w:rPr>
                <w:rFonts w:ascii="Garamond" w:hAnsi="Garamond"/>
                <w:b/>
                <w:iCs/>
                <w:color w:val="FF0000"/>
              </w:rPr>
            </w:pPr>
            <w:r w:rsidRPr="00513E87">
              <w:rPr>
                <w:rFonts w:ascii="Garamond" w:hAnsi="Garamond"/>
                <w:b/>
                <w:iCs/>
                <w:color w:val="auto"/>
              </w:rPr>
              <w:t>Date Due</w:t>
            </w:r>
          </w:p>
        </w:tc>
      </w:tr>
      <w:tr w:rsidR="00513E87" w:rsidRPr="00513E87" w14:paraId="42F57BBD" w14:textId="77777777" w:rsidTr="00C540BC">
        <w:trPr>
          <w:trHeight w:val="125"/>
        </w:trPr>
        <w:tc>
          <w:tcPr>
            <w:tcW w:w="7452" w:type="dxa"/>
            <w:shd w:val="clear" w:color="auto" w:fill="FFFFFF" w:themeFill="background1"/>
          </w:tcPr>
          <w:p w14:paraId="2DCCA5AE" w14:textId="77777777" w:rsidR="00513E87" w:rsidRPr="00513E87" w:rsidRDefault="00513E87" w:rsidP="00B031AD">
            <w:pPr>
              <w:pStyle w:val="Default"/>
              <w:rPr>
                <w:rFonts w:ascii="Garamond" w:hAnsi="Garamond"/>
                <w:bCs/>
                <w:color w:val="auto"/>
              </w:rPr>
            </w:pPr>
            <w:r w:rsidRPr="00513E87">
              <w:rPr>
                <w:rFonts w:ascii="Garamond" w:hAnsi="Garamond"/>
                <w:bCs/>
                <w:color w:val="auto"/>
              </w:rPr>
              <w:t>Response Paper Draft</w:t>
            </w:r>
          </w:p>
        </w:tc>
        <w:tc>
          <w:tcPr>
            <w:tcW w:w="733" w:type="dxa"/>
            <w:shd w:val="clear" w:color="auto" w:fill="FFFFFF" w:themeFill="background1"/>
          </w:tcPr>
          <w:p w14:paraId="1EFCE266" w14:textId="77777777" w:rsidR="00513E87" w:rsidRPr="00513E87" w:rsidRDefault="00513E87" w:rsidP="00B031AD">
            <w:pPr>
              <w:pStyle w:val="Default"/>
              <w:jc w:val="center"/>
              <w:rPr>
                <w:rFonts w:ascii="Garamond" w:hAnsi="Garamond"/>
                <w:bCs/>
                <w:iCs/>
                <w:color w:val="auto"/>
              </w:rPr>
            </w:pPr>
            <w:r w:rsidRPr="00513E87">
              <w:rPr>
                <w:rFonts w:ascii="Garamond" w:hAnsi="Garamond"/>
                <w:bCs/>
                <w:iCs/>
                <w:color w:val="auto"/>
              </w:rPr>
              <w:t>---</w:t>
            </w:r>
          </w:p>
        </w:tc>
        <w:tc>
          <w:tcPr>
            <w:tcW w:w="1597" w:type="dxa"/>
            <w:shd w:val="clear" w:color="auto" w:fill="FFFFFF" w:themeFill="background1"/>
          </w:tcPr>
          <w:p w14:paraId="668622E4" w14:textId="77777777" w:rsidR="00513E87" w:rsidRPr="007E218E" w:rsidRDefault="00513E87" w:rsidP="00B031AD">
            <w:pPr>
              <w:pStyle w:val="Default"/>
              <w:jc w:val="center"/>
              <w:rPr>
                <w:rFonts w:ascii="Garamond" w:hAnsi="Garamond"/>
                <w:bCs/>
                <w:iCs/>
                <w:color w:val="auto"/>
              </w:rPr>
            </w:pPr>
            <w:r w:rsidRPr="007E218E">
              <w:rPr>
                <w:rFonts w:ascii="Garamond" w:hAnsi="Garamond"/>
                <w:bCs/>
                <w:iCs/>
                <w:color w:val="auto"/>
              </w:rPr>
              <w:t>2 February</w:t>
            </w:r>
          </w:p>
        </w:tc>
      </w:tr>
      <w:tr w:rsidR="00513E87" w:rsidRPr="00513E87" w14:paraId="4263D079" w14:textId="77777777" w:rsidTr="00C540BC">
        <w:trPr>
          <w:trHeight w:val="77"/>
        </w:trPr>
        <w:tc>
          <w:tcPr>
            <w:tcW w:w="7452" w:type="dxa"/>
            <w:shd w:val="clear" w:color="auto" w:fill="FFFFFF" w:themeFill="background1"/>
          </w:tcPr>
          <w:p w14:paraId="5E98E59D" w14:textId="77777777" w:rsidR="00513E87" w:rsidRPr="00513E87" w:rsidRDefault="00513E87" w:rsidP="00B031AD">
            <w:pPr>
              <w:pStyle w:val="Default"/>
              <w:rPr>
                <w:rFonts w:ascii="Garamond" w:hAnsi="Garamond"/>
                <w:color w:val="auto"/>
              </w:rPr>
            </w:pPr>
            <w:r w:rsidRPr="00513E87">
              <w:rPr>
                <w:rFonts w:ascii="Garamond" w:hAnsi="Garamond"/>
                <w:iCs/>
                <w:color w:val="auto"/>
              </w:rPr>
              <w:t xml:space="preserve">Examination on the WPWP + English Mechanics </w:t>
            </w:r>
          </w:p>
        </w:tc>
        <w:tc>
          <w:tcPr>
            <w:tcW w:w="733" w:type="dxa"/>
            <w:shd w:val="clear" w:color="auto" w:fill="FFFFFF" w:themeFill="background1"/>
          </w:tcPr>
          <w:p w14:paraId="2AAD9DB7" w14:textId="77777777" w:rsidR="00513E87" w:rsidRPr="00513E87" w:rsidRDefault="00513E87" w:rsidP="00B031AD">
            <w:pPr>
              <w:pStyle w:val="Default"/>
              <w:jc w:val="center"/>
              <w:rPr>
                <w:rFonts w:ascii="Garamond" w:hAnsi="Garamond"/>
                <w:iCs/>
                <w:color w:val="auto"/>
              </w:rPr>
            </w:pPr>
            <w:r w:rsidRPr="00513E87">
              <w:rPr>
                <w:rFonts w:ascii="Garamond" w:hAnsi="Garamond"/>
                <w:iCs/>
                <w:color w:val="auto"/>
              </w:rPr>
              <w:t>100</w:t>
            </w:r>
          </w:p>
        </w:tc>
        <w:tc>
          <w:tcPr>
            <w:tcW w:w="1597" w:type="dxa"/>
            <w:shd w:val="clear" w:color="auto" w:fill="FFFFFF" w:themeFill="background1"/>
          </w:tcPr>
          <w:p w14:paraId="61883B9D" w14:textId="77777777" w:rsidR="00513E87" w:rsidRPr="00513E87" w:rsidRDefault="00513E87" w:rsidP="00B031AD">
            <w:pPr>
              <w:pStyle w:val="Default"/>
              <w:jc w:val="center"/>
              <w:rPr>
                <w:rFonts w:ascii="Garamond" w:hAnsi="Garamond"/>
                <w:iCs/>
                <w:color w:val="auto"/>
              </w:rPr>
            </w:pPr>
            <w:r w:rsidRPr="00513E87">
              <w:rPr>
                <w:rFonts w:ascii="Garamond" w:hAnsi="Garamond"/>
                <w:iCs/>
                <w:color w:val="auto"/>
              </w:rPr>
              <w:t>8 February</w:t>
            </w:r>
          </w:p>
        </w:tc>
      </w:tr>
      <w:tr w:rsidR="00513E87" w:rsidRPr="00513E87" w14:paraId="1D7ADF87" w14:textId="77777777" w:rsidTr="00C540BC">
        <w:trPr>
          <w:trHeight w:val="152"/>
        </w:trPr>
        <w:tc>
          <w:tcPr>
            <w:tcW w:w="7452" w:type="dxa"/>
            <w:shd w:val="clear" w:color="auto" w:fill="FFFFFF" w:themeFill="background1"/>
          </w:tcPr>
          <w:p w14:paraId="0A419504" w14:textId="77777777" w:rsidR="00513E87" w:rsidRPr="00513E87" w:rsidRDefault="00513E87" w:rsidP="00B031AD">
            <w:pPr>
              <w:pStyle w:val="Default"/>
              <w:rPr>
                <w:rFonts w:ascii="Garamond" w:hAnsi="Garamond"/>
                <w:color w:val="auto"/>
              </w:rPr>
            </w:pPr>
            <w:r w:rsidRPr="00513E87">
              <w:rPr>
                <w:rFonts w:ascii="Garamond" w:hAnsi="Garamond"/>
                <w:color w:val="auto"/>
              </w:rPr>
              <w:t>Response Paper (≤ 750 words)</w:t>
            </w:r>
          </w:p>
        </w:tc>
        <w:tc>
          <w:tcPr>
            <w:tcW w:w="733" w:type="dxa"/>
            <w:shd w:val="clear" w:color="auto" w:fill="FFFFFF" w:themeFill="background1"/>
          </w:tcPr>
          <w:p w14:paraId="10FE72E1" w14:textId="77777777" w:rsidR="00513E87" w:rsidRPr="00513E87" w:rsidRDefault="00513E87" w:rsidP="00B031AD">
            <w:pPr>
              <w:pStyle w:val="Default"/>
              <w:jc w:val="center"/>
              <w:rPr>
                <w:rFonts w:ascii="Garamond" w:hAnsi="Garamond"/>
                <w:color w:val="auto"/>
              </w:rPr>
            </w:pPr>
            <w:r w:rsidRPr="00513E87">
              <w:rPr>
                <w:rFonts w:ascii="Garamond" w:hAnsi="Garamond"/>
                <w:color w:val="auto"/>
              </w:rPr>
              <w:t>100</w:t>
            </w:r>
          </w:p>
        </w:tc>
        <w:tc>
          <w:tcPr>
            <w:tcW w:w="1597" w:type="dxa"/>
            <w:shd w:val="clear" w:color="auto" w:fill="FFFFFF" w:themeFill="background1"/>
          </w:tcPr>
          <w:p w14:paraId="0C89CC9A" w14:textId="77777777" w:rsidR="00513E87" w:rsidRPr="00513E87" w:rsidRDefault="00513E87" w:rsidP="00B031AD">
            <w:pPr>
              <w:pStyle w:val="Default"/>
              <w:jc w:val="center"/>
              <w:rPr>
                <w:rFonts w:ascii="Garamond" w:hAnsi="Garamond"/>
                <w:color w:val="auto"/>
              </w:rPr>
            </w:pPr>
            <w:r w:rsidRPr="00513E87">
              <w:rPr>
                <w:rFonts w:ascii="Garamond" w:hAnsi="Garamond"/>
                <w:color w:val="auto"/>
              </w:rPr>
              <w:t>17 February</w:t>
            </w:r>
          </w:p>
        </w:tc>
      </w:tr>
      <w:tr w:rsidR="00513E87" w:rsidRPr="00513E87" w14:paraId="0DFCAEAF" w14:textId="77777777" w:rsidTr="00C540BC">
        <w:trPr>
          <w:trHeight w:val="77"/>
        </w:trPr>
        <w:tc>
          <w:tcPr>
            <w:tcW w:w="7452" w:type="dxa"/>
            <w:shd w:val="clear" w:color="auto" w:fill="FFFFFF" w:themeFill="background1"/>
          </w:tcPr>
          <w:p w14:paraId="0DDDFEA2" w14:textId="77777777" w:rsidR="00513E87" w:rsidRPr="00513E87" w:rsidRDefault="00513E87" w:rsidP="00B031AD">
            <w:pPr>
              <w:pStyle w:val="Default"/>
              <w:rPr>
                <w:rFonts w:ascii="Garamond" w:hAnsi="Garamond"/>
                <w:color w:val="auto"/>
              </w:rPr>
            </w:pPr>
            <w:r w:rsidRPr="00513E87">
              <w:rPr>
                <w:rFonts w:ascii="Garamond" w:hAnsi="Garamond"/>
                <w:color w:val="auto"/>
              </w:rPr>
              <w:t>Disruptive Reflection Essay (≤750 words)</w:t>
            </w:r>
          </w:p>
        </w:tc>
        <w:tc>
          <w:tcPr>
            <w:tcW w:w="733" w:type="dxa"/>
            <w:shd w:val="clear" w:color="auto" w:fill="FFFFFF" w:themeFill="background1"/>
          </w:tcPr>
          <w:p w14:paraId="187E565C" w14:textId="77777777" w:rsidR="00513E87" w:rsidRPr="00513E87" w:rsidRDefault="00513E87" w:rsidP="00B031AD">
            <w:pPr>
              <w:pStyle w:val="Default"/>
              <w:jc w:val="center"/>
              <w:rPr>
                <w:rFonts w:ascii="Garamond" w:hAnsi="Garamond"/>
                <w:color w:val="auto"/>
              </w:rPr>
            </w:pPr>
            <w:r w:rsidRPr="00513E87">
              <w:rPr>
                <w:rFonts w:ascii="Garamond" w:hAnsi="Garamond"/>
                <w:color w:val="auto"/>
              </w:rPr>
              <w:t>100</w:t>
            </w:r>
          </w:p>
        </w:tc>
        <w:tc>
          <w:tcPr>
            <w:tcW w:w="1597" w:type="dxa"/>
            <w:shd w:val="clear" w:color="auto" w:fill="FFFFFF" w:themeFill="background1"/>
          </w:tcPr>
          <w:p w14:paraId="41C3C22A" w14:textId="77777777" w:rsidR="00513E87" w:rsidRPr="00513E87" w:rsidRDefault="00513E87" w:rsidP="00B031AD">
            <w:pPr>
              <w:pStyle w:val="Default"/>
              <w:jc w:val="center"/>
              <w:rPr>
                <w:rFonts w:ascii="Garamond" w:hAnsi="Garamond"/>
                <w:color w:val="auto"/>
              </w:rPr>
            </w:pPr>
            <w:r w:rsidRPr="00513E87">
              <w:rPr>
                <w:rFonts w:ascii="Garamond" w:hAnsi="Garamond"/>
                <w:color w:val="auto"/>
              </w:rPr>
              <w:t>3 March</w:t>
            </w:r>
          </w:p>
        </w:tc>
      </w:tr>
      <w:tr w:rsidR="00513E87" w:rsidRPr="00513E87" w14:paraId="59E43DDC" w14:textId="77777777" w:rsidTr="00C540BC">
        <w:trPr>
          <w:trHeight w:val="77"/>
        </w:trPr>
        <w:tc>
          <w:tcPr>
            <w:tcW w:w="7452" w:type="dxa"/>
            <w:shd w:val="clear" w:color="auto" w:fill="FFFFFF" w:themeFill="background1"/>
          </w:tcPr>
          <w:p w14:paraId="31C638DB" w14:textId="77777777" w:rsidR="00513E87" w:rsidRPr="00513E87" w:rsidRDefault="00513E87" w:rsidP="00B031AD">
            <w:pPr>
              <w:pStyle w:val="Default"/>
              <w:rPr>
                <w:rFonts w:ascii="Garamond" w:hAnsi="Garamond"/>
                <w:color w:val="auto"/>
              </w:rPr>
            </w:pPr>
            <w:r w:rsidRPr="00513E87">
              <w:rPr>
                <w:rFonts w:ascii="Garamond" w:hAnsi="Garamond"/>
                <w:color w:val="auto"/>
              </w:rPr>
              <w:t>Final Scholarly Essay Research Question</w:t>
            </w:r>
          </w:p>
        </w:tc>
        <w:tc>
          <w:tcPr>
            <w:tcW w:w="733" w:type="dxa"/>
            <w:shd w:val="clear" w:color="auto" w:fill="FFFFFF" w:themeFill="background1"/>
          </w:tcPr>
          <w:p w14:paraId="1C7FF5C3" w14:textId="77777777" w:rsidR="00513E87" w:rsidRPr="00513E87" w:rsidRDefault="00513E87" w:rsidP="00B031AD">
            <w:pPr>
              <w:pStyle w:val="Default"/>
              <w:jc w:val="center"/>
              <w:rPr>
                <w:rFonts w:ascii="Garamond" w:hAnsi="Garamond"/>
                <w:color w:val="auto"/>
              </w:rPr>
            </w:pPr>
            <w:r w:rsidRPr="00513E87">
              <w:rPr>
                <w:rFonts w:ascii="Garamond" w:hAnsi="Garamond"/>
                <w:color w:val="auto"/>
              </w:rPr>
              <w:t>---</w:t>
            </w:r>
          </w:p>
        </w:tc>
        <w:tc>
          <w:tcPr>
            <w:tcW w:w="1597" w:type="dxa"/>
            <w:shd w:val="clear" w:color="auto" w:fill="FFFFFF" w:themeFill="background1"/>
          </w:tcPr>
          <w:p w14:paraId="74040943" w14:textId="48023727" w:rsidR="00513E87" w:rsidRPr="00817C71" w:rsidRDefault="00817C71" w:rsidP="00B031AD">
            <w:pPr>
              <w:pStyle w:val="Default"/>
              <w:jc w:val="center"/>
              <w:rPr>
                <w:rFonts w:ascii="Garamond" w:hAnsi="Garamond"/>
                <w:color w:val="auto"/>
              </w:rPr>
            </w:pPr>
            <w:r w:rsidRPr="00817C71">
              <w:rPr>
                <w:rFonts w:ascii="Garamond" w:hAnsi="Garamond"/>
                <w:color w:val="auto"/>
              </w:rPr>
              <w:t>14 April</w:t>
            </w:r>
          </w:p>
        </w:tc>
      </w:tr>
      <w:tr w:rsidR="00513E87" w:rsidRPr="00513E87" w14:paraId="059FF14D" w14:textId="77777777" w:rsidTr="00C540BC">
        <w:trPr>
          <w:trHeight w:val="77"/>
        </w:trPr>
        <w:tc>
          <w:tcPr>
            <w:tcW w:w="7452" w:type="dxa"/>
            <w:shd w:val="clear" w:color="auto" w:fill="FFFFFF" w:themeFill="background1"/>
          </w:tcPr>
          <w:p w14:paraId="2425F7C4" w14:textId="77777777" w:rsidR="00513E87" w:rsidRPr="00513E87" w:rsidRDefault="00513E87" w:rsidP="00B031AD">
            <w:pPr>
              <w:pStyle w:val="Default"/>
              <w:rPr>
                <w:rFonts w:ascii="Garamond" w:hAnsi="Garamond"/>
                <w:color w:val="auto"/>
              </w:rPr>
            </w:pPr>
            <w:r w:rsidRPr="00513E87">
              <w:rPr>
                <w:rFonts w:ascii="Garamond" w:hAnsi="Garamond"/>
                <w:color w:val="auto"/>
              </w:rPr>
              <w:t>Final Scholarly Essay Draft-in-Progress</w:t>
            </w:r>
          </w:p>
        </w:tc>
        <w:tc>
          <w:tcPr>
            <w:tcW w:w="733" w:type="dxa"/>
            <w:shd w:val="clear" w:color="auto" w:fill="FFFFFF" w:themeFill="background1"/>
          </w:tcPr>
          <w:p w14:paraId="5F9EE1AF" w14:textId="77777777" w:rsidR="00513E87" w:rsidRPr="00513E87" w:rsidRDefault="00513E87" w:rsidP="00B031AD">
            <w:pPr>
              <w:pStyle w:val="Default"/>
              <w:jc w:val="center"/>
              <w:rPr>
                <w:rFonts w:ascii="Garamond" w:hAnsi="Garamond"/>
                <w:color w:val="auto"/>
              </w:rPr>
            </w:pPr>
            <w:r w:rsidRPr="00513E87">
              <w:rPr>
                <w:rFonts w:ascii="Garamond" w:hAnsi="Garamond"/>
                <w:color w:val="auto"/>
              </w:rPr>
              <w:t>---</w:t>
            </w:r>
          </w:p>
        </w:tc>
        <w:tc>
          <w:tcPr>
            <w:tcW w:w="1597" w:type="dxa"/>
            <w:shd w:val="clear" w:color="auto" w:fill="FFFFFF" w:themeFill="background1"/>
          </w:tcPr>
          <w:p w14:paraId="6D44DB5A" w14:textId="50023E06" w:rsidR="00513E87" w:rsidRPr="00817C71" w:rsidRDefault="00817C71" w:rsidP="00B031AD">
            <w:pPr>
              <w:pStyle w:val="Default"/>
              <w:jc w:val="center"/>
              <w:rPr>
                <w:rFonts w:ascii="Garamond" w:hAnsi="Garamond"/>
                <w:color w:val="auto"/>
              </w:rPr>
            </w:pPr>
            <w:r w:rsidRPr="00817C71">
              <w:rPr>
                <w:rFonts w:ascii="Garamond" w:hAnsi="Garamond"/>
                <w:color w:val="auto"/>
              </w:rPr>
              <w:t>23</w:t>
            </w:r>
            <w:r w:rsidR="00513E87" w:rsidRPr="00817C71">
              <w:rPr>
                <w:rFonts w:ascii="Garamond" w:hAnsi="Garamond"/>
                <w:color w:val="auto"/>
              </w:rPr>
              <w:t xml:space="preserve"> April</w:t>
            </w:r>
          </w:p>
        </w:tc>
      </w:tr>
      <w:tr w:rsidR="00513E87" w:rsidRPr="00513E87" w14:paraId="6B7CE77A" w14:textId="77777777" w:rsidTr="00C540BC">
        <w:trPr>
          <w:trHeight w:val="77"/>
        </w:trPr>
        <w:tc>
          <w:tcPr>
            <w:tcW w:w="7452" w:type="dxa"/>
            <w:shd w:val="clear" w:color="auto" w:fill="FFFFFF" w:themeFill="background1"/>
          </w:tcPr>
          <w:p w14:paraId="63F8D623" w14:textId="77777777" w:rsidR="00513E87" w:rsidRPr="00513E87" w:rsidRDefault="00513E87" w:rsidP="00B031AD">
            <w:pPr>
              <w:pStyle w:val="Default"/>
              <w:rPr>
                <w:rFonts w:ascii="Garamond" w:hAnsi="Garamond"/>
                <w:color w:val="auto"/>
              </w:rPr>
            </w:pPr>
            <w:r w:rsidRPr="00513E87">
              <w:rPr>
                <w:rFonts w:ascii="Garamond" w:hAnsi="Garamond"/>
                <w:color w:val="auto"/>
              </w:rPr>
              <w:t>Final Scholarly Essay (~2500 words)</w:t>
            </w:r>
          </w:p>
        </w:tc>
        <w:tc>
          <w:tcPr>
            <w:tcW w:w="733" w:type="dxa"/>
            <w:shd w:val="clear" w:color="auto" w:fill="FFFFFF" w:themeFill="background1"/>
          </w:tcPr>
          <w:p w14:paraId="5C3BDB46" w14:textId="77777777" w:rsidR="00513E87" w:rsidRPr="00513E87" w:rsidRDefault="00513E87" w:rsidP="00B031AD">
            <w:pPr>
              <w:pStyle w:val="Default"/>
              <w:jc w:val="center"/>
              <w:rPr>
                <w:rFonts w:ascii="Garamond" w:hAnsi="Garamond"/>
                <w:color w:val="auto"/>
              </w:rPr>
            </w:pPr>
            <w:r w:rsidRPr="00513E87">
              <w:rPr>
                <w:rFonts w:ascii="Garamond" w:hAnsi="Garamond"/>
                <w:color w:val="auto"/>
              </w:rPr>
              <w:t>250</w:t>
            </w:r>
          </w:p>
        </w:tc>
        <w:tc>
          <w:tcPr>
            <w:tcW w:w="1597" w:type="dxa"/>
            <w:shd w:val="clear" w:color="auto" w:fill="FFFFFF" w:themeFill="background1"/>
          </w:tcPr>
          <w:p w14:paraId="7F57EF1B" w14:textId="77777777" w:rsidR="00513E87" w:rsidRPr="00513E87" w:rsidRDefault="00513E87" w:rsidP="00B031AD">
            <w:pPr>
              <w:pStyle w:val="Default"/>
              <w:jc w:val="center"/>
              <w:rPr>
                <w:rFonts w:ascii="Garamond" w:hAnsi="Garamond"/>
                <w:color w:val="auto"/>
              </w:rPr>
            </w:pPr>
            <w:r w:rsidRPr="00513E87">
              <w:rPr>
                <w:rFonts w:ascii="Garamond" w:hAnsi="Garamond"/>
                <w:color w:val="auto"/>
              </w:rPr>
              <w:t>11 May</w:t>
            </w:r>
          </w:p>
        </w:tc>
      </w:tr>
      <w:tr w:rsidR="00513E87" w:rsidRPr="00513E87" w14:paraId="24260FBC" w14:textId="77777777" w:rsidTr="00C540BC">
        <w:trPr>
          <w:trHeight w:val="143"/>
        </w:trPr>
        <w:tc>
          <w:tcPr>
            <w:tcW w:w="7452" w:type="dxa"/>
            <w:shd w:val="clear" w:color="auto" w:fill="FFFFFF" w:themeFill="background1"/>
          </w:tcPr>
          <w:p w14:paraId="31C91926" w14:textId="77777777" w:rsidR="00513E87" w:rsidRPr="00513E87" w:rsidRDefault="00513E87" w:rsidP="00B031AD">
            <w:pPr>
              <w:pStyle w:val="Default"/>
              <w:rPr>
                <w:rFonts w:ascii="Garamond" w:hAnsi="Garamond"/>
                <w:iCs/>
                <w:color w:val="auto"/>
              </w:rPr>
            </w:pPr>
            <w:r w:rsidRPr="00513E87">
              <w:rPr>
                <w:rFonts w:ascii="Garamond" w:hAnsi="Garamond"/>
                <w:iCs/>
                <w:color w:val="auto"/>
              </w:rPr>
              <w:t xml:space="preserve">Faculty Mentor Assessment </w:t>
            </w:r>
          </w:p>
        </w:tc>
        <w:tc>
          <w:tcPr>
            <w:tcW w:w="733" w:type="dxa"/>
            <w:shd w:val="clear" w:color="auto" w:fill="FFFFFF" w:themeFill="background1"/>
          </w:tcPr>
          <w:p w14:paraId="0AD69AF4" w14:textId="77777777" w:rsidR="00513E87" w:rsidRPr="00513E87" w:rsidRDefault="00513E87" w:rsidP="00B031AD">
            <w:pPr>
              <w:pStyle w:val="Default"/>
              <w:jc w:val="center"/>
              <w:rPr>
                <w:rFonts w:ascii="Garamond" w:hAnsi="Garamond"/>
                <w:iCs/>
                <w:color w:val="auto"/>
              </w:rPr>
            </w:pPr>
            <w:r w:rsidRPr="00513E87">
              <w:rPr>
                <w:rFonts w:ascii="Garamond" w:hAnsi="Garamond"/>
                <w:iCs/>
                <w:color w:val="auto"/>
              </w:rPr>
              <w:t>150</w:t>
            </w:r>
          </w:p>
        </w:tc>
        <w:tc>
          <w:tcPr>
            <w:tcW w:w="1597" w:type="dxa"/>
            <w:shd w:val="clear" w:color="auto" w:fill="FFFFFF" w:themeFill="background1"/>
          </w:tcPr>
          <w:p w14:paraId="66033571" w14:textId="77777777" w:rsidR="00513E87" w:rsidRPr="00513E87" w:rsidRDefault="00513E87" w:rsidP="00B031AD">
            <w:pPr>
              <w:pStyle w:val="Default"/>
              <w:jc w:val="center"/>
              <w:rPr>
                <w:rFonts w:ascii="Garamond" w:hAnsi="Garamond"/>
                <w:i/>
                <w:iCs/>
                <w:color w:val="FF0000"/>
              </w:rPr>
            </w:pPr>
            <w:r w:rsidRPr="00513E87">
              <w:rPr>
                <w:rFonts w:ascii="Garamond" w:hAnsi="Garamond"/>
                <w:i/>
                <w:iCs/>
                <w:color w:val="auto"/>
              </w:rPr>
              <w:t>11 May*</w:t>
            </w:r>
          </w:p>
        </w:tc>
      </w:tr>
      <w:tr w:rsidR="00513E87" w:rsidRPr="00513E87" w14:paraId="04DEBCA0" w14:textId="77777777" w:rsidTr="00C540BC">
        <w:trPr>
          <w:trHeight w:val="77"/>
        </w:trPr>
        <w:tc>
          <w:tcPr>
            <w:tcW w:w="7452" w:type="dxa"/>
            <w:shd w:val="clear" w:color="auto" w:fill="FFFFFF" w:themeFill="background1"/>
          </w:tcPr>
          <w:p w14:paraId="63367769" w14:textId="20D0C7CE" w:rsidR="00513E87" w:rsidRPr="00513E87" w:rsidRDefault="00513E87" w:rsidP="00B031AD">
            <w:pPr>
              <w:pStyle w:val="Default"/>
              <w:rPr>
                <w:rFonts w:ascii="Garamond" w:hAnsi="Garamond"/>
                <w:color w:val="auto"/>
              </w:rPr>
            </w:pPr>
            <w:r w:rsidRPr="00513E87">
              <w:rPr>
                <w:rFonts w:ascii="Garamond" w:hAnsi="Garamond"/>
                <w:iCs/>
                <w:color w:val="auto"/>
              </w:rPr>
              <w:t xml:space="preserve">Client Feedback </w:t>
            </w:r>
            <w:r w:rsidR="005C0506">
              <w:rPr>
                <w:rFonts w:ascii="Garamond" w:hAnsi="Garamond"/>
                <w:iCs/>
                <w:color w:val="auto"/>
              </w:rPr>
              <w:t>&amp;</w:t>
            </w:r>
            <w:r w:rsidRPr="00513E87">
              <w:rPr>
                <w:rFonts w:ascii="Garamond" w:hAnsi="Garamond"/>
                <w:iCs/>
                <w:color w:val="auto"/>
              </w:rPr>
              <w:t xml:space="preserve"> Faculty Report</w:t>
            </w:r>
            <w:r w:rsidR="00863247">
              <w:rPr>
                <w:rFonts w:ascii="Garamond" w:hAnsi="Garamond"/>
                <w:iCs/>
                <w:color w:val="auto"/>
              </w:rPr>
              <w:t>s</w:t>
            </w:r>
            <w:r w:rsidRPr="00513E87">
              <w:rPr>
                <w:rFonts w:ascii="Garamond" w:hAnsi="Garamond"/>
                <w:iCs/>
                <w:color w:val="auto"/>
              </w:rPr>
              <w:t xml:space="preserve"> (due by shift</w:t>
            </w:r>
            <w:r w:rsidR="005C0506">
              <w:rPr>
                <w:rFonts w:ascii="Garamond" w:hAnsi="Garamond"/>
                <w:iCs/>
                <w:color w:val="auto"/>
              </w:rPr>
              <w:t>-end</w:t>
            </w:r>
            <w:r w:rsidRPr="00513E87">
              <w:rPr>
                <w:rFonts w:ascii="Garamond" w:hAnsi="Garamond"/>
                <w:iCs/>
                <w:color w:val="auto"/>
              </w:rPr>
              <w:t>, evaluated periodically)</w:t>
            </w:r>
          </w:p>
        </w:tc>
        <w:tc>
          <w:tcPr>
            <w:tcW w:w="733" w:type="dxa"/>
            <w:shd w:val="clear" w:color="auto" w:fill="FFFFFF" w:themeFill="background1"/>
          </w:tcPr>
          <w:p w14:paraId="3B8FE85D" w14:textId="77777777" w:rsidR="00513E87" w:rsidRPr="00513E87" w:rsidRDefault="00513E87" w:rsidP="00B031AD">
            <w:pPr>
              <w:pStyle w:val="Default"/>
              <w:jc w:val="center"/>
              <w:rPr>
                <w:rFonts w:ascii="Garamond" w:hAnsi="Garamond"/>
                <w:iCs/>
                <w:color w:val="auto"/>
              </w:rPr>
            </w:pPr>
            <w:r w:rsidRPr="00513E87">
              <w:rPr>
                <w:rFonts w:ascii="Garamond" w:hAnsi="Garamond"/>
                <w:iCs/>
                <w:color w:val="auto"/>
              </w:rPr>
              <w:t>150</w:t>
            </w:r>
          </w:p>
        </w:tc>
        <w:tc>
          <w:tcPr>
            <w:tcW w:w="1597" w:type="dxa"/>
            <w:shd w:val="clear" w:color="auto" w:fill="FFFFFF" w:themeFill="background1"/>
          </w:tcPr>
          <w:p w14:paraId="1AD1FCDF" w14:textId="77777777" w:rsidR="00513E87" w:rsidRPr="00513E87" w:rsidRDefault="00513E87" w:rsidP="00B031AD">
            <w:pPr>
              <w:pStyle w:val="Default"/>
              <w:jc w:val="center"/>
              <w:rPr>
                <w:rFonts w:ascii="Garamond" w:hAnsi="Garamond"/>
                <w:i/>
                <w:iCs/>
                <w:color w:val="auto"/>
              </w:rPr>
            </w:pPr>
            <w:r w:rsidRPr="00513E87">
              <w:rPr>
                <w:rFonts w:ascii="Garamond" w:hAnsi="Garamond"/>
                <w:color w:val="auto"/>
              </w:rPr>
              <w:t>throughout</w:t>
            </w:r>
          </w:p>
        </w:tc>
      </w:tr>
      <w:tr w:rsidR="00513E87" w:rsidRPr="00513E87" w14:paraId="3AE440FE" w14:textId="77777777" w:rsidTr="00C540BC">
        <w:trPr>
          <w:trHeight w:val="152"/>
        </w:trPr>
        <w:tc>
          <w:tcPr>
            <w:tcW w:w="7452" w:type="dxa"/>
            <w:shd w:val="clear" w:color="auto" w:fill="FFFFFF" w:themeFill="background1"/>
          </w:tcPr>
          <w:p w14:paraId="6FF6EFC8" w14:textId="4876C46F" w:rsidR="00513E87" w:rsidRPr="00513E87" w:rsidRDefault="00513E87" w:rsidP="00B031AD">
            <w:pPr>
              <w:rPr>
                <w:rFonts w:ascii="Garamond" w:hAnsi="Garamond"/>
              </w:rPr>
            </w:pPr>
            <w:r w:rsidRPr="00513E87">
              <w:rPr>
                <w:rFonts w:ascii="Garamond" w:hAnsi="Garamond"/>
              </w:rPr>
              <w:t xml:space="preserve">Class Citizenship </w:t>
            </w:r>
          </w:p>
        </w:tc>
        <w:tc>
          <w:tcPr>
            <w:tcW w:w="733" w:type="dxa"/>
            <w:shd w:val="clear" w:color="auto" w:fill="FFFFFF" w:themeFill="background1"/>
          </w:tcPr>
          <w:p w14:paraId="6F59CB8E" w14:textId="77777777" w:rsidR="00513E87" w:rsidRPr="00513E87" w:rsidRDefault="00513E87" w:rsidP="00B031AD">
            <w:pPr>
              <w:jc w:val="center"/>
              <w:rPr>
                <w:rFonts w:ascii="Garamond" w:hAnsi="Garamond"/>
              </w:rPr>
            </w:pPr>
            <w:r w:rsidRPr="00513E87">
              <w:rPr>
                <w:rFonts w:ascii="Garamond" w:hAnsi="Garamond"/>
              </w:rPr>
              <w:t>150</w:t>
            </w:r>
          </w:p>
        </w:tc>
        <w:tc>
          <w:tcPr>
            <w:tcW w:w="1597" w:type="dxa"/>
            <w:shd w:val="clear" w:color="auto" w:fill="FFFFFF" w:themeFill="background1"/>
          </w:tcPr>
          <w:p w14:paraId="62E3092F" w14:textId="77777777" w:rsidR="00513E87" w:rsidRPr="00513E87" w:rsidRDefault="00513E87" w:rsidP="00B031AD">
            <w:pPr>
              <w:jc w:val="center"/>
              <w:rPr>
                <w:rFonts w:ascii="Garamond" w:hAnsi="Garamond"/>
              </w:rPr>
            </w:pPr>
            <w:r w:rsidRPr="00513E87">
              <w:rPr>
                <w:rFonts w:ascii="Garamond" w:hAnsi="Garamond"/>
              </w:rPr>
              <w:t>throughout</w:t>
            </w:r>
          </w:p>
        </w:tc>
      </w:tr>
    </w:tbl>
    <w:p w14:paraId="619E1FD8" w14:textId="77777777" w:rsidR="00513E87" w:rsidRPr="007A3894" w:rsidRDefault="00513E87" w:rsidP="00513E87">
      <w:pPr>
        <w:jc w:val="right"/>
        <w:rPr>
          <w:rFonts w:ascii="Garamond" w:hAnsi="Garamond"/>
          <w:color w:val="FF0000"/>
          <w:sz w:val="16"/>
          <w:szCs w:val="16"/>
        </w:rPr>
      </w:pPr>
    </w:p>
    <w:p w14:paraId="0A389DEE" w14:textId="77777777" w:rsidR="00513E87" w:rsidRPr="00513E87" w:rsidRDefault="00513E87" w:rsidP="00513E87">
      <w:pPr>
        <w:jc w:val="right"/>
        <w:rPr>
          <w:rFonts w:ascii="Garamond" w:hAnsi="Garamond"/>
          <w:iCs/>
        </w:rPr>
      </w:pPr>
      <w:r w:rsidRPr="00513E87">
        <w:rPr>
          <w:rFonts w:ascii="Garamond" w:hAnsi="Garamond"/>
        </w:rPr>
        <w:t>*</w:t>
      </w:r>
      <w:r w:rsidRPr="00513E87">
        <w:rPr>
          <w:rFonts w:ascii="Garamond" w:hAnsi="Garamond"/>
          <w:i/>
        </w:rPr>
        <w:t>date of assessment; nothing additional due</w:t>
      </w:r>
    </w:p>
    <w:p w14:paraId="05CE6523" w14:textId="77777777" w:rsidR="00F81DE2" w:rsidRPr="00F81DE2" w:rsidRDefault="00F81DE2" w:rsidP="00F81DE2">
      <w:pPr>
        <w:spacing w:line="23" w:lineRule="atLeast"/>
        <w:rPr>
          <w:rFonts w:ascii="Garamond" w:hAnsi="Garamond"/>
          <w:iCs/>
          <w:color w:val="FF0000"/>
        </w:rPr>
      </w:pPr>
    </w:p>
    <w:p w14:paraId="627A1F1F" w14:textId="4B4219F0" w:rsidR="00F81DE2" w:rsidRPr="00F81DE2" w:rsidRDefault="00F81DE2" w:rsidP="00F81DE2">
      <w:pPr>
        <w:spacing w:line="23" w:lineRule="atLeast"/>
        <w:rPr>
          <w:rFonts w:ascii="Garamond" w:hAnsi="Garamond"/>
          <w:b/>
          <w:color w:val="FF0000"/>
        </w:rPr>
      </w:pPr>
      <w:r w:rsidRPr="00513E87">
        <w:rPr>
          <w:rFonts w:ascii="Garamond" w:hAnsi="Garamond"/>
          <w:iCs/>
        </w:rPr>
        <w:t xml:space="preserve">The major assignments of this course—represented below in their entirety—are </w:t>
      </w:r>
      <w:r w:rsidR="00240132">
        <w:rPr>
          <w:rFonts w:ascii="Garamond" w:hAnsi="Garamond"/>
        </w:rPr>
        <w:t xml:space="preserve">by and large </w:t>
      </w:r>
      <w:r w:rsidRPr="00513E87">
        <w:rPr>
          <w:rFonts w:ascii="Garamond" w:hAnsi="Garamond"/>
          <w:iCs/>
        </w:rPr>
        <w:t xml:space="preserve">designed to foster recursive writing, revision, and elaboration. You are generally free to revisit, revise, and adapt ideas and writing from one assignment to the next; in fact, I encourage you to do so. </w:t>
      </w:r>
      <w:proofErr w:type="gramStart"/>
      <w:r w:rsidRPr="00513E87">
        <w:rPr>
          <w:rFonts w:ascii="Garamond" w:hAnsi="Garamond"/>
          <w:iCs/>
        </w:rPr>
        <w:t>That’s</w:t>
      </w:r>
      <w:proofErr w:type="gramEnd"/>
      <w:r w:rsidRPr="00513E87">
        <w:rPr>
          <w:rFonts w:ascii="Garamond" w:hAnsi="Garamond"/>
          <w:iCs/>
        </w:rPr>
        <w:t xml:space="preserve"> how all scholars build </w:t>
      </w:r>
      <w:r w:rsidR="00F935FD">
        <w:rPr>
          <w:rFonts w:ascii="Garamond" w:hAnsi="Garamond"/>
        </w:rPr>
        <w:t>complex</w:t>
      </w:r>
      <w:r w:rsidRPr="00513E87">
        <w:rPr>
          <w:rFonts w:ascii="Garamond" w:hAnsi="Garamond"/>
          <w:iCs/>
        </w:rPr>
        <w:t>, coherent</w:t>
      </w:r>
      <w:r w:rsidR="008C4534">
        <w:rPr>
          <w:rFonts w:ascii="Garamond" w:hAnsi="Garamond"/>
        </w:rPr>
        <w:t>,</w:t>
      </w:r>
      <w:r w:rsidR="00F935FD">
        <w:rPr>
          <w:rFonts w:ascii="Garamond" w:hAnsi="Garamond"/>
        </w:rPr>
        <w:t xml:space="preserve"> and</w:t>
      </w:r>
      <w:r w:rsidR="008C4534">
        <w:rPr>
          <w:rFonts w:ascii="Garamond" w:hAnsi="Garamond"/>
        </w:rPr>
        <w:t xml:space="preserve"> </w:t>
      </w:r>
      <w:r w:rsidR="005E06DA">
        <w:rPr>
          <w:rFonts w:ascii="Garamond" w:hAnsi="Garamond"/>
        </w:rPr>
        <w:t>impactful</w:t>
      </w:r>
      <w:r w:rsidRPr="00513E87">
        <w:rPr>
          <w:rFonts w:ascii="Garamond" w:hAnsi="Garamond"/>
          <w:iCs/>
        </w:rPr>
        <w:t xml:space="preserve"> academic work.</w:t>
      </w:r>
    </w:p>
    <w:p w14:paraId="0145525C" w14:textId="77777777" w:rsidR="00A35818" w:rsidRPr="00F81DE2" w:rsidRDefault="00A35818" w:rsidP="00F81DE2">
      <w:pPr>
        <w:spacing w:line="23" w:lineRule="atLeast"/>
        <w:rPr>
          <w:rFonts w:ascii="Garamond" w:hAnsi="Garamond"/>
          <w:b/>
          <w:color w:val="FF0000"/>
        </w:rPr>
      </w:pPr>
    </w:p>
    <w:p w14:paraId="25112E95" w14:textId="1F111759" w:rsidR="00A35818" w:rsidRDefault="00A35818" w:rsidP="00A35818">
      <w:pPr>
        <w:spacing w:line="23" w:lineRule="atLeast"/>
        <w:jc w:val="center"/>
        <w:rPr>
          <w:rFonts w:ascii="Garamond" w:hAnsi="Garamond"/>
          <w:b/>
        </w:rPr>
      </w:pPr>
      <w:r>
        <w:rPr>
          <w:rFonts w:ascii="Garamond" w:hAnsi="Garamond"/>
          <w:b/>
        </w:rPr>
        <w:t>MWC-Based Assignment</w:t>
      </w:r>
    </w:p>
    <w:p w14:paraId="481255AF" w14:textId="77777777" w:rsidR="00A35818" w:rsidRDefault="00A35818" w:rsidP="00F81DE2">
      <w:pPr>
        <w:spacing w:line="23" w:lineRule="atLeast"/>
        <w:rPr>
          <w:rFonts w:ascii="Garamond" w:hAnsi="Garamond"/>
          <w:b/>
        </w:rPr>
      </w:pPr>
    </w:p>
    <w:p w14:paraId="00C5BD20" w14:textId="1F34CFBD" w:rsidR="007A0B11" w:rsidRPr="00817C71" w:rsidRDefault="00F81DE2" w:rsidP="00F81DE2">
      <w:pPr>
        <w:spacing w:line="23" w:lineRule="atLeast"/>
        <w:rPr>
          <w:rFonts w:ascii="Garamond" w:hAnsi="Garamond"/>
        </w:rPr>
      </w:pPr>
      <w:r w:rsidRPr="00817C71">
        <w:rPr>
          <w:rFonts w:ascii="Garamond" w:hAnsi="Garamond"/>
          <w:b/>
        </w:rPr>
        <w:t xml:space="preserve">Client Feedback &amp; </w:t>
      </w:r>
      <w:r w:rsidR="007A0B11" w:rsidRPr="00817C71">
        <w:rPr>
          <w:rFonts w:ascii="Garamond" w:hAnsi="Garamond"/>
          <w:b/>
        </w:rPr>
        <w:t xml:space="preserve">Faculty </w:t>
      </w:r>
      <w:r w:rsidRPr="00817C71">
        <w:rPr>
          <w:rFonts w:ascii="Garamond" w:hAnsi="Garamond"/>
          <w:b/>
        </w:rPr>
        <w:t>Reports</w:t>
      </w:r>
    </w:p>
    <w:p w14:paraId="250D33BD" w14:textId="77777777" w:rsidR="007A0B11" w:rsidRDefault="007A0B11" w:rsidP="00F81DE2">
      <w:pPr>
        <w:spacing w:line="23" w:lineRule="atLeast"/>
        <w:rPr>
          <w:rFonts w:ascii="Garamond" w:hAnsi="Garamond"/>
          <w:color w:val="FF0000"/>
        </w:rPr>
      </w:pPr>
    </w:p>
    <w:p w14:paraId="5EAF2B8B" w14:textId="0D0E7E06" w:rsidR="00F81DE2" w:rsidRPr="003A3646" w:rsidRDefault="00F935FD" w:rsidP="00F81DE2">
      <w:pPr>
        <w:spacing w:line="23" w:lineRule="atLeast"/>
        <w:rPr>
          <w:rFonts w:ascii="Garamond" w:hAnsi="Garamond"/>
          <w:b/>
        </w:rPr>
      </w:pPr>
      <w:r w:rsidRPr="003A3646">
        <w:rPr>
          <w:rFonts w:ascii="Garamond" w:hAnsi="Garamond"/>
        </w:rPr>
        <w:t>This semester,</w:t>
      </w:r>
      <w:r w:rsidR="00F81DE2" w:rsidRPr="003A3646">
        <w:rPr>
          <w:rFonts w:ascii="Garamond" w:hAnsi="Garamond"/>
        </w:rPr>
        <w:t xml:space="preserve"> every </w:t>
      </w:r>
      <w:r w:rsidR="001F1F99" w:rsidRPr="003A3646">
        <w:rPr>
          <w:rFonts w:ascii="Garamond" w:hAnsi="Garamond"/>
        </w:rPr>
        <w:t xml:space="preserve">MWC </w:t>
      </w:r>
      <w:r w:rsidR="00F81DE2" w:rsidRPr="003A3646">
        <w:rPr>
          <w:rFonts w:ascii="Garamond" w:hAnsi="Garamond"/>
        </w:rPr>
        <w:t xml:space="preserve">appointment you conduct </w:t>
      </w:r>
      <w:r w:rsidR="00AC2859" w:rsidRPr="003A3646">
        <w:rPr>
          <w:rFonts w:ascii="Garamond" w:hAnsi="Garamond"/>
        </w:rPr>
        <w:t xml:space="preserve">will </w:t>
      </w:r>
      <w:r w:rsidR="006C3BBD" w:rsidRPr="003A3646">
        <w:rPr>
          <w:rFonts w:ascii="Garamond" w:hAnsi="Garamond"/>
        </w:rPr>
        <w:t>entail</w:t>
      </w:r>
      <w:r w:rsidR="00F81DE2" w:rsidRPr="003A3646">
        <w:rPr>
          <w:rFonts w:ascii="Garamond" w:hAnsi="Garamond"/>
        </w:rPr>
        <w:t xml:space="preserve"> written feedback </w:t>
      </w:r>
      <w:r w:rsidR="00AC2859" w:rsidRPr="003A3646">
        <w:rPr>
          <w:rFonts w:ascii="Garamond" w:hAnsi="Garamond"/>
        </w:rPr>
        <w:t>to your client (</w:t>
      </w:r>
      <w:r w:rsidR="00F81DE2" w:rsidRPr="003A3646">
        <w:rPr>
          <w:rFonts w:ascii="Garamond" w:hAnsi="Garamond"/>
        </w:rPr>
        <w:t>in the form of a headnote and marginal comments</w:t>
      </w:r>
      <w:r w:rsidR="00AC2859" w:rsidRPr="003A3646">
        <w:rPr>
          <w:rFonts w:ascii="Garamond" w:hAnsi="Garamond"/>
        </w:rPr>
        <w:t>)</w:t>
      </w:r>
      <w:r w:rsidR="00750B5A" w:rsidRPr="003A3646">
        <w:rPr>
          <w:rFonts w:ascii="Garamond" w:hAnsi="Garamond"/>
        </w:rPr>
        <w:t xml:space="preserve"> as </w:t>
      </w:r>
      <w:r w:rsidR="00083CC7" w:rsidRPr="003A3646">
        <w:rPr>
          <w:rFonts w:ascii="Garamond" w:hAnsi="Garamond"/>
        </w:rPr>
        <w:t>well as a</w:t>
      </w:r>
      <w:r w:rsidR="00F81DE2" w:rsidRPr="003A3646">
        <w:rPr>
          <w:rFonts w:ascii="Garamond" w:hAnsi="Garamond"/>
        </w:rPr>
        <w:t xml:space="preserve"> written report to the client’s instructor. </w:t>
      </w:r>
      <w:r w:rsidR="004543B7" w:rsidRPr="003A3646">
        <w:rPr>
          <w:rFonts w:ascii="Garamond" w:hAnsi="Garamond"/>
        </w:rPr>
        <w:t>T</w:t>
      </w:r>
      <w:r w:rsidR="00F81DE2" w:rsidRPr="003A3646">
        <w:rPr>
          <w:rFonts w:ascii="Garamond" w:hAnsi="Garamond"/>
        </w:rPr>
        <w:t xml:space="preserve">hese pedagogical tasks require </w:t>
      </w:r>
      <w:r w:rsidR="004A726C" w:rsidRPr="003A3646">
        <w:rPr>
          <w:rFonts w:ascii="Garamond" w:hAnsi="Garamond"/>
        </w:rPr>
        <w:t xml:space="preserve">thoughtfulness, </w:t>
      </w:r>
      <w:r w:rsidR="00F81DE2" w:rsidRPr="003A3646">
        <w:rPr>
          <w:rFonts w:ascii="Garamond" w:hAnsi="Garamond"/>
        </w:rPr>
        <w:t xml:space="preserve">attention to detail, specificity, and </w:t>
      </w:r>
      <w:r w:rsidR="00FD40A7">
        <w:rPr>
          <w:rFonts w:ascii="Garamond" w:hAnsi="Garamond"/>
        </w:rPr>
        <w:t>rhetorical</w:t>
      </w:r>
      <w:r w:rsidR="00F81DE2" w:rsidRPr="003A3646">
        <w:rPr>
          <w:rFonts w:ascii="Garamond" w:hAnsi="Garamond"/>
        </w:rPr>
        <w:t xml:space="preserve"> finesse. </w:t>
      </w:r>
      <w:r w:rsidR="00F947D6" w:rsidRPr="003A3646">
        <w:rPr>
          <w:rFonts w:ascii="Garamond" w:hAnsi="Garamond"/>
        </w:rPr>
        <w:t xml:space="preserve">Crafting such feedback and reports </w:t>
      </w:r>
      <w:r w:rsidR="00F81DE2" w:rsidRPr="003A3646">
        <w:rPr>
          <w:rFonts w:ascii="Garamond" w:hAnsi="Garamond"/>
        </w:rPr>
        <w:t xml:space="preserve">will </w:t>
      </w:r>
      <w:r w:rsidR="002C7B11" w:rsidRPr="003A3646">
        <w:rPr>
          <w:rFonts w:ascii="Garamond" w:hAnsi="Garamond"/>
        </w:rPr>
        <w:t xml:space="preserve">help you develop as a </w:t>
      </w:r>
      <w:r w:rsidR="00F81DE2" w:rsidRPr="003A3646">
        <w:rPr>
          <w:rFonts w:ascii="Garamond" w:hAnsi="Garamond"/>
        </w:rPr>
        <w:t xml:space="preserve">professional writer who will often be faced with the task of </w:t>
      </w:r>
      <w:r w:rsidR="007D06EA" w:rsidRPr="003A3646">
        <w:rPr>
          <w:rFonts w:ascii="Garamond" w:hAnsi="Garamond"/>
        </w:rPr>
        <w:t>shaping</w:t>
      </w:r>
      <w:r w:rsidR="00F81DE2" w:rsidRPr="003A3646">
        <w:rPr>
          <w:rFonts w:ascii="Garamond" w:hAnsi="Garamond"/>
        </w:rPr>
        <w:t xml:space="preserve"> the performance of others</w:t>
      </w:r>
      <w:r w:rsidR="00FD064E" w:rsidRPr="003A3646">
        <w:rPr>
          <w:rFonts w:ascii="Garamond" w:hAnsi="Garamond"/>
        </w:rPr>
        <w:t xml:space="preserve"> in formative way</w:t>
      </w:r>
      <w:r w:rsidR="007A7CC1" w:rsidRPr="003A3646">
        <w:rPr>
          <w:rFonts w:ascii="Garamond" w:hAnsi="Garamond"/>
        </w:rPr>
        <w:t xml:space="preserve">s, </w:t>
      </w:r>
      <w:r w:rsidR="00FD064E" w:rsidRPr="003A3646">
        <w:rPr>
          <w:rFonts w:ascii="Garamond" w:hAnsi="Garamond"/>
        </w:rPr>
        <w:t xml:space="preserve">that is, </w:t>
      </w:r>
      <w:r w:rsidR="007A7CC1" w:rsidRPr="003A3646">
        <w:rPr>
          <w:rFonts w:ascii="Garamond" w:hAnsi="Garamond"/>
        </w:rPr>
        <w:t>in ways that help others to understand their</w:t>
      </w:r>
      <w:r w:rsidR="00F81DE2" w:rsidRPr="003A3646">
        <w:rPr>
          <w:rFonts w:ascii="Garamond" w:hAnsi="Garamond"/>
        </w:rPr>
        <w:t xml:space="preserve"> strengths and weaknesses as well as </w:t>
      </w:r>
      <w:r w:rsidR="00D76B01" w:rsidRPr="003A3646">
        <w:rPr>
          <w:rFonts w:ascii="Garamond" w:hAnsi="Garamond"/>
        </w:rPr>
        <w:t xml:space="preserve">begin to teach them </w:t>
      </w:r>
      <w:r w:rsidR="007A7CC1" w:rsidRPr="003A3646">
        <w:rPr>
          <w:rFonts w:ascii="Garamond" w:hAnsi="Garamond"/>
        </w:rPr>
        <w:t>where</w:t>
      </w:r>
      <w:r w:rsidR="000F79C3">
        <w:rPr>
          <w:rFonts w:ascii="Garamond" w:hAnsi="Garamond"/>
        </w:rPr>
        <w:t xml:space="preserve">—where and how—they </w:t>
      </w:r>
      <w:r w:rsidR="007A7CC1" w:rsidRPr="003A3646">
        <w:rPr>
          <w:rFonts w:ascii="Garamond" w:hAnsi="Garamond"/>
        </w:rPr>
        <w:t>might improve</w:t>
      </w:r>
      <w:r w:rsidR="00F81DE2" w:rsidRPr="003A3646">
        <w:rPr>
          <w:rFonts w:ascii="Garamond" w:hAnsi="Garamond"/>
        </w:rPr>
        <w:t xml:space="preserve">. Detailed instructions &amp; expectations for </w:t>
      </w:r>
      <w:r w:rsidR="007A7CC1" w:rsidRPr="003A3646">
        <w:rPr>
          <w:rFonts w:ascii="Garamond" w:hAnsi="Garamond"/>
        </w:rPr>
        <w:t>delivering</w:t>
      </w:r>
      <w:r w:rsidR="00F81DE2" w:rsidRPr="003A3646">
        <w:rPr>
          <w:rFonts w:ascii="Garamond" w:hAnsi="Garamond"/>
        </w:rPr>
        <w:t xml:space="preserve"> client feedback </w:t>
      </w:r>
      <w:r w:rsidR="00555558" w:rsidRPr="003A3646">
        <w:rPr>
          <w:rFonts w:ascii="Garamond" w:hAnsi="Garamond"/>
        </w:rPr>
        <w:t>as well as</w:t>
      </w:r>
      <w:r w:rsidR="00F81DE2" w:rsidRPr="003A3646">
        <w:rPr>
          <w:rFonts w:ascii="Garamond" w:hAnsi="Garamond"/>
        </w:rPr>
        <w:t xml:space="preserve"> faculty </w:t>
      </w:r>
      <w:r w:rsidR="00555558" w:rsidRPr="003A3646">
        <w:rPr>
          <w:rFonts w:ascii="Garamond" w:hAnsi="Garamond"/>
        </w:rPr>
        <w:t xml:space="preserve">reports </w:t>
      </w:r>
      <w:r w:rsidR="00F81DE2" w:rsidRPr="003A3646">
        <w:rPr>
          <w:rFonts w:ascii="Garamond" w:hAnsi="Garamond"/>
        </w:rPr>
        <w:t xml:space="preserve">are </w:t>
      </w:r>
      <w:r w:rsidR="00D76B01" w:rsidRPr="003A3646">
        <w:rPr>
          <w:rFonts w:ascii="Garamond" w:hAnsi="Garamond"/>
        </w:rPr>
        <w:t>included</w:t>
      </w:r>
      <w:r w:rsidR="00F81DE2" w:rsidRPr="003A3646">
        <w:rPr>
          <w:rFonts w:ascii="Garamond" w:hAnsi="Garamond"/>
        </w:rPr>
        <w:t xml:space="preserve"> in the </w:t>
      </w:r>
      <w:r w:rsidR="00B61304" w:rsidRPr="003A3646">
        <w:rPr>
          <w:rFonts w:ascii="Garamond" w:hAnsi="Garamond"/>
        </w:rPr>
        <w:t>WFP-</w:t>
      </w:r>
      <w:r w:rsidR="00F81DE2" w:rsidRPr="003A3646">
        <w:rPr>
          <w:rFonts w:ascii="Garamond" w:hAnsi="Garamond"/>
        </w:rPr>
        <w:t xml:space="preserve">MWC Handbook.  </w:t>
      </w:r>
    </w:p>
    <w:p w14:paraId="01265BBA" w14:textId="77777777" w:rsidR="00F81DE2" w:rsidRPr="003A3646" w:rsidRDefault="00F81DE2" w:rsidP="00F81DE2">
      <w:pPr>
        <w:spacing w:line="23" w:lineRule="atLeast"/>
        <w:rPr>
          <w:rFonts w:ascii="Garamond" w:hAnsi="Garamond"/>
          <w:b/>
        </w:rPr>
      </w:pPr>
    </w:p>
    <w:p w14:paraId="5AE8F97C" w14:textId="77777777" w:rsidR="00DA59F7" w:rsidRDefault="00F04C7A" w:rsidP="007A3894">
      <w:pPr>
        <w:rPr>
          <w:rFonts w:ascii="Garamond" w:hAnsi="Garamond"/>
          <w:b/>
        </w:rPr>
      </w:pPr>
      <w:r w:rsidRPr="003A3646">
        <w:rPr>
          <w:rFonts w:ascii="Garamond" w:hAnsi="Garamond"/>
          <w:b/>
        </w:rPr>
        <w:t xml:space="preserve">Assessment: </w:t>
      </w:r>
    </w:p>
    <w:p w14:paraId="3EF838E2" w14:textId="7C22B790" w:rsidR="00250E05" w:rsidRPr="003A3646" w:rsidRDefault="00392118" w:rsidP="007A3894">
      <w:pPr>
        <w:rPr>
          <w:rFonts w:ascii="Garamond" w:hAnsi="Garamond"/>
        </w:rPr>
      </w:pPr>
      <w:r w:rsidRPr="003A3646">
        <w:rPr>
          <w:rFonts w:ascii="Garamond" w:hAnsi="Garamond"/>
        </w:rPr>
        <w:t>I will evaluate t</w:t>
      </w:r>
      <w:r w:rsidR="00F81DE2" w:rsidRPr="003A3646">
        <w:rPr>
          <w:rFonts w:ascii="Garamond" w:hAnsi="Garamond"/>
        </w:rPr>
        <w:t xml:space="preserve">he quality of your </w:t>
      </w:r>
      <w:r w:rsidR="007A7CC1" w:rsidRPr="003A3646">
        <w:rPr>
          <w:rFonts w:ascii="Garamond" w:hAnsi="Garamond"/>
        </w:rPr>
        <w:t xml:space="preserve">client </w:t>
      </w:r>
      <w:r w:rsidR="00F81DE2" w:rsidRPr="003A3646">
        <w:rPr>
          <w:rFonts w:ascii="Garamond" w:hAnsi="Garamond"/>
        </w:rPr>
        <w:t xml:space="preserve">feedback and </w:t>
      </w:r>
      <w:r w:rsidR="007A7CC1" w:rsidRPr="003A3646">
        <w:rPr>
          <w:rFonts w:ascii="Garamond" w:hAnsi="Garamond"/>
        </w:rPr>
        <w:t xml:space="preserve">faculty </w:t>
      </w:r>
      <w:r w:rsidR="00F81DE2" w:rsidRPr="003A3646">
        <w:rPr>
          <w:rFonts w:ascii="Garamond" w:hAnsi="Garamond"/>
        </w:rPr>
        <w:t xml:space="preserve">reports </w:t>
      </w:r>
      <w:r w:rsidR="006813D2" w:rsidRPr="003A3646">
        <w:rPr>
          <w:rFonts w:ascii="Garamond" w:hAnsi="Garamond"/>
        </w:rPr>
        <w:t>periodically</w:t>
      </w:r>
      <w:r w:rsidR="00D726EA" w:rsidRPr="003A3646">
        <w:rPr>
          <w:rFonts w:ascii="Garamond" w:hAnsi="Garamond"/>
        </w:rPr>
        <w:t xml:space="preserve"> during the semester</w:t>
      </w:r>
      <w:r w:rsidR="00965DA3" w:rsidRPr="003A3646">
        <w:rPr>
          <w:rFonts w:ascii="Garamond" w:hAnsi="Garamond"/>
        </w:rPr>
        <w:t xml:space="preserve">. To do so, I will </w:t>
      </w:r>
      <w:r w:rsidR="003E78B4" w:rsidRPr="003A3646">
        <w:rPr>
          <w:rFonts w:ascii="Garamond" w:hAnsi="Garamond"/>
          <w:bCs/>
          <w:iCs/>
        </w:rPr>
        <w:t>issue</w:t>
      </w:r>
      <w:r w:rsidR="007650B0" w:rsidRPr="003A3646">
        <w:rPr>
          <w:rFonts w:ascii="Garamond" w:hAnsi="Garamond"/>
        </w:rPr>
        <w:t xml:space="preserve"> a rubric </w:t>
      </w:r>
      <w:r w:rsidR="00107100" w:rsidRPr="003A3646">
        <w:rPr>
          <w:rFonts w:ascii="Garamond" w:hAnsi="Garamond"/>
        </w:rPr>
        <w:t xml:space="preserve">derived from the </w:t>
      </w:r>
      <w:r w:rsidR="0057764D" w:rsidRPr="003A3646">
        <w:rPr>
          <w:rFonts w:ascii="Garamond" w:hAnsi="Garamond"/>
        </w:rPr>
        <w:t xml:space="preserve">guidance </w:t>
      </w:r>
      <w:r w:rsidR="00107100" w:rsidRPr="003A3646">
        <w:rPr>
          <w:rFonts w:ascii="Garamond" w:hAnsi="Garamond"/>
        </w:rPr>
        <w:t xml:space="preserve">for </w:t>
      </w:r>
      <w:r w:rsidR="006270FE" w:rsidRPr="003A3646">
        <w:rPr>
          <w:rFonts w:ascii="Garamond" w:hAnsi="Garamond"/>
        </w:rPr>
        <w:t xml:space="preserve">such feedback and reports </w:t>
      </w:r>
      <w:r w:rsidR="0057764D" w:rsidRPr="003A3646">
        <w:rPr>
          <w:rFonts w:ascii="Garamond" w:hAnsi="Garamond"/>
        </w:rPr>
        <w:t xml:space="preserve">provided </w:t>
      </w:r>
      <w:r w:rsidR="00DA11CB" w:rsidRPr="003A3646">
        <w:rPr>
          <w:rFonts w:ascii="Garamond" w:hAnsi="Garamond"/>
        </w:rPr>
        <w:t>in the WFP-MWC Handbook.</w:t>
      </w:r>
      <w:r w:rsidR="006270FE" w:rsidRPr="003A3646">
        <w:rPr>
          <w:rFonts w:ascii="Garamond" w:hAnsi="Garamond"/>
        </w:rPr>
        <w:t xml:space="preserve"> Grades will be </w:t>
      </w:r>
      <w:r w:rsidR="009D0BE9" w:rsidRPr="003A3646">
        <w:rPr>
          <w:rFonts w:ascii="Garamond" w:hAnsi="Garamond"/>
        </w:rPr>
        <w:t xml:space="preserve">assigned to two </w:t>
      </w:r>
      <w:r w:rsidR="004772DF" w:rsidRPr="003A3646">
        <w:rPr>
          <w:rFonts w:ascii="Garamond" w:hAnsi="Garamond"/>
          <w:bCs/>
          <w:iCs/>
        </w:rPr>
        <w:t>groupings of your work: first,</w:t>
      </w:r>
      <w:r w:rsidR="009D0BE9" w:rsidRPr="003A3646">
        <w:rPr>
          <w:rFonts w:ascii="Garamond" w:hAnsi="Garamond"/>
        </w:rPr>
        <w:t xml:space="preserve"> </w:t>
      </w:r>
      <w:r w:rsidR="00FB726F" w:rsidRPr="003A3646">
        <w:rPr>
          <w:rFonts w:ascii="Garamond" w:hAnsi="Garamond"/>
        </w:rPr>
        <w:t xml:space="preserve">all feedback and reports </w:t>
      </w:r>
      <w:r w:rsidR="009D0BE9" w:rsidRPr="003A3646">
        <w:rPr>
          <w:rFonts w:ascii="Garamond" w:hAnsi="Garamond"/>
        </w:rPr>
        <w:t xml:space="preserve">you complete </w:t>
      </w:r>
      <w:r w:rsidR="008576F4" w:rsidRPr="003A3646">
        <w:rPr>
          <w:rFonts w:ascii="Garamond" w:hAnsi="Garamond"/>
        </w:rPr>
        <w:t>through 26 March</w:t>
      </w:r>
      <w:r w:rsidR="003375FD" w:rsidRPr="003A3646">
        <w:rPr>
          <w:rFonts w:ascii="Garamond" w:hAnsi="Garamond"/>
          <w:bCs/>
          <w:iCs/>
        </w:rPr>
        <w:t>;</w:t>
      </w:r>
      <w:r w:rsidR="008576F4" w:rsidRPr="003A3646">
        <w:rPr>
          <w:rFonts w:ascii="Garamond" w:hAnsi="Garamond"/>
        </w:rPr>
        <w:t xml:space="preserve"> second</w:t>
      </w:r>
      <w:r w:rsidR="003375FD" w:rsidRPr="003A3646">
        <w:rPr>
          <w:rFonts w:ascii="Garamond" w:hAnsi="Garamond"/>
          <w:bCs/>
          <w:iCs/>
        </w:rPr>
        <w:t xml:space="preserve">, </w:t>
      </w:r>
      <w:r w:rsidR="005A4AEF" w:rsidRPr="003A3646">
        <w:rPr>
          <w:rFonts w:ascii="Garamond" w:hAnsi="Garamond"/>
          <w:bCs/>
          <w:iCs/>
        </w:rPr>
        <w:t xml:space="preserve">all such </w:t>
      </w:r>
      <w:r w:rsidR="0080498D" w:rsidRPr="003A3646">
        <w:rPr>
          <w:rFonts w:ascii="Garamond" w:hAnsi="Garamond"/>
          <w:bCs/>
          <w:iCs/>
        </w:rPr>
        <w:t>work completed</w:t>
      </w:r>
      <w:r w:rsidR="008576F4" w:rsidRPr="003A3646">
        <w:rPr>
          <w:rFonts w:ascii="Garamond" w:hAnsi="Garamond"/>
        </w:rPr>
        <w:t xml:space="preserve"> from 27 March through 7 May</w:t>
      </w:r>
      <w:r w:rsidR="00250E05" w:rsidRPr="003A3646">
        <w:rPr>
          <w:rFonts w:ascii="Garamond" w:hAnsi="Garamond"/>
        </w:rPr>
        <w:t xml:space="preserve"> (the cessation of CWF shifts in the MWC)</w:t>
      </w:r>
      <w:r w:rsidR="008576F4" w:rsidRPr="003A3646">
        <w:rPr>
          <w:rFonts w:ascii="Garamond" w:hAnsi="Garamond"/>
        </w:rPr>
        <w:t xml:space="preserve">. </w:t>
      </w:r>
    </w:p>
    <w:p w14:paraId="62397D1F" w14:textId="77777777" w:rsidR="00250E05" w:rsidRPr="003A3646" w:rsidRDefault="00250E05" w:rsidP="007A3894">
      <w:pPr>
        <w:rPr>
          <w:rFonts w:ascii="Garamond" w:hAnsi="Garamond"/>
        </w:rPr>
      </w:pPr>
    </w:p>
    <w:p w14:paraId="59D05EF8" w14:textId="709EFA15" w:rsidR="00F81DE2" w:rsidRPr="00F81DE2" w:rsidRDefault="00DA59F7" w:rsidP="00A35818">
      <w:pPr>
        <w:spacing w:after="120"/>
        <w:rPr>
          <w:rFonts w:ascii="Garamond" w:hAnsi="Garamond"/>
          <w:b/>
          <w:bCs/>
          <w:color w:val="FF0000"/>
        </w:rPr>
      </w:pPr>
      <w:r w:rsidRPr="06D02082">
        <w:rPr>
          <w:rFonts w:ascii="Garamond" w:hAnsi="Garamond"/>
        </w:rPr>
        <w:t>Note</w:t>
      </w:r>
      <w:r w:rsidR="00250E05" w:rsidRPr="003A3646">
        <w:rPr>
          <w:rFonts w:ascii="Garamond" w:hAnsi="Garamond"/>
        </w:rPr>
        <w:t xml:space="preserve">: </w:t>
      </w:r>
      <w:r w:rsidR="002575BE" w:rsidRPr="003A3646">
        <w:rPr>
          <w:rFonts w:ascii="Garamond" w:hAnsi="Garamond"/>
        </w:rPr>
        <w:t xml:space="preserve">The </w:t>
      </w:r>
      <w:r w:rsidR="00250E05" w:rsidRPr="003A3646">
        <w:rPr>
          <w:rFonts w:ascii="Garamond" w:hAnsi="Garamond"/>
        </w:rPr>
        <w:t xml:space="preserve">final </w:t>
      </w:r>
      <w:r w:rsidR="002575BE" w:rsidRPr="003A3646">
        <w:rPr>
          <w:rFonts w:ascii="Garamond" w:hAnsi="Garamond"/>
        </w:rPr>
        <w:t xml:space="preserve">grade </w:t>
      </w:r>
      <w:r w:rsidR="00250E05" w:rsidRPr="003A3646">
        <w:rPr>
          <w:rFonts w:ascii="Garamond" w:hAnsi="Garamond"/>
        </w:rPr>
        <w:t>for your client feedback and faculty reports will not be</w:t>
      </w:r>
      <w:r w:rsidR="002575BE" w:rsidRPr="003A3646">
        <w:rPr>
          <w:rFonts w:ascii="Garamond" w:hAnsi="Garamond"/>
        </w:rPr>
        <w:t xml:space="preserve"> entered in AMS/CIS </w:t>
      </w:r>
      <w:r w:rsidR="00250E05" w:rsidRPr="003A3646">
        <w:rPr>
          <w:rFonts w:ascii="Garamond" w:hAnsi="Garamond"/>
        </w:rPr>
        <w:t>until the end of the semester. That grade will be</w:t>
      </w:r>
      <w:r w:rsidR="002575BE" w:rsidRPr="003A3646">
        <w:rPr>
          <w:rFonts w:ascii="Garamond" w:hAnsi="Garamond"/>
        </w:rPr>
        <w:t xml:space="preserve"> calculated proportionally </w:t>
      </w:r>
      <w:r w:rsidR="00250E05" w:rsidRPr="003A3646">
        <w:rPr>
          <w:rFonts w:ascii="Garamond" w:hAnsi="Garamond"/>
        </w:rPr>
        <w:t>according to</w:t>
      </w:r>
      <w:r w:rsidR="002575BE" w:rsidRPr="003A3646">
        <w:rPr>
          <w:rFonts w:ascii="Garamond" w:hAnsi="Garamond"/>
        </w:rPr>
        <w:t xml:space="preserve"> the respective percentages of your sessions conducted in the first and second halves of the semester. </w:t>
      </w:r>
      <w:r w:rsidR="007C7FF8" w:rsidRPr="003A3646">
        <w:rPr>
          <w:rFonts w:ascii="Garamond" w:hAnsi="Garamond"/>
        </w:rPr>
        <w:t xml:space="preserve">For example, if you conduct </w:t>
      </w:r>
      <w:r w:rsidR="00B60669" w:rsidRPr="003A3646">
        <w:rPr>
          <w:rFonts w:ascii="Garamond" w:hAnsi="Garamond"/>
        </w:rPr>
        <w:t xml:space="preserve">5 appointments in the first half of the term </w:t>
      </w:r>
      <w:r w:rsidR="00250E05" w:rsidRPr="003A3646">
        <w:rPr>
          <w:rFonts w:ascii="Garamond" w:hAnsi="Garamond"/>
        </w:rPr>
        <w:t xml:space="preserve">(through 26 Mar) </w:t>
      </w:r>
      <w:r w:rsidR="00B60669" w:rsidRPr="003A3646">
        <w:rPr>
          <w:rFonts w:ascii="Garamond" w:hAnsi="Garamond"/>
        </w:rPr>
        <w:t xml:space="preserve">and </w:t>
      </w:r>
      <w:r w:rsidR="001A57E6" w:rsidRPr="003A3646">
        <w:rPr>
          <w:rFonts w:ascii="Garamond" w:hAnsi="Garamond"/>
        </w:rPr>
        <w:t>10 in the second</w:t>
      </w:r>
      <w:r w:rsidR="00250E05" w:rsidRPr="003A3646">
        <w:rPr>
          <w:rFonts w:ascii="Garamond" w:hAnsi="Garamond"/>
        </w:rPr>
        <w:t xml:space="preserve"> (27 Mar – 7 May)</w:t>
      </w:r>
      <w:r w:rsidR="001A57E6" w:rsidRPr="003A3646">
        <w:rPr>
          <w:rFonts w:ascii="Garamond" w:hAnsi="Garamond"/>
        </w:rPr>
        <w:t>, the</w:t>
      </w:r>
      <w:r w:rsidR="00250E05" w:rsidRPr="003A3646">
        <w:rPr>
          <w:rFonts w:ascii="Garamond" w:hAnsi="Garamond"/>
        </w:rPr>
        <w:t>n</w:t>
      </w:r>
      <w:r w:rsidR="001A57E6" w:rsidRPr="003A3646">
        <w:rPr>
          <w:rFonts w:ascii="Garamond" w:hAnsi="Garamond"/>
        </w:rPr>
        <w:t xml:space="preserve"> the letter grades </w:t>
      </w:r>
      <w:r w:rsidR="0094225D" w:rsidRPr="003A3646">
        <w:rPr>
          <w:rFonts w:ascii="Garamond" w:hAnsi="Garamond"/>
        </w:rPr>
        <w:t xml:space="preserve">earned for each set of reports would count </w:t>
      </w:r>
      <w:r w:rsidR="00421797" w:rsidRPr="003A3646">
        <w:rPr>
          <w:rFonts w:ascii="Garamond" w:hAnsi="Garamond"/>
        </w:rPr>
        <w:t xml:space="preserve">for 33% and 67%, respectively, for your total grade </w:t>
      </w:r>
      <w:r w:rsidR="00C6035B" w:rsidRPr="003A3646">
        <w:rPr>
          <w:rFonts w:ascii="Garamond" w:hAnsi="Garamond"/>
        </w:rPr>
        <w:t>for this component of the course</w:t>
      </w:r>
      <w:r w:rsidR="006A1401" w:rsidRPr="003A3646">
        <w:rPr>
          <w:rFonts w:ascii="Garamond" w:hAnsi="Garamond"/>
        </w:rPr>
        <w:t>.</w:t>
      </w:r>
      <w:r w:rsidR="00F81DE2" w:rsidRPr="06D02082">
        <w:rPr>
          <w:rFonts w:ascii="Garamond" w:hAnsi="Garamond"/>
          <w:b/>
          <w:bCs/>
          <w:color w:val="FF0000"/>
        </w:rPr>
        <w:br w:type="page"/>
      </w:r>
    </w:p>
    <w:p w14:paraId="29D82CEE" w14:textId="77777777" w:rsidR="00F81DE2" w:rsidRPr="00097657" w:rsidRDefault="00F81DE2" w:rsidP="00F81DE2">
      <w:pPr>
        <w:spacing w:line="23" w:lineRule="atLeast"/>
        <w:jc w:val="center"/>
        <w:rPr>
          <w:rFonts w:ascii="Garamond" w:hAnsi="Garamond"/>
          <w:b/>
        </w:rPr>
      </w:pPr>
      <w:r w:rsidRPr="00097657">
        <w:rPr>
          <w:rFonts w:ascii="Garamond" w:hAnsi="Garamond"/>
          <w:b/>
        </w:rPr>
        <w:lastRenderedPageBreak/>
        <w:t>Response Paper</w:t>
      </w:r>
    </w:p>
    <w:p w14:paraId="65408252" w14:textId="77777777" w:rsidR="00F81DE2" w:rsidRPr="00097657" w:rsidRDefault="00F81DE2" w:rsidP="00F81DE2">
      <w:pPr>
        <w:spacing w:line="23" w:lineRule="atLeast"/>
        <w:rPr>
          <w:rFonts w:ascii="Garamond" w:hAnsi="Garamond"/>
        </w:rPr>
      </w:pPr>
    </w:p>
    <w:p w14:paraId="76D47826" w14:textId="77777777" w:rsidR="00F81DE2" w:rsidRPr="00097657" w:rsidRDefault="00F81DE2" w:rsidP="00F81DE2">
      <w:pPr>
        <w:spacing w:line="23" w:lineRule="atLeast"/>
        <w:rPr>
          <w:rFonts w:ascii="Garamond" w:hAnsi="Garamond"/>
        </w:rPr>
      </w:pPr>
      <w:r w:rsidRPr="00097657">
        <w:rPr>
          <w:rFonts w:ascii="Garamond" w:hAnsi="Garamond"/>
          <w:b/>
        </w:rPr>
        <w:t>Prompt:</w:t>
      </w:r>
    </w:p>
    <w:p w14:paraId="50124D61" w14:textId="77777777" w:rsidR="00F81DE2" w:rsidRPr="00097657" w:rsidRDefault="00F81DE2" w:rsidP="00F81DE2">
      <w:pPr>
        <w:spacing w:line="23" w:lineRule="atLeast"/>
        <w:rPr>
          <w:rFonts w:ascii="Garamond" w:hAnsi="Garamond"/>
          <w:iCs/>
        </w:rPr>
      </w:pPr>
      <w:r w:rsidRPr="00097657">
        <w:rPr>
          <w:rFonts w:ascii="Garamond" w:hAnsi="Garamond"/>
          <w:iCs/>
        </w:rPr>
        <w:t xml:space="preserve">Your mission in this paper is to craft a cogent, artful response to the text(s) that I assign for any </w:t>
      </w:r>
      <w:r w:rsidRPr="00097657">
        <w:rPr>
          <w:rFonts w:ascii="Garamond" w:hAnsi="Garamond"/>
          <w:iCs/>
          <w:u w:val="single"/>
        </w:rPr>
        <w:t>one</w:t>
      </w:r>
      <w:r w:rsidRPr="00097657">
        <w:rPr>
          <w:rFonts w:ascii="Garamond" w:hAnsi="Garamond"/>
          <w:iCs/>
        </w:rPr>
        <w:t xml:space="preserve"> lesson thus far. Your response must be focused because you are limited to 750 words. </w:t>
      </w:r>
    </w:p>
    <w:p w14:paraId="692F5A94" w14:textId="77777777" w:rsidR="00F81DE2" w:rsidRPr="00097657" w:rsidRDefault="00F81DE2" w:rsidP="00F81DE2">
      <w:pPr>
        <w:spacing w:line="23" w:lineRule="atLeast"/>
        <w:rPr>
          <w:rFonts w:ascii="Garamond" w:hAnsi="Garamond"/>
          <w:iCs/>
        </w:rPr>
      </w:pPr>
    </w:p>
    <w:p w14:paraId="58B2BF86" w14:textId="77777777" w:rsidR="00F81DE2" w:rsidRPr="00097657" w:rsidRDefault="00F81DE2" w:rsidP="00F81DE2">
      <w:pPr>
        <w:spacing w:line="23" w:lineRule="atLeast"/>
        <w:rPr>
          <w:rFonts w:ascii="Garamond" w:hAnsi="Garamond"/>
          <w:iCs/>
        </w:rPr>
      </w:pPr>
      <w:r w:rsidRPr="00097657">
        <w:rPr>
          <w:rFonts w:ascii="Garamond" w:hAnsi="Garamond"/>
          <w:iCs/>
        </w:rPr>
        <w:t xml:space="preserve">This paper requires that you blend summary and analysis, and that you carefully integrate evidence from sources to support the claims you make as you enter a specific scholarly conversation or debate that you identify and define. This assignment will help you practice concision and precision in your academic writing, and though the paper is brief, </w:t>
      </w:r>
      <w:proofErr w:type="gramStart"/>
      <w:r w:rsidRPr="00097657">
        <w:rPr>
          <w:rFonts w:ascii="Garamond" w:hAnsi="Garamond"/>
          <w:iCs/>
        </w:rPr>
        <w:t>you’ll</w:t>
      </w:r>
      <w:proofErr w:type="gramEnd"/>
      <w:r w:rsidRPr="00097657">
        <w:rPr>
          <w:rFonts w:ascii="Garamond" w:hAnsi="Garamond"/>
          <w:iCs/>
        </w:rPr>
        <w:t xml:space="preserve"> also work on developing a manageable thesis that is meaningfully informed by (and productive of further) scholarly discussion. </w:t>
      </w:r>
    </w:p>
    <w:p w14:paraId="5C6A56C3" w14:textId="77777777" w:rsidR="00F81DE2" w:rsidRPr="00097657" w:rsidRDefault="00F81DE2" w:rsidP="00F81DE2">
      <w:pPr>
        <w:spacing w:line="23" w:lineRule="atLeast"/>
        <w:rPr>
          <w:rFonts w:ascii="Garamond" w:hAnsi="Garamond"/>
          <w:iCs/>
        </w:rPr>
      </w:pPr>
    </w:p>
    <w:p w14:paraId="768F63EF" w14:textId="77777777" w:rsidR="00F81DE2" w:rsidRPr="00097657" w:rsidRDefault="00F81DE2" w:rsidP="00F81DE2">
      <w:pPr>
        <w:spacing w:line="23" w:lineRule="atLeast"/>
        <w:rPr>
          <w:rFonts w:ascii="Garamond" w:hAnsi="Garamond"/>
          <w:iCs/>
          <w:u w:val="single"/>
        </w:rPr>
      </w:pPr>
      <w:r w:rsidRPr="00097657">
        <w:rPr>
          <w:rFonts w:ascii="Garamond" w:hAnsi="Garamond"/>
          <w:iCs/>
          <w:u w:val="single"/>
        </w:rPr>
        <w:t xml:space="preserve">Your goals in this Response Paper as </w:t>
      </w:r>
      <w:proofErr w:type="spellStart"/>
      <w:r w:rsidRPr="00097657">
        <w:rPr>
          <w:rFonts w:ascii="Garamond" w:hAnsi="Garamond"/>
          <w:iCs/>
          <w:u w:val="single"/>
        </w:rPr>
        <w:t>as</w:t>
      </w:r>
      <w:proofErr w:type="spellEnd"/>
      <w:r w:rsidRPr="00097657">
        <w:rPr>
          <w:rFonts w:ascii="Garamond" w:hAnsi="Garamond"/>
          <w:iCs/>
          <w:u w:val="single"/>
        </w:rPr>
        <w:t xml:space="preserve"> follows: </w:t>
      </w:r>
    </w:p>
    <w:p w14:paraId="75F9B3A5" w14:textId="77777777" w:rsidR="00F81DE2" w:rsidRPr="00097657" w:rsidRDefault="00F81DE2" w:rsidP="00F81DE2">
      <w:pPr>
        <w:numPr>
          <w:ilvl w:val="0"/>
          <w:numId w:val="31"/>
        </w:numPr>
        <w:spacing w:line="23" w:lineRule="atLeast"/>
        <w:contextualSpacing/>
        <w:rPr>
          <w:rFonts w:ascii="Garamond" w:hAnsi="Garamond"/>
        </w:rPr>
      </w:pPr>
      <w:r w:rsidRPr="00097657">
        <w:rPr>
          <w:rFonts w:ascii="Garamond" w:hAnsi="Garamond"/>
        </w:rPr>
        <w:t xml:space="preserve">To define a specific scholarly problem or challenge in the field of writing </w:t>
      </w:r>
      <w:proofErr w:type="gramStart"/>
      <w:r w:rsidRPr="00097657">
        <w:rPr>
          <w:rFonts w:ascii="Garamond" w:hAnsi="Garamond"/>
        </w:rPr>
        <w:t>studies;</w:t>
      </w:r>
      <w:proofErr w:type="gramEnd"/>
    </w:p>
    <w:p w14:paraId="076DA978" w14:textId="77777777" w:rsidR="00F81DE2" w:rsidRPr="00097657" w:rsidRDefault="00F81DE2" w:rsidP="00F81DE2">
      <w:pPr>
        <w:numPr>
          <w:ilvl w:val="0"/>
          <w:numId w:val="31"/>
        </w:numPr>
        <w:spacing w:line="23" w:lineRule="atLeast"/>
        <w:contextualSpacing/>
        <w:rPr>
          <w:rFonts w:ascii="Garamond" w:hAnsi="Garamond"/>
        </w:rPr>
      </w:pPr>
      <w:r w:rsidRPr="00097657">
        <w:rPr>
          <w:rFonts w:ascii="Garamond" w:hAnsi="Garamond"/>
        </w:rPr>
        <w:t xml:space="preserve">to arrange a scholarly source (or sources) in relation to that specific problem or </w:t>
      </w:r>
      <w:proofErr w:type="gramStart"/>
      <w:r w:rsidRPr="00097657">
        <w:rPr>
          <w:rFonts w:ascii="Garamond" w:hAnsi="Garamond"/>
        </w:rPr>
        <w:t>challenge;</w:t>
      </w:r>
      <w:proofErr w:type="gramEnd"/>
    </w:p>
    <w:p w14:paraId="150B230F" w14:textId="77777777" w:rsidR="00F81DE2" w:rsidRPr="00097657" w:rsidRDefault="00F81DE2" w:rsidP="00F81DE2">
      <w:pPr>
        <w:numPr>
          <w:ilvl w:val="0"/>
          <w:numId w:val="31"/>
        </w:numPr>
        <w:spacing w:line="23" w:lineRule="atLeast"/>
        <w:contextualSpacing/>
        <w:rPr>
          <w:rFonts w:ascii="Garamond" w:hAnsi="Garamond"/>
        </w:rPr>
      </w:pPr>
      <w:r w:rsidRPr="00097657">
        <w:rPr>
          <w:rFonts w:ascii="Garamond" w:hAnsi="Garamond"/>
        </w:rPr>
        <w:t>to elaborate a selective array of important implications or consequences of a scholarly source’s relationship to that problem or challenge (</w:t>
      </w:r>
      <w:r w:rsidRPr="00097657">
        <w:rPr>
          <w:rFonts w:ascii="Garamond" w:hAnsi="Garamond"/>
          <w:i/>
          <w:u w:val="single"/>
        </w:rPr>
        <w:t>not</w:t>
      </w:r>
      <w:r w:rsidRPr="00097657">
        <w:rPr>
          <w:rFonts w:ascii="Garamond" w:hAnsi="Garamond"/>
          <w:i/>
        </w:rPr>
        <w:t xml:space="preserve"> to solve it</w:t>
      </w:r>
      <w:proofErr w:type="gramStart"/>
      <w:r w:rsidRPr="00097657">
        <w:rPr>
          <w:rFonts w:ascii="Garamond" w:hAnsi="Garamond"/>
        </w:rPr>
        <w:t>);</w:t>
      </w:r>
      <w:proofErr w:type="gramEnd"/>
    </w:p>
    <w:p w14:paraId="674CAE58" w14:textId="77777777" w:rsidR="00F81DE2" w:rsidRPr="00097657" w:rsidRDefault="00F81DE2" w:rsidP="00F81DE2">
      <w:pPr>
        <w:numPr>
          <w:ilvl w:val="0"/>
          <w:numId w:val="31"/>
        </w:numPr>
        <w:spacing w:line="23" w:lineRule="atLeast"/>
        <w:contextualSpacing/>
        <w:rPr>
          <w:rFonts w:ascii="Garamond" w:hAnsi="Garamond"/>
        </w:rPr>
      </w:pPr>
      <w:r w:rsidRPr="00097657">
        <w:rPr>
          <w:rFonts w:ascii="Garamond" w:hAnsi="Garamond"/>
        </w:rPr>
        <w:t xml:space="preserve">in doing the above, begin to tell me more about your grasp of course material and questions as well as topics of particular interest to you. </w:t>
      </w:r>
    </w:p>
    <w:p w14:paraId="03C95325" w14:textId="77777777" w:rsidR="00F81DE2" w:rsidRPr="00097657" w:rsidRDefault="00F81DE2" w:rsidP="00F81DE2">
      <w:pPr>
        <w:spacing w:line="23" w:lineRule="atLeast"/>
        <w:rPr>
          <w:rFonts w:ascii="Garamond" w:hAnsi="Garamond"/>
          <w:iCs/>
        </w:rPr>
      </w:pPr>
    </w:p>
    <w:p w14:paraId="5D875881" w14:textId="77777777" w:rsidR="00F81DE2" w:rsidRPr="00097657" w:rsidRDefault="00F81DE2" w:rsidP="00F81DE2">
      <w:pPr>
        <w:spacing w:line="23" w:lineRule="atLeast"/>
        <w:rPr>
          <w:rFonts w:ascii="Garamond" w:hAnsi="Garamond"/>
          <w:b/>
          <w:iCs/>
        </w:rPr>
      </w:pPr>
      <w:r w:rsidRPr="00097657">
        <w:rPr>
          <w:rFonts w:ascii="Garamond" w:hAnsi="Garamond"/>
          <w:b/>
          <w:iCs/>
        </w:rPr>
        <w:t>Assessment:</w:t>
      </w:r>
    </w:p>
    <w:p w14:paraId="2C5B3132" w14:textId="77777777" w:rsidR="00F81DE2" w:rsidRPr="00097657" w:rsidRDefault="00F81DE2" w:rsidP="00F81DE2">
      <w:pPr>
        <w:spacing w:line="23" w:lineRule="atLeast"/>
        <w:rPr>
          <w:rFonts w:ascii="Garamond" w:hAnsi="Garamond"/>
          <w:iCs/>
        </w:rPr>
      </w:pPr>
      <w:r w:rsidRPr="00097657">
        <w:rPr>
          <w:rFonts w:ascii="Garamond" w:hAnsi="Garamond"/>
          <w:iCs/>
        </w:rPr>
        <w:t xml:space="preserve">I will assess this assignment holistically; successful papers will be insightful, well-organized, and analytically-sound. They will be informed by scholarly evidence, accurately characterize ideas from sources, and respond in nuanced, thoughtful ways to the challenges they define. Stylistically, they will be graceful and cohesive. </w:t>
      </w:r>
    </w:p>
    <w:p w14:paraId="417B06F5" w14:textId="77777777" w:rsidR="00F81DE2" w:rsidRPr="00097657" w:rsidRDefault="00F81DE2" w:rsidP="00F81DE2">
      <w:pPr>
        <w:spacing w:line="23" w:lineRule="atLeast"/>
        <w:rPr>
          <w:rFonts w:ascii="Garamond" w:hAnsi="Garamond"/>
        </w:rPr>
      </w:pPr>
    </w:p>
    <w:p w14:paraId="27C6BCE6" w14:textId="77777777" w:rsidR="00F81DE2" w:rsidRPr="00097657" w:rsidRDefault="00F81DE2" w:rsidP="00F81DE2">
      <w:pPr>
        <w:spacing w:line="23" w:lineRule="atLeast"/>
        <w:rPr>
          <w:rFonts w:ascii="Garamond" w:hAnsi="Garamond"/>
          <w:b/>
        </w:rPr>
      </w:pPr>
      <w:r w:rsidRPr="00097657">
        <w:rPr>
          <w:rFonts w:ascii="Garamond" w:hAnsi="Garamond"/>
          <w:b/>
        </w:rPr>
        <w:t xml:space="preserve">Submission: </w:t>
      </w:r>
    </w:p>
    <w:p w14:paraId="6A8B2CE6" w14:textId="33F564FB" w:rsidR="00F22E66" w:rsidRDefault="00F81DE2" w:rsidP="00F81DE2">
      <w:pPr>
        <w:spacing w:line="23" w:lineRule="atLeast"/>
        <w:rPr>
          <w:rFonts w:ascii="Garamond" w:hAnsi="Garamond"/>
        </w:rPr>
      </w:pPr>
      <w:r w:rsidRPr="007E218E">
        <w:rPr>
          <w:rFonts w:ascii="Garamond" w:hAnsi="Garamond"/>
        </w:rPr>
        <w:t>Please submit, via email attachment</w:t>
      </w:r>
      <w:r w:rsidR="000C1C17">
        <w:rPr>
          <w:rFonts w:ascii="Garamond" w:hAnsi="Garamond"/>
        </w:rPr>
        <w:t xml:space="preserve"> (MS Word)</w:t>
      </w:r>
      <w:r w:rsidRPr="007E218E">
        <w:rPr>
          <w:rFonts w:ascii="Garamond" w:hAnsi="Garamond"/>
        </w:rPr>
        <w:t xml:space="preserve">, a complete draft of your Response Paper by </w:t>
      </w:r>
      <w:r w:rsidR="00D97DFB">
        <w:rPr>
          <w:rFonts w:ascii="Garamond" w:hAnsi="Garamond"/>
        </w:rPr>
        <w:t>COB (1700)</w:t>
      </w:r>
      <w:r w:rsidRPr="007E218E">
        <w:rPr>
          <w:rFonts w:ascii="Garamond" w:hAnsi="Garamond"/>
        </w:rPr>
        <w:t xml:space="preserve"> </w:t>
      </w:r>
      <w:r w:rsidR="00D97DFB">
        <w:rPr>
          <w:rFonts w:ascii="Garamond" w:hAnsi="Garamond"/>
        </w:rPr>
        <w:t xml:space="preserve">(1700) </w:t>
      </w:r>
      <w:r w:rsidRPr="007E218E">
        <w:rPr>
          <w:rFonts w:ascii="Garamond" w:hAnsi="Garamond"/>
        </w:rPr>
        <w:t xml:space="preserve">on 2 </w:t>
      </w:r>
      <w:r w:rsidR="00097657" w:rsidRPr="007E218E">
        <w:rPr>
          <w:rFonts w:ascii="Garamond" w:hAnsi="Garamond"/>
        </w:rPr>
        <w:t>February</w:t>
      </w:r>
      <w:r w:rsidRPr="007E218E">
        <w:rPr>
          <w:rFonts w:ascii="Garamond" w:hAnsi="Garamond"/>
        </w:rPr>
        <w:t xml:space="preserve">. </w:t>
      </w:r>
    </w:p>
    <w:p w14:paraId="3D86BCAE" w14:textId="77777777" w:rsidR="00F22E66" w:rsidRDefault="00F22E66" w:rsidP="00F81DE2">
      <w:pPr>
        <w:spacing w:line="23" w:lineRule="atLeast"/>
        <w:rPr>
          <w:rFonts w:ascii="Garamond" w:hAnsi="Garamond"/>
        </w:rPr>
      </w:pPr>
    </w:p>
    <w:p w14:paraId="0E497982" w14:textId="0BBD802B" w:rsidR="00F81DE2" w:rsidRPr="007E218E" w:rsidRDefault="00F81DE2" w:rsidP="00F81DE2">
      <w:pPr>
        <w:spacing w:line="23" w:lineRule="atLeast"/>
        <w:rPr>
          <w:rFonts w:ascii="Garamond" w:hAnsi="Garamond"/>
          <w:bCs/>
        </w:rPr>
      </w:pPr>
      <w:r w:rsidRPr="007E218E">
        <w:rPr>
          <w:rFonts w:ascii="Garamond" w:hAnsi="Garamond"/>
        </w:rPr>
        <w:t xml:space="preserve">A final draft is due to me </w:t>
      </w:r>
      <w:r w:rsidR="00F22E66">
        <w:rPr>
          <w:rFonts w:ascii="Garamond" w:hAnsi="Garamond"/>
        </w:rPr>
        <w:t xml:space="preserve">via email attachment </w:t>
      </w:r>
      <w:r w:rsidR="000C1C17">
        <w:rPr>
          <w:rFonts w:ascii="Garamond" w:hAnsi="Garamond"/>
        </w:rPr>
        <w:t xml:space="preserve">(MS Word) </w:t>
      </w:r>
      <w:r w:rsidRPr="007E218E">
        <w:rPr>
          <w:rFonts w:ascii="Garamond" w:hAnsi="Garamond"/>
        </w:rPr>
        <w:t xml:space="preserve">no later than </w:t>
      </w:r>
      <w:r w:rsidR="00D97DFB">
        <w:rPr>
          <w:rFonts w:ascii="Garamond" w:hAnsi="Garamond"/>
          <w:b/>
        </w:rPr>
        <w:t>COB (1700)</w:t>
      </w:r>
      <w:r w:rsidRPr="007E218E">
        <w:rPr>
          <w:rFonts w:ascii="Garamond" w:hAnsi="Garamond"/>
          <w:b/>
        </w:rPr>
        <w:t xml:space="preserve"> on 17 </w:t>
      </w:r>
      <w:r w:rsidR="001063CC" w:rsidRPr="007E218E">
        <w:rPr>
          <w:rFonts w:ascii="Garamond" w:hAnsi="Garamond"/>
          <w:b/>
        </w:rPr>
        <w:t>February</w:t>
      </w:r>
      <w:r w:rsidRPr="007E218E">
        <w:rPr>
          <w:rFonts w:ascii="Garamond" w:hAnsi="Garamond"/>
        </w:rPr>
        <w:t xml:space="preserve">. </w:t>
      </w:r>
      <w:r w:rsidRPr="007E218E">
        <w:rPr>
          <w:rFonts w:ascii="Garamond" w:hAnsi="Garamond"/>
          <w:bCs/>
        </w:rPr>
        <w:t xml:space="preserve">Please submit a cover letter with your final draft (see appendix). </w:t>
      </w:r>
    </w:p>
    <w:p w14:paraId="33C71B50" w14:textId="77777777" w:rsidR="00F81DE2" w:rsidRPr="00F81DE2" w:rsidRDefault="00F81DE2" w:rsidP="00F81DE2">
      <w:pPr>
        <w:spacing w:line="23" w:lineRule="atLeast"/>
        <w:ind w:left="720"/>
        <w:rPr>
          <w:rFonts w:ascii="Garamond" w:hAnsi="Garamond"/>
          <w:color w:val="FF0000"/>
        </w:rPr>
      </w:pPr>
    </w:p>
    <w:p w14:paraId="786F908B" w14:textId="77777777" w:rsidR="00F81DE2" w:rsidRPr="00F81DE2" w:rsidRDefault="00F81DE2" w:rsidP="00F81DE2">
      <w:pPr>
        <w:keepNext/>
        <w:spacing w:line="23" w:lineRule="atLeast"/>
        <w:jc w:val="center"/>
        <w:outlineLvl w:val="0"/>
        <w:rPr>
          <w:rFonts w:ascii="Garamond" w:hAnsi="Garamond"/>
          <w:b/>
          <w:smallCaps/>
          <w:color w:val="FF0000"/>
        </w:rPr>
      </w:pPr>
      <w:r w:rsidRPr="00F81DE2">
        <w:rPr>
          <w:rFonts w:ascii="Garamond" w:hAnsi="Garamond"/>
          <w:b/>
          <w:smallCaps/>
          <w:noProof/>
          <w:color w:val="FF0000"/>
        </w:rPr>
        <mc:AlternateContent>
          <mc:Choice Requires="wps">
            <w:drawing>
              <wp:anchor distT="0" distB="0" distL="114300" distR="114300" simplePos="0" relativeHeight="251658240" behindDoc="0" locked="0" layoutInCell="0" allowOverlap="1" wp14:anchorId="7ACB91DE" wp14:editId="6EA7DBBF">
                <wp:simplePos x="0" y="0"/>
                <wp:positionH relativeFrom="column">
                  <wp:posOffset>7620</wp:posOffset>
                </wp:positionH>
                <wp:positionV relativeFrom="paragraph">
                  <wp:posOffset>22860</wp:posOffset>
                </wp:positionV>
                <wp:extent cx="5829300" cy="0"/>
                <wp:effectExtent l="19050" t="19050" r="38100" b="3810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B8610"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8pt" to="459.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" o:allowincell="f">
                <v:stroke startarrow="oval" startarrowwidth="narrow" startarrowlength="short" endarrow="oval" endarrowwidth="narrow" endarrowlength="short"/>
              </v:line>
            </w:pict>
          </mc:Fallback>
        </mc:AlternateContent>
      </w:r>
    </w:p>
    <w:p w14:paraId="6B092572" w14:textId="77777777" w:rsidR="00F81DE2" w:rsidRPr="00097657" w:rsidRDefault="00F81DE2" w:rsidP="00F81DE2">
      <w:pPr>
        <w:spacing w:line="23" w:lineRule="atLeast"/>
        <w:jc w:val="center"/>
        <w:rPr>
          <w:rFonts w:ascii="Garamond" w:hAnsi="Garamond"/>
          <w:b/>
        </w:rPr>
      </w:pPr>
      <w:r w:rsidRPr="00097657">
        <w:rPr>
          <w:rFonts w:ascii="Garamond" w:hAnsi="Garamond"/>
          <w:b/>
        </w:rPr>
        <w:t>Some Techniques to Consider in Response Papers</w:t>
      </w:r>
    </w:p>
    <w:p w14:paraId="58EE777B" w14:textId="77777777" w:rsidR="00F81DE2" w:rsidRPr="00097657" w:rsidRDefault="00F81DE2" w:rsidP="00F81DE2">
      <w:pPr>
        <w:tabs>
          <w:tab w:val="left" w:pos="1980"/>
        </w:tabs>
        <w:spacing w:line="23" w:lineRule="atLeast"/>
        <w:rPr>
          <w:rFonts w:ascii="Garamond" w:hAnsi="Garamond"/>
        </w:rPr>
      </w:pPr>
    </w:p>
    <w:p w14:paraId="4F6A8745" w14:textId="77777777" w:rsidR="00F81DE2" w:rsidRPr="00097657" w:rsidRDefault="00F81DE2" w:rsidP="00F81DE2">
      <w:pPr>
        <w:numPr>
          <w:ilvl w:val="0"/>
          <w:numId w:val="30"/>
        </w:numPr>
        <w:tabs>
          <w:tab w:val="left" w:pos="1980"/>
        </w:tabs>
        <w:spacing w:line="23" w:lineRule="atLeast"/>
        <w:rPr>
          <w:rFonts w:ascii="Garamond" w:hAnsi="Garamond"/>
          <w:sz w:val="22"/>
          <w:szCs w:val="22"/>
        </w:rPr>
      </w:pPr>
      <w:r w:rsidRPr="00097657">
        <w:rPr>
          <w:rFonts w:ascii="Garamond" w:hAnsi="Garamond"/>
          <w:sz w:val="22"/>
          <w:szCs w:val="22"/>
        </w:rPr>
        <w:t xml:space="preserve">Response papers can be, </w:t>
      </w:r>
      <w:proofErr w:type="gramStart"/>
      <w:r w:rsidRPr="00097657">
        <w:rPr>
          <w:rFonts w:ascii="Garamond" w:hAnsi="Garamond"/>
          <w:sz w:val="22"/>
          <w:szCs w:val="22"/>
        </w:rPr>
        <w:t>in</w:t>
      </w:r>
      <w:proofErr w:type="gramEnd"/>
      <w:r w:rsidRPr="00097657">
        <w:rPr>
          <w:rFonts w:ascii="Garamond" w:hAnsi="Garamond"/>
          <w:sz w:val="22"/>
          <w:szCs w:val="22"/>
        </w:rPr>
        <w:t xml:space="preserve"> some occasions, more conversational in tone. This is one of those occasions. Feel free, for example, to write in a voice that makes sense to you. </w:t>
      </w:r>
      <w:proofErr w:type="gramStart"/>
      <w:r w:rsidRPr="00097657">
        <w:rPr>
          <w:rFonts w:ascii="Garamond" w:hAnsi="Garamond"/>
          <w:sz w:val="22"/>
          <w:szCs w:val="22"/>
        </w:rPr>
        <w:t>Of course</w:t>
      </w:r>
      <w:proofErr w:type="gramEnd"/>
      <w:r w:rsidRPr="00097657">
        <w:rPr>
          <w:rFonts w:ascii="Garamond" w:hAnsi="Garamond"/>
          <w:sz w:val="22"/>
          <w:szCs w:val="22"/>
        </w:rPr>
        <w:t xml:space="preserve"> you may also use the first person.</w:t>
      </w:r>
    </w:p>
    <w:p w14:paraId="44D436E3" w14:textId="77777777" w:rsidR="00F81DE2" w:rsidRPr="00097657" w:rsidRDefault="00F81DE2" w:rsidP="00F81DE2">
      <w:pPr>
        <w:numPr>
          <w:ilvl w:val="0"/>
          <w:numId w:val="30"/>
        </w:numPr>
        <w:tabs>
          <w:tab w:val="left" w:pos="1980"/>
        </w:tabs>
        <w:spacing w:line="23" w:lineRule="atLeast"/>
        <w:rPr>
          <w:rFonts w:ascii="Garamond" w:hAnsi="Garamond"/>
          <w:sz w:val="22"/>
          <w:szCs w:val="22"/>
        </w:rPr>
      </w:pPr>
      <w:r w:rsidRPr="00097657">
        <w:rPr>
          <w:rFonts w:ascii="Garamond" w:hAnsi="Garamond"/>
          <w:sz w:val="22"/>
          <w:szCs w:val="22"/>
        </w:rPr>
        <w:t xml:space="preserve">Although you are certainly not required to do so, you may selectively include explicitly reflective moments to bolster and vivify your argument. (Consider, for instance, how some of the sources </w:t>
      </w:r>
      <w:proofErr w:type="gramStart"/>
      <w:r w:rsidRPr="00097657">
        <w:rPr>
          <w:rFonts w:ascii="Garamond" w:hAnsi="Garamond"/>
          <w:sz w:val="22"/>
          <w:szCs w:val="22"/>
        </w:rPr>
        <w:t>we’ve</w:t>
      </w:r>
      <w:proofErr w:type="gramEnd"/>
      <w:r w:rsidRPr="00097657">
        <w:rPr>
          <w:rFonts w:ascii="Garamond" w:hAnsi="Garamond"/>
          <w:sz w:val="22"/>
          <w:szCs w:val="22"/>
        </w:rPr>
        <w:t xml:space="preserve"> read use reflection in a strategic way.)</w:t>
      </w:r>
    </w:p>
    <w:p w14:paraId="1C4A6D9F" w14:textId="77777777" w:rsidR="00F81DE2" w:rsidRPr="00097657" w:rsidRDefault="00F81DE2" w:rsidP="00F81DE2">
      <w:pPr>
        <w:numPr>
          <w:ilvl w:val="0"/>
          <w:numId w:val="30"/>
        </w:numPr>
        <w:tabs>
          <w:tab w:val="left" w:pos="1980"/>
        </w:tabs>
        <w:spacing w:line="23" w:lineRule="atLeast"/>
        <w:rPr>
          <w:rFonts w:ascii="Garamond" w:hAnsi="Garamond"/>
          <w:sz w:val="22"/>
          <w:szCs w:val="22"/>
        </w:rPr>
      </w:pPr>
      <w:r w:rsidRPr="00097657">
        <w:rPr>
          <w:rFonts w:ascii="Garamond" w:hAnsi="Garamond"/>
          <w:sz w:val="22"/>
          <w:szCs w:val="22"/>
        </w:rPr>
        <w:t xml:space="preserve">Think big picture </w:t>
      </w:r>
      <w:r w:rsidRPr="00097657">
        <w:rPr>
          <w:rFonts w:ascii="Garamond" w:hAnsi="Garamond"/>
          <w:i/>
          <w:sz w:val="22"/>
          <w:szCs w:val="22"/>
        </w:rPr>
        <w:t>and</w:t>
      </w:r>
      <w:r w:rsidRPr="00097657">
        <w:rPr>
          <w:rFonts w:ascii="Garamond" w:hAnsi="Garamond"/>
          <w:sz w:val="22"/>
          <w:szCs w:val="22"/>
        </w:rPr>
        <w:t xml:space="preserve"> details within the big picture. You want to </w:t>
      </w:r>
      <w:proofErr w:type="gramStart"/>
      <w:r w:rsidRPr="00097657">
        <w:rPr>
          <w:rFonts w:ascii="Garamond" w:hAnsi="Garamond"/>
          <w:sz w:val="22"/>
          <w:szCs w:val="22"/>
        </w:rPr>
        <w:t>open up</w:t>
      </w:r>
      <w:proofErr w:type="gramEnd"/>
      <w:r w:rsidRPr="00097657">
        <w:rPr>
          <w:rFonts w:ascii="Garamond" w:hAnsi="Garamond"/>
          <w:sz w:val="22"/>
          <w:szCs w:val="22"/>
        </w:rPr>
        <w:t xml:space="preserve"> questions, and options for exploring them, that may help you to think about topics and sites of evidence for longer essays. </w:t>
      </w:r>
    </w:p>
    <w:p w14:paraId="6E5C275A" w14:textId="77777777" w:rsidR="00F81DE2" w:rsidRPr="00097657" w:rsidRDefault="00F81DE2" w:rsidP="00F81DE2">
      <w:pPr>
        <w:numPr>
          <w:ilvl w:val="0"/>
          <w:numId w:val="30"/>
        </w:numPr>
        <w:tabs>
          <w:tab w:val="left" w:pos="1980"/>
        </w:tabs>
        <w:spacing w:line="23" w:lineRule="atLeast"/>
        <w:rPr>
          <w:rFonts w:ascii="Garamond" w:hAnsi="Garamond"/>
          <w:sz w:val="22"/>
          <w:szCs w:val="22"/>
        </w:rPr>
      </w:pPr>
      <w:r w:rsidRPr="00097657">
        <w:rPr>
          <w:rFonts w:ascii="Garamond" w:hAnsi="Garamond"/>
          <w:sz w:val="22"/>
          <w:szCs w:val="22"/>
        </w:rPr>
        <w:t xml:space="preserve">Look for especially troubling, weird, or intriguing passages in the source(s) on which you focus. Analyzing those, even doing some freewriting on them, may help you write your way to a more specific topic of interest. </w:t>
      </w:r>
    </w:p>
    <w:p w14:paraId="605EA98B" w14:textId="77777777" w:rsidR="00F81DE2" w:rsidRPr="00F81DE2" w:rsidRDefault="00F81DE2" w:rsidP="00F81DE2">
      <w:pPr>
        <w:numPr>
          <w:ilvl w:val="0"/>
          <w:numId w:val="30"/>
        </w:numPr>
        <w:tabs>
          <w:tab w:val="left" w:pos="1980"/>
        </w:tabs>
        <w:spacing w:line="23" w:lineRule="atLeast"/>
        <w:rPr>
          <w:rFonts w:ascii="Garamond" w:hAnsi="Garamond"/>
          <w:color w:val="FF0000"/>
        </w:rPr>
      </w:pPr>
      <w:r w:rsidRPr="00097657">
        <w:rPr>
          <w:rFonts w:ascii="Garamond" w:hAnsi="Garamond"/>
          <w:sz w:val="22"/>
          <w:szCs w:val="22"/>
        </w:rPr>
        <w:t>Ensure that you accurately distinguish your views and voice from those of your source.</w:t>
      </w:r>
      <w:r w:rsidRPr="00F81DE2">
        <w:rPr>
          <w:rFonts w:ascii="Garamond" w:hAnsi="Garamond"/>
          <w:b/>
          <w:color w:val="FF0000"/>
        </w:rPr>
        <w:br w:type="page"/>
      </w:r>
    </w:p>
    <w:p w14:paraId="5469F12E" w14:textId="77777777" w:rsidR="00F81DE2" w:rsidRPr="00AA0022" w:rsidRDefault="00F81DE2" w:rsidP="00F81DE2">
      <w:pPr>
        <w:spacing w:line="23" w:lineRule="atLeast"/>
        <w:jc w:val="center"/>
        <w:rPr>
          <w:rFonts w:ascii="Garamond" w:hAnsi="Garamond"/>
          <w:b/>
        </w:rPr>
      </w:pPr>
      <w:r w:rsidRPr="00AA0022">
        <w:rPr>
          <w:rFonts w:ascii="Garamond" w:hAnsi="Garamond"/>
          <w:b/>
        </w:rPr>
        <w:lastRenderedPageBreak/>
        <w:t>Disruptive Reflection Essay</w:t>
      </w:r>
    </w:p>
    <w:p w14:paraId="7F5662B3" w14:textId="77777777" w:rsidR="00F81DE2" w:rsidRPr="00AA0022" w:rsidRDefault="00F81DE2" w:rsidP="00F81DE2">
      <w:pPr>
        <w:tabs>
          <w:tab w:val="left" w:pos="4140"/>
        </w:tabs>
        <w:spacing w:line="23" w:lineRule="atLeast"/>
        <w:rPr>
          <w:rFonts w:ascii="Garamond" w:hAnsi="Garamond"/>
        </w:rPr>
      </w:pPr>
    </w:p>
    <w:p w14:paraId="301569EF" w14:textId="77777777" w:rsidR="00F81DE2" w:rsidRPr="00AA0022" w:rsidRDefault="00F81DE2" w:rsidP="00F81DE2">
      <w:pPr>
        <w:spacing w:line="23" w:lineRule="atLeast"/>
        <w:jc w:val="center"/>
        <w:rPr>
          <w:rFonts w:ascii="Garamond" w:hAnsi="Garamond"/>
        </w:rPr>
      </w:pPr>
    </w:p>
    <w:p w14:paraId="408DC7DF" w14:textId="77777777" w:rsidR="00F81DE2" w:rsidRPr="00AA0022" w:rsidRDefault="00F81DE2" w:rsidP="00F81DE2">
      <w:pPr>
        <w:spacing w:line="23" w:lineRule="atLeast"/>
        <w:rPr>
          <w:rFonts w:ascii="Garamond" w:hAnsi="Garamond"/>
        </w:rPr>
      </w:pPr>
      <w:r w:rsidRPr="00AA0022">
        <w:rPr>
          <w:rFonts w:ascii="Garamond" w:hAnsi="Garamond"/>
          <w:b/>
        </w:rPr>
        <w:t>Prompt</w:t>
      </w:r>
      <w:r w:rsidRPr="00AA0022">
        <w:rPr>
          <w:rFonts w:ascii="Garamond" w:hAnsi="Garamond"/>
        </w:rPr>
        <w:t xml:space="preserve">: </w:t>
      </w:r>
    </w:p>
    <w:p w14:paraId="1A398BE2" w14:textId="1F636EC0" w:rsidR="00F81DE2" w:rsidRPr="00AA0022" w:rsidRDefault="00F81DE2" w:rsidP="00F81DE2">
      <w:pPr>
        <w:pStyle w:val="PlainText"/>
        <w:spacing w:line="23" w:lineRule="atLeast"/>
        <w:rPr>
          <w:rFonts w:ascii="Garamond" w:hAnsi="Garamond" w:cs="Times New Roman"/>
          <w:iCs/>
          <w:sz w:val="24"/>
          <w:szCs w:val="24"/>
        </w:rPr>
      </w:pPr>
      <w:r w:rsidRPr="00AA0022">
        <w:rPr>
          <w:rFonts w:ascii="Garamond" w:hAnsi="Garamond" w:cs="Times New Roman"/>
          <w:iCs/>
          <w:sz w:val="24"/>
          <w:szCs w:val="24"/>
        </w:rPr>
        <w:t xml:space="preserve">Much scholarly writing about teaching and consulting, certainly in the fields of writing studies and writing center studies, makes use of reflection, story, and personal anecdote in strategic ways. </w:t>
      </w:r>
      <w:proofErr w:type="gramStart"/>
      <w:r w:rsidRPr="00AA0022">
        <w:rPr>
          <w:rFonts w:ascii="Garamond" w:hAnsi="Garamond" w:cs="Times New Roman"/>
          <w:iCs/>
          <w:sz w:val="24"/>
          <w:szCs w:val="24"/>
        </w:rPr>
        <w:t>That’s</w:t>
      </w:r>
      <w:proofErr w:type="gramEnd"/>
      <w:r w:rsidRPr="00AA0022">
        <w:rPr>
          <w:rFonts w:ascii="Garamond" w:hAnsi="Garamond" w:cs="Times New Roman"/>
          <w:iCs/>
          <w:sz w:val="24"/>
          <w:szCs w:val="24"/>
        </w:rPr>
        <w:t xml:space="preserve"> not all there is to the scholarship, but it’s often an important component. Just look at many of our course readings—Bartholomae, Baldwin, Young, Brooks, </w:t>
      </w:r>
      <w:r w:rsidRPr="00AA0022">
        <w:rPr>
          <w:rFonts w:ascii="Garamond" w:hAnsi="Garamond" w:cs="Times New Roman"/>
          <w:i/>
          <w:iCs/>
          <w:sz w:val="24"/>
          <w:szCs w:val="24"/>
        </w:rPr>
        <w:t>et. al</w:t>
      </w:r>
      <w:r w:rsidRPr="00AA0022">
        <w:rPr>
          <w:rFonts w:ascii="Garamond" w:hAnsi="Garamond" w:cs="Times New Roman"/>
          <w:iCs/>
          <w:sz w:val="24"/>
          <w:szCs w:val="24"/>
        </w:rPr>
        <w:t>.</w:t>
      </w:r>
    </w:p>
    <w:p w14:paraId="2CB816B9" w14:textId="77777777" w:rsidR="00F81DE2" w:rsidRPr="00AA0022" w:rsidRDefault="00F81DE2" w:rsidP="00F81DE2">
      <w:pPr>
        <w:pStyle w:val="PlainText"/>
        <w:spacing w:line="23" w:lineRule="atLeast"/>
        <w:rPr>
          <w:rFonts w:ascii="Garamond" w:hAnsi="Garamond" w:cs="Times New Roman"/>
          <w:iCs/>
          <w:sz w:val="24"/>
          <w:szCs w:val="24"/>
        </w:rPr>
      </w:pPr>
    </w:p>
    <w:p w14:paraId="2D4C84D6" w14:textId="77777777" w:rsidR="00F81DE2" w:rsidRPr="00AA0022" w:rsidRDefault="00F81DE2" w:rsidP="00F81DE2">
      <w:pPr>
        <w:pStyle w:val="PlainText"/>
        <w:spacing w:line="23" w:lineRule="atLeast"/>
        <w:rPr>
          <w:rFonts w:ascii="Garamond" w:hAnsi="Garamond" w:cs="Times New Roman"/>
          <w:sz w:val="24"/>
          <w:szCs w:val="24"/>
        </w:rPr>
      </w:pPr>
      <w:r w:rsidRPr="00AA0022">
        <w:rPr>
          <w:rFonts w:ascii="Garamond" w:hAnsi="Garamond" w:cs="Times New Roman"/>
          <w:iCs/>
          <w:sz w:val="24"/>
          <w:szCs w:val="24"/>
        </w:rPr>
        <w:t xml:space="preserve">Accordingly, this task is an opportunity to practice </w:t>
      </w:r>
      <w:proofErr w:type="spellStart"/>
      <w:r w:rsidRPr="00AA0022">
        <w:rPr>
          <w:rFonts w:ascii="Garamond" w:hAnsi="Garamond" w:cs="Times New Roman"/>
          <w:iCs/>
          <w:sz w:val="24"/>
          <w:szCs w:val="24"/>
        </w:rPr>
        <w:t>communciating</w:t>
      </w:r>
      <w:proofErr w:type="spellEnd"/>
      <w:r w:rsidRPr="00AA0022">
        <w:rPr>
          <w:rFonts w:ascii="Garamond" w:hAnsi="Garamond" w:cs="Times New Roman"/>
          <w:iCs/>
          <w:sz w:val="24"/>
          <w:szCs w:val="24"/>
        </w:rPr>
        <w:t xml:space="preserve"> scholarly reflections or stories in a credible and compelling way—and part of doing that is being able to offer reflections in ways that </w:t>
      </w:r>
      <w:r w:rsidRPr="00AA0022">
        <w:rPr>
          <w:rFonts w:ascii="Garamond" w:hAnsi="Garamond" w:cs="Times New Roman"/>
          <w:sz w:val="24"/>
          <w:szCs w:val="24"/>
        </w:rPr>
        <w:t>disrupt</w:t>
      </w:r>
      <w:r w:rsidRPr="00AA0022">
        <w:rPr>
          <w:rFonts w:ascii="Garamond" w:hAnsi="Garamond" w:cs="Times New Roman"/>
          <w:iCs/>
          <w:sz w:val="24"/>
          <w:szCs w:val="24"/>
        </w:rPr>
        <w:t xml:space="preserve"> conventional narratives, expectations, or practices. T</w:t>
      </w:r>
      <w:r w:rsidRPr="00AA0022">
        <w:rPr>
          <w:rFonts w:ascii="Garamond" w:hAnsi="Garamond" w:cs="Times New Roman"/>
          <w:sz w:val="24"/>
          <w:szCs w:val="24"/>
        </w:rPr>
        <w:t xml:space="preserve">his disruptive reflection essay, then, is at least implicitly argumentative. </w:t>
      </w:r>
      <w:r w:rsidRPr="00AA0022">
        <w:rPr>
          <w:rFonts w:ascii="Garamond" w:hAnsi="Garamond" w:cs="Times New Roman"/>
          <w:b/>
          <w:bCs/>
          <w:sz w:val="24"/>
          <w:szCs w:val="24"/>
        </w:rPr>
        <w:t>It is an argument in the style of a narrative</w:t>
      </w:r>
      <w:r w:rsidRPr="00AA0022">
        <w:rPr>
          <w:rFonts w:ascii="Garamond" w:hAnsi="Garamond" w:cs="Times New Roman"/>
          <w:sz w:val="24"/>
          <w:szCs w:val="24"/>
        </w:rPr>
        <w:t xml:space="preserve">, critical reflection on some specific moment of learning about the subject of writing, or the process of teaching writing, that </w:t>
      </w:r>
      <w:proofErr w:type="gramStart"/>
      <w:r w:rsidRPr="00AA0022">
        <w:rPr>
          <w:rFonts w:ascii="Garamond" w:hAnsi="Garamond" w:cs="Times New Roman"/>
          <w:sz w:val="24"/>
          <w:szCs w:val="24"/>
        </w:rPr>
        <w:t>you’ve</w:t>
      </w:r>
      <w:proofErr w:type="gramEnd"/>
      <w:r w:rsidRPr="00AA0022">
        <w:rPr>
          <w:rFonts w:ascii="Garamond" w:hAnsi="Garamond" w:cs="Times New Roman"/>
          <w:sz w:val="24"/>
          <w:szCs w:val="24"/>
        </w:rPr>
        <w:t xml:space="preserve"> experienced in the course to date: when were your expectations challenged or your assumptions about this altered? how did you negotiate a particular difficulty? how did that experience change you? The moment of learning you explore might occur in the context of any of our three main components (seminar meetings, faculty mentorship experiences, and peer consulting through the MWC); it could be in relationship to something interpersonal or something you read in a text (and how what you read is complicated by your experience).  </w:t>
      </w:r>
      <w:r w:rsidRPr="00AA0022">
        <w:rPr>
          <w:rFonts w:ascii="Garamond" w:hAnsi="Garamond" w:cs="Times New Roman"/>
          <w:b/>
          <w:sz w:val="24"/>
          <w:szCs w:val="24"/>
        </w:rPr>
        <w:t>Your essay should be no more than 750 words</w:t>
      </w:r>
      <w:r w:rsidRPr="00AA0022">
        <w:rPr>
          <w:rFonts w:ascii="Garamond" w:hAnsi="Garamond" w:cs="Times New Roman"/>
          <w:sz w:val="24"/>
          <w:szCs w:val="24"/>
        </w:rPr>
        <w:t xml:space="preserve">. </w:t>
      </w:r>
    </w:p>
    <w:p w14:paraId="6B90C01C" w14:textId="77777777" w:rsidR="00F81DE2" w:rsidRPr="00AA0022" w:rsidRDefault="00F81DE2" w:rsidP="00F81DE2">
      <w:pPr>
        <w:pStyle w:val="PlainText"/>
        <w:spacing w:line="23" w:lineRule="atLeast"/>
        <w:rPr>
          <w:rFonts w:ascii="Garamond" w:hAnsi="Garamond" w:cs="Times New Roman"/>
          <w:sz w:val="24"/>
          <w:szCs w:val="24"/>
        </w:rPr>
      </w:pPr>
    </w:p>
    <w:p w14:paraId="2B26DF1F" w14:textId="77777777" w:rsidR="00F81DE2" w:rsidRPr="00AA0022" w:rsidRDefault="00F81DE2" w:rsidP="00F81DE2">
      <w:pPr>
        <w:pStyle w:val="PlainText"/>
        <w:spacing w:line="23" w:lineRule="atLeast"/>
        <w:rPr>
          <w:rFonts w:ascii="Garamond" w:hAnsi="Garamond" w:cs="Times New Roman"/>
          <w:sz w:val="24"/>
          <w:szCs w:val="24"/>
        </w:rPr>
      </w:pPr>
      <w:r w:rsidRPr="00AA0022">
        <w:rPr>
          <w:rFonts w:ascii="Garamond" w:hAnsi="Garamond" w:cs="Times New Roman"/>
          <w:sz w:val="24"/>
          <w:szCs w:val="24"/>
        </w:rPr>
        <w:t xml:space="preserve">Bottom line: think of this essay as an opportunity to explore a different prose style in service of discovering and beginning to define meaningful topics for further scholarly analysis; just as in more obviously formal academic writing, </w:t>
      </w:r>
      <w:proofErr w:type="gramStart"/>
      <w:r w:rsidRPr="00AA0022">
        <w:rPr>
          <w:rFonts w:ascii="Garamond" w:hAnsi="Garamond" w:cs="Times New Roman"/>
          <w:sz w:val="24"/>
          <w:szCs w:val="24"/>
        </w:rPr>
        <w:t>you’ll</w:t>
      </w:r>
      <w:proofErr w:type="gramEnd"/>
      <w:r w:rsidRPr="00AA0022">
        <w:rPr>
          <w:rFonts w:ascii="Garamond" w:hAnsi="Garamond" w:cs="Times New Roman"/>
          <w:sz w:val="24"/>
          <w:szCs w:val="24"/>
        </w:rPr>
        <w:t xml:space="preserve"> want to be on the lookout for ‘interventions’ you can make to challenge conventional wisdom, explore the value of what might appear counterintuitive, or simply improve on accepted ways of doing things.</w:t>
      </w:r>
    </w:p>
    <w:p w14:paraId="0D4A5FF0" w14:textId="77777777" w:rsidR="00F81DE2" w:rsidRPr="00AA0022" w:rsidRDefault="00F81DE2" w:rsidP="00F81DE2">
      <w:pPr>
        <w:pStyle w:val="PlainText"/>
        <w:spacing w:line="23" w:lineRule="atLeast"/>
        <w:rPr>
          <w:rFonts w:ascii="Garamond" w:hAnsi="Garamond" w:cs="Times New Roman"/>
          <w:sz w:val="24"/>
          <w:szCs w:val="24"/>
        </w:rPr>
      </w:pPr>
    </w:p>
    <w:p w14:paraId="794F2C16" w14:textId="77777777" w:rsidR="00F81DE2" w:rsidRPr="00AA0022" w:rsidRDefault="00F81DE2" w:rsidP="00F81DE2">
      <w:pPr>
        <w:spacing w:line="23" w:lineRule="atLeast"/>
        <w:rPr>
          <w:rFonts w:ascii="Garamond" w:hAnsi="Garamond"/>
          <w:b/>
          <w:iCs/>
        </w:rPr>
      </w:pPr>
      <w:r w:rsidRPr="00AA0022">
        <w:rPr>
          <w:rFonts w:ascii="Garamond" w:hAnsi="Garamond"/>
          <w:b/>
          <w:iCs/>
        </w:rPr>
        <w:t>Assessment:</w:t>
      </w:r>
    </w:p>
    <w:p w14:paraId="6D5B4725" w14:textId="77777777" w:rsidR="00F81DE2" w:rsidRPr="00AA0022" w:rsidRDefault="00F81DE2" w:rsidP="00F81DE2">
      <w:pPr>
        <w:spacing w:line="23" w:lineRule="atLeast"/>
        <w:rPr>
          <w:rFonts w:ascii="Garamond" w:hAnsi="Garamond"/>
          <w:iCs/>
        </w:rPr>
      </w:pPr>
      <w:r w:rsidRPr="00AA0022">
        <w:rPr>
          <w:rFonts w:ascii="Garamond" w:hAnsi="Garamond"/>
          <w:iCs/>
        </w:rPr>
        <w:t>I will assess this essay holistically. Successful essays will construct</w:t>
      </w:r>
      <w:r w:rsidRPr="00AA0022">
        <w:rPr>
          <w:rFonts w:ascii="Garamond" w:hAnsi="Garamond"/>
        </w:rPr>
        <w:t xml:space="preserve"> a detailed, organized, and eloquent exploration of your subject; they should unfold according to a narrative arc and eschew list-like organization. </w:t>
      </w:r>
      <w:proofErr w:type="gramStart"/>
      <w:r w:rsidRPr="00AA0022">
        <w:rPr>
          <w:rFonts w:ascii="Garamond" w:hAnsi="Garamond"/>
        </w:rPr>
        <w:t>They’ll</w:t>
      </w:r>
      <w:proofErr w:type="gramEnd"/>
      <w:r w:rsidRPr="00AA0022">
        <w:rPr>
          <w:rFonts w:ascii="Garamond" w:hAnsi="Garamond"/>
        </w:rPr>
        <w:t xml:space="preserve"> be written in a style that is clear, plain-spoken, and personal—take risks!</w:t>
      </w:r>
      <w:r w:rsidRPr="00AA0022">
        <w:rPr>
          <w:rFonts w:ascii="Garamond" w:hAnsi="Garamond"/>
          <w:iCs/>
        </w:rPr>
        <w:t xml:space="preserve"> Experiment stylistically and frame your reflection so that it resonates with distinctive feeling, makes meaningful claims, and engages the reader in nuanced, gripping ways. </w:t>
      </w:r>
    </w:p>
    <w:p w14:paraId="61C539B8" w14:textId="77777777" w:rsidR="00F81DE2" w:rsidRPr="00AA0022" w:rsidRDefault="00F81DE2" w:rsidP="00F81DE2">
      <w:pPr>
        <w:spacing w:line="23" w:lineRule="atLeast"/>
        <w:rPr>
          <w:rFonts w:ascii="Garamond" w:hAnsi="Garamond"/>
          <w:iCs/>
        </w:rPr>
      </w:pPr>
    </w:p>
    <w:p w14:paraId="66443B9B" w14:textId="77777777" w:rsidR="00F81DE2" w:rsidRPr="00AA0022" w:rsidRDefault="00F81DE2" w:rsidP="00F81DE2">
      <w:pPr>
        <w:spacing w:line="23" w:lineRule="atLeast"/>
        <w:rPr>
          <w:rFonts w:ascii="Garamond" w:hAnsi="Garamond"/>
          <w:b/>
          <w:iCs/>
        </w:rPr>
      </w:pPr>
      <w:r w:rsidRPr="00AA0022">
        <w:rPr>
          <w:rFonts w:ascii="Garamond" w:hAnsi="Garamond"/>
          <w:b/>
          <w:iCs/>
        </w:rPr>
        <w:t xml:space="preserve">Submission: </w:t>
      </w:r>
    </w:p>
    <w:p w14:paraId="62AF9B7F" w14:textId="52F0DCE9" w:rsidR="00F81DE2" w:rsidRPr="00AA0022" w:rsidRDefault="00F81DE2" w:rsidP="00F81DE2">
      <w:pPr>
        <w:spacing w:line="23" w:lineRule="atLeast"/>
        <w:rPr>
          <w:rFonts w:ascii="Garamond" w:hAnsi="Garamond"/>
          <w:b/>
          <w:iCs/>
        </w:rPr>
      </w:pPr>
      <w:r w:rsidRPr="00AA0022">
        <w:rPr>
          <w:rFonts w:ascii="Garamond" w:hAnsi="Garamond"/>
          <w:iCs/>
        </w:rPr>
        <w:t xml:space="preserve">Please submit your Disruptive Reflection Essay via email attachment (MS Word) no later than </w:t>
      </w:r>
      <w:r w:rsidR="00D97DFB">
        <w:rPr>
          <w:rFonts w:ascii="Garamond" w:hAnsi="Garamond"/>
          <w:b/>
        </w:rPr>
        <w:t>COB (1700)</w:t>
      </w:r>
      <w:r w:rsidRPr="003A2D4A">
        <w:rPr>
          <w:rFonts w:ascii="Garamond" w:hAnsi="Garamond"/>
          <w:b/>
          <w:iCs/>
        </w:rPr>
        <w:t xml:space="preserve"> </w:t>
      </w:r>
      <w:r w:rsidRPr="00AA0022">
        <w:rPr>
          <w:rFonts w:ascii="Garamond" w:hAnsi="Garamond"/>
          <w:b/>
          <w:iCs/>
        </w:rPr>
        <w:t xml:space="preserve">on </w:t>
      </w:r>
      <w:r w:rsidR="00AA0022" w:rsidRPr="00AA0022">
        <w:rPr>
          <w:rFonts w:ascii="Garamond" w:hAnsi="Garamond"/>
          <w:b/>
          <w:iCs/>
        </w:rPr>
        <w:t>3 March</w:t>
      </w:r>
      <w:r w:rsidRPr="00AA0022">
        <w:rPr>
          <w:rFonts w:ascii="Garamond" w:hAnsi="Garamond"/>
          <w:b/>
          <w:iCs/>
        </w:rPr>
        <w:t xml:space="preserve">. </w:t>
      </w:r>
      <w:r w:rsidRPr="00AA0022">
        <w:rPr>
          <w:rFonts w:ascii="Garamond" w:hAnsi="Garamond"/>
          <w:iCs/>
        </w:rPr>
        <w:t>Include a cover letter with your submission (see Appendix).</w:t>
      </w:r>
    </w:p>
    <w:p w14:paraId="05ED5073" w14:textId="4500CCAC" w:rsidR="00F81DE2" w:rsidRPr="00F81DE2" w:rsidRDefault="004B40DC" w:rsidP="00F81DE2">
      <w:pPr>
        <w:pStyle w:val="PlainText"/>
        <w:spacing w:line="23" w:lineRule="atLeast"/>
        <w:rPr>
          <w:rFonts w:ascii="Garamond" w:hAnsi="Garamond" w:cs="Times New Roman"/>
          <w:b/>
          <w:iCs/>
          <w:color w:val="FF0000"/>
          <w:sz w:val="24"/>
          <w:szCs w:val="24"/>
        </w:rPr>
      </w:pPr>
      <w:r w:rsidRPr="00F81DE2">
        <w:rPr>
          <w:rFonts w:ascii="Garamond" w:hAnsi="Garamond"/>
          <w:b/>
          <w:smallCaps/>
          <w:noProof/>
          <w:color w:val="FF0000"/>
        </w:rPr>
        <mc:AlternateContent>
          <mc:Choice Requires="wps">
            <w:drawing>
              <wp:anchor distT="0" distB="0" distL="114300" distR="114300" simplePos="0" relativeHeight="251658242" behindDoc="0" locked="0" layoutInCell="0" allowOverlap="1" wp14:anchorId="38A61005" wp14:editId="23716BAB">
                <wp:simplePos x="0" y="0"/>
                <wp:positionH relativeFrom="margin">
                  <wp:posOffset>-106680</wp:posOffset>
                </wp:positionH>
                <wp:positionV relativeFrom="paragraph">
                  <wp:posOffset>189865</wp:posOffset>
                </wp:positionV>
                <wp:extent cx="6400800" cy="19050"/>
                <wp:effectExtent l="19050" t="19050" r="38100" b="3810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1905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5543D" id="Line 10" o:spid="_x0000_s1026" style="position:absolute;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4pt,14.95pt" to="495.6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" o:allowincell="f">
                <v:stroke startarrow="oval" startarrowwidth="narrow" startarrowlength="short" endarrow="oval" endarrowwidth="narrow" endarrowlength="short"/>
                <w10:wrap anchorx="margin"/>
              </v:line>
            </w:pict>
          </mc:Fallback>
        </mc:AlternateContent>
      </w:r>
    </w:p>
    <w:p w14:paraId="7C34022C" w14:textId="6150B96F" w:rsidR="00F81DE2" w:rsidRPr="00F81DE2" w:rsidRDefault="00F81DE2" w:rsidP="00F81DE2">
      <w:pPr>
        <w:keepNext/>
        <w:spacing w:line="23" w:lineRule="atLeast"/>
        <w:jc w:val="center"/>
        <w:outlineLvl w:val="0"/>
        <w:rPr>
          <w:rFonts w:ascii="Garamond" w:hAnsi="Garamond"/>
          <w:b/>
          <w:smallCaps/>
          <w:color w:val="FF0000"/>
        </w:rPr>
      </w:pPr>
    </w:p>
    <w:p w14:paraId="72444D3D" w14:textId="77777777" w:rsidR="00F81DE2" w:rsidRPr="00AA0022" w:rsidRDefault="00F81DE2" w:rsidP="00F81DE2">
      <w:pPr>
        <w:spacing w:line="23" w:lineRule="atLeast"/>
        <w:jc w:val="center"/>
        <w:rPr>
          <w:rFonts w:ascii="Garamond" w:hAnsi="Garamond"/>
          <w:b/>
        </w:rPr>
      </w:pPr>
      <w:r w:rsidRPr="00AA0022">
        <w:rPr>
          <w:rFonts w:ascii="Garamond" w:hAnsi="Garamond"/>
          <w:b/>
        </w:rPr>
        <w:t>Some Techniques to Consider in Disruptive Reflection Essays</w:t>
      </w:r>
    </w:p>
    <w:p w14:paraId="415415B8" w14:textId="77777777" w:rsidR="00F81DE2" w:rsidRPr="00AA0022" w:rsidRDefault="00F81DE2" w:rsidP="00F81DE2">
      <w:pPr>
        <w:tabs>
          <w:tab w:val="left" w:pos="1980"/>
        </w:tabs>
        <w:spacing w:line="23" w:lineRule="atLeast"/>
        <w:rPr>
          <w:rFonts w:ascii="Garamond" w:hAnsi="Garamond"/>
          <w:sz w:val="22"/>
          <w:szCs w:val="22"/>
        </w:rPr>
      </w:pPr>
    </w:p>
    <w:p w14:paraId="51D217B9" w14:textId="77777777" w:rsidR="00F81DE2" w:rsidRPr="00AA0022" w:rsidRDefault="00F81DE2" w:rsidP="00F81DE2">
      <w:pPr>
        <w:numPr>
          <w:ilvl w:val="0"/>
          <w:numId w:val="30"/>
        </w:numPr>
        <w:tabs>
          <w:tab w:val="left" w:pos="1980"/>
        </w:tabs>
        <w:spacing w:line="23" w:lineRule="atLeast"/>
        <w:rPr>
          <w:rFonts w:ascii="Garamond" w:hAnsi="Garamond"/>
          <w:sz w:val="22"/>
          <w:szCs w:val="22"/>
        </w:rPr>
      </w:pPr>
      <w:r w:rsidRPr="00AA0022">
        <w:rPr>
          <w:rFonts w:ascii="Garamond" w:hAnsi="Garamond"/>
          <w:sz w:val="22"/>
          <w:szCs w:val="22"/>
        </w:rPr>
        <w:t xml:space="preserve">What makes your story distinctive and engaging to an outside reader? Think of what you write as not only </w:t>
      </w:r>
      <w:r w:rsidRPr="00AA0022">
        <w:rPr>
          <w:rFonts w:ascii="Garamond" w:hAnsi="Garamond"/>
          <w:i/>
          <w:sz w:val="22"/>
          <w:szCs w:val="22"/>
        </w:rPr>
        <w:t xml:space="preserve">expressing </w:t>
      </w:r>
      <w:r w:rsidRPr="00AA0022">
        <w:rPr>
          <w:rFonts w:ascii="Garamond" w:hAnsi="Garamond"/>
          <w:sz w:val="22"/>
          <w:szCs w:val="22"/>
        </w:rPr>
        <w:t xml:space="preserve">what happened to you, or how you see an issue, but </w:t>
      </w:r>
      <w:r w:rsidRPr="00AA0022">
        <w:rPr>
          <w:rFonts w:ascii="Garamond" w:hAnsi="Garamond"/>
          <w:i/>
          <w:sz w:val="22"/>
          <w:szCs w:val="22"/>
        </w:rPr>
        <w:t>communicating</w:t>
      </w:r>
      <w:r w:rsidRPr="00AA0022">
        <w:rPr>
          <w:rFonts w:ascii="Garamond" w:hAnsi="Garamond"/>
          <w:sz w:val="22"/>
          <w:szCs w:val="22"/>
        </w:rPr>
        <w:t xml:space="preserve"> why that action ought to a matter to an outside reader.</w:t>
      </w:r>
    </w:p>
    <w:p w14:paraId="03E4F2EC" w14:textId="77777777" w:rsidR="00F81DE2" w:rsidRPr="00AA0022" w:rsidRDefault="00F81DE2" w:rsidP="00F81DE2">
      <w:pPr>
        <w:numPr>
          <w:ilvl w:val="0"/>
          <w:numId w:val="30"/>
        </w:numPr>
        <w:tabs>
          <w:tab w:val="left" w:pos="1980"/>
        </w:tabs>
        <w:spacing w:line="23" w:lineRule="atLeast"/>
        <w:rPr>
          <w:rFonts w:ascii="Garamond" w:hAnsi="Garamond"/>
          <w:sz w:val="22"/>
          <w:szCs w:val="22"/>
        </w:rPr>
      </w:pPr>
      <w:r w:rsidRPr="00AA0022">
        <w:rPr>
          <w:rFonts w:ascii="Garamond" w:hAnsi="Garamond"/>
          <w:sz w:val="22"/>
          <w:szCs w:val="22"/>
        </w:rPr>
        <w:t xml:space="preserve">Make sure the ‘disruption’ part of this is legible—you may have to briefly characterize (if </w:t>
      </w:r>
      <w:proofErr w:type="gramStart"/>
      <w:r w:rsidRPr="00AA0022">
        <w:rPr>
          <w:rFonts w:ascii="Garamond" w:hAnsi="Garamond"/>
          <w:sz w:val="22"/>
          <w:szCs w:val="22"/>
        </w:rPr>
        <w:t>it’s</w:t>
      </w:r>
      <w:proofErr w:type="gramEnd"/>
      <w:r w:rsidRPr="00AA0022">
        <w:rPr>
          <w:rFonts w:ascii="Garamond" w:hAnsi="Garamond"/>
          <w:sz w:val="22"/>
          <w:szCs w:val="22"/>
        </w:rPr>
        <w:t xml:space="preserve"> not obvious) the conventional wisdom or prior attitudes that changed for you in the moment of learning you describe.</w:t>
      </w:r>
    </w:p>
    <w:p w14:paraId="0147EBA1" w14:textId="77777777" w:rsidR="00F81DE2" w:rsidRPr="00AA0022" w:rsidRDefault="00F81DE2" w:rsidP="00F81DE2">
      <w:pPr>
        <w:numPr>
          <w:ilvl w:val="0"/>
          <w:numId w:val="30"/>
        </w:numPr>
        <w:tabs>
          <w:tab w:val="left" w:pos="1980"/>
        </w:tabs>
        <w:spacing w:line="23" w:lineRule="atLeast"/>
        <w:rPr>
          <w:rFonts w:ascii="Garamond" w:hAnsi="Garamond"/>
          <w:b/>
          <w:iCs/>
          <w:sz w:val="22"/>
          <w:szCs w:val="22"/>
        </w:rPr>
      </w:pPr>
      <w:r w:rsidRPr="00AA0022">
        <w:rPr>
          <w:rFonts w:ascii="Garamond" w:hAnsi="Garamond"/>
          <w:sz w:val="22"/>
          <w:szCs w:val="22"/>
        </w:rPr>
        <w:t xml:space="preserve">A ‘moment’ of learning </w:t>
      </w:r>
      <w:proofErr w:type="gramStart"/>
      <w:r w:rsidRPr="00AA0022">
        <w:rPr>
          <w:rFonts w:ascii="Garamond" w:hAnsi="Garamond"/>
          <w:sz w:val="22"/>
          <w:szCs w:val="22"/>
        </w:rPr>
        <w:t>doesn’t</w:t>
      </w:r>
      <w:proofErr w:type="gramEnd"/>
      <w:r w:rsidRPr="00AA0022">
        <w:rPr>
          <w:rFonts w:ascii="Garamond" w:hAnsi="Garamond"/>
          <w:sz w:val="22"/>
          <w:szCs w:val="22"/>
        </w:rPr>
        <w:t xml:space="preserve"> have to be simply an epiphany, something instantaneous, though it could be. What are the dimensions of a ‘moment,’ after all? Take license, if you need it, </w:t>
      </w:r>
      <w:proofErr w:type="gramStart"/>
      <w:r w:rsidRPr="00AA0022">
        <w:rPr>
          <w:rFonts w:ascii="Garamond" w:hAnsi="Garamond"/>
          <w:sz w:val="22"/>
          <w:szCs w:val="22"/>
        </w:rPr>
        <w:t>in order to</w:t>
      </w:r>
      <w:proofErr w:type="gramEnd"/>
      <w:r w:rsidRPr="00AA0022">
        <w:rPr>
          <w:rFonts w:ascii="Garamond" w:hAnsi="Garamond"/>
          <w:sz w:val="22"/>
          <w:szCs w:val="22"/>
        </w:rPr>
        <w:t xml:space="preserve"> make the reflection or tell the story you have to offer. </w:t>
      </w:r>
    </w:p>
    <w:p w14:paraId="3F273330" w14:textId="77777777" w:rsidR="00F81DE2" w:rsidRPr="00F81DE2" w:rsidRDefault="00F81DE2" w:rsidP="00F81DE2">
      <w:pPr>
        <w:numPr>
          <w:ilvl w:val="0"/>
          <w:numId w:val="30"/>
        </w:numPr>
        <w:tabs>
          <w:tab w:val="left" w:pos="1980"/>
        </w:tabs>
        <w:spacing w:line="23" w:lineRule="atLeast"/>
        <w:rPr>
          <w:rFonts w:ascii="Garamond" w:hAnsi="Garamond"/>
          <w:color w:val="FF0000"/>
          <w:sz w:val="22"/>
          <w:szCs w:val="22"/>
        </w:rPr>
      </w:pPr>
      <w:r w:rsidRPr="00AA0022">
        <w:rPr>
          <w:rFonts w:ascii="Garamond" w:hAnsi="Garamond"/>
          <w:sz w:val="22"/>
          <w:szCs w:val="22"/>
        </w:rPr>
        <w:t xml:space="preserve">While </w:t>
      </w:r>
      <w:proofErr w:type="gramStart"/>
      <w:r w:rsidRPr="00AA0022">
        <w:rPr>
          <w:rFonts w:ascii="Garamond" w:hAnsi="Garamond"/>
          <w:sz w:val="22"/>
          <w:szCs w:val="22"/>
        </w:rPr>
        <w:t>it’s</w:t>
      </w:r>
      <w:proofErr w:type="gramEnd"/>
      <w:r w:rsidRPr="00AA0022">
        <w:rPr>
          <w:rFonts w:ascii="Garamond" w:hAnsi="Garamond"/>
          <w:sz w:val="22"/>
          <w:szCs w:val="22"/>
        </w:rPr>
        <w:t xml:space="preserve"> not necessary for you to cite scholarly sources in this essay, you certainly may bring them into the conversation if they help to bolster your argument (or provide more evidence for why it matters).</w:t>
      </w:r>
      <w:r w:rsidRPr="00F81DE2">
        <w:rPr>
          <w:rFonts w:ascii="Garamond" w:hAnsi="Garamond"/>
          <w:b/>
          <w:color w:val="FF0000"/>
        </w:rPr>
        <w:br w:type="page"/>
      </w:r>
    </w:p>
    <w:p w14:paraId="5DE39F04" w14:textId="77777777" w:rsidR="00F81DE2" w:rsidRPr="00AA0022" w:rsidRDefault="00F81DE2" w:rsidP="00F81DE2">
      <w:pPr>
        <w:spacing w:line="23" w:lineRule="atLeast"/>
        <w:jc w:val="center"/>
        <w:rPr>
          <w:rFonts w:ascii="Garamond" w:hAnsi="Garamond"/>
          <w:b/>
        </w:rPr>
      </w:pPr>
      <w:r w:rsidRPr="00AA0022">
        <w:rPr>
          <w:rFonts w:ascii="Garamond" w:hAnsi="Garamond"/>
          <w:b/>
        </w:rPr>
        <w:lastRenderedPageBreak/>
        <w:t>Final Scholarly Essay</w:t>
      </w:r>
    </w:p>
    <w:p w14:paraId="005834F3" w14:textId="77777777" w:rsidR="00F81DE2" w:rsidRPr="00F81DE2" w:rsidRDefault="00F81DE2" w:rsidP="00F81DE2">
      <w:pPr>
        <w:tabs>
          <w:tab w:val="left" w:pos="4140"/>
        </w:tabs>
        <w:spacing w:line="23" w:lineRule="atLeast"/>
        <w:jc w:val="center"/>
        <w:rPr>
          <w:rFonts w:ascii="Garamond" w:hAnsi="Garamond"/>
          <w:color w:val="FF0000"/>
        </w:rPr>
      </w:pPr>
    </w:p>
    <w:p w14:paraId="52F3EF3F" w14:textId="77777777" w:rsidR="00F81DE2" w:rsidRPr="00AA0022" w:rsidRDefault="00F81DE2" w:rsidP="00F81DE2">
      <w:pPr>
        <w:spacing w:line="23" w:lineRule="atLeast"/>
        <w:rPr>
          <w:rFonts w:ascii="Garamond" w:hAnsi="Garamond"/>
          <w:b/>
          <w:iCs/>
          <w:u w:val="single"/>
        </w:rPr>
      </w:pPr>
      <w:r w:rsidRPr="00AA0022">
        <w:rPr>
          <w:rFonts w:ascii="Garamond" w:hAnsi="Garamond"/>
          <w:b/>
          <w:iCs/>
          <w:u w:val="single"/>
        </w:rPr>
        <w:t>Scaffolded Requirements:</w:t>
      </w:r>
    </w:p>
    <w:p w14:paraId="732E1ABA" w14:textId="29734734" w:rsidR="00F81DE2" w:rsidRPr="00AA0022" w:rsidRDefault="00F81DE2" w:rsidP="00F81DE2">
      <w:pPr>
        <w:spacing w:line="23" w:lineRule="atLeast"/>
        <w:ind w:left="360"/>
        <w:rPr>
          <w:rFonts w:ascii="Garamond" w:hAnsi="Garamond"/>
          <w:color w:val="4F81BD" w:themeColor="accent1"/>
        </w:rPr>
      </w:pPr>
      <w:r w:rsidRPr="00AA0022">
        <w:rPr>
          <w:rFonts w:ascii="Garamond" w:hAnsi="Garamond"/>
          <w:b/>
          <w:iCs/>
        </w:rPr>
        <w:t xml:space="preserve">1. </w:t>
      </w:r>
      <w:r w:rsidRPr="00AA0022">
        <w:rPr>
          <w:rFonts w:ascii="Garamond" w:hAnsi="Garamond"/>
          <w:b/>
        </w:rPr>
        <w:t>Provisional Research Question.</w:t>
      </w:r>
      <w:r w:rsidRPr="00AA0022">
        <w:rPr>
          <w:rFonts w:ascii="Garamond" w:hAnsi="Garamond"/>
        </w:rPr>
        <w:t xml:space="preserve"> Aim for a short paragraph or two that briefly sketches some scholarly background and your experiences </w:t>
      </w:r>
      <w:proofErr w:type="gramStart"/>
      <w:r w:rsidRPr="00AA0022">
        <w:rPr>
          <w:rFonts w:ascii="Garamond" w:hAnsi="Garamond"/>
        </w:rPr>
        <w:t>in order to</w:t>
      </w:r>
      <w:proofErr w:type="gramEnd"/>
      <w:r w:rsidRPr="00AA0022">
        <w:rPr>
          <w:rFonts w:ascii="Garamond" w:hAnsi="Garamond"/>
        </w:rPr>
        <w:t xml:space="preserve"> specify a specific question or challenge—one that emerges from this background—that you plan to address. Try also to venture a rough, preliminary thesis—a tentative answer to your question—by the end of the message. </w:t>
      </w:r>
      <w:r w:rsidRPr="00AA0022">
        <w:rPr>
          <w:rFonts w:ascii="Garamond" w:hAnsi="Garamond"/>
          <w:iCs/>
        </w:rPr>
        <w:t>I strongly encourage you to meet with me, before or shortly after you submit this item, to discuss with me.</w:t>
      </w:r>
      <w:r w:rsidRPr="00AA0022">
        <w:rPr>
          <w:rFonts w:ascii="Garamond" w:hAnsi="Garamond"/>
          <w:b/>
          <w:iCs/>
        </w:rPr>
        <w:t xml:space="preserve"> </w:t>
      </w:r>
      <w:r w:rsidRPr="00B031AD">
        <w:rPr>
          <w:rFonts w:ascii="Garamond" w:hAnsi="Garamond"/>
          <w:b/>
        </w:rPr>
        <w:t xml:space="preserve">Due by </w:t>
      </w:r>
      <w:r w:rsidR="00D97DFB">
        <w:rPr>
          <w:rFonts w:ascii="Garamond" w:hAnsi="Garamond"/>
          <w:b/>
        </w:rPr>
        <w:t>COB (1700)</w:t>
      </w:r>
      <w:r w:rsidRPr="00B031AD">
        <w:rPr>
          <w:rFonts w:ascii="Garamond" w:hAnsi="Garamond"/>
          <w:b/>
        </w:rPr>
        <w:t xml:space="preserve"> on </w:t>
      </w:r>
      <w:r w:rsidR="00B031AD" w:rsidRPr="00B031AD">
        <w:rPr>
          <w:rFonts w:ascii="Garamond" w:hAnsi="Garamond"/>
          <w:b/>
          <w:iCs/>
        </w:rPr>
        <w:t>14 April</w:t>
      </w:r>
      <w:r w:rsidRPr="00B031AD">
        <w:rPr>
          <w:rFonts w:ascii="Garamond" w:hAnsi="Garamond"/>
          <w:b/>
        </w:rPr>
        <w:t xml:space="preserve"> as an email.</w:t>
      </w:r>
    </w:p>
    <w:p w14:paraId="4AC44DCD" w14:textId="77777777" w:rsidR="00F81DE2" w:rsidRPr="00F81DE2" w:rsidRDefault="00F81DE2" w:rsidP="00F81DE2">
      <w:pPr>
        <w:spacing w:line="23" w:lineRule="atLeast"/>
        <w:ind w:left="360"/>
        <w:rPr>
          <w:rFonts w:ascii="Garamond" w:hAnsi="Garamond"/>
          <w:color w:val="FF0000"/>
        </w:rPr>
      </w:pPr>
    </w:p>
    <w:p w14:paraId="67E9919B" w14:textId="46BBE6F2" w:rsidR="00F81DE2" w:rsidRPr="00B031AD" w:rsidRDefault="00F81DE2" w:rsidP="00F81DE2">
      <w:pPr>
        <w:spacing w:line="23" w:lineRule="atLeast"/>
        <w:ind w:left="360"/>
        <w:rPr>
          <w:rFonts w:ascii="Garamond" w:hAnsi="Garamond"/>
          <w:b/>
        </w:rPr>
      </w:pPr>
      <w:r w:rsidRPr="003958D6">
        <w:rPr>
          <w:rFonts w:ascii="Garamond" w:hAnsi="Garamond"/>
          <w:b/>
        </w:rPr>
        <w:t>2. Draft-in-Progress</w:t>
      </w:r>
      <w:r w:rsidRPr="003958D6">
        <w:rPr>
          <w:rFonts w:ascii="Garamond" w:hAnsi="Garamond"/>
        </w:rPr>
        <w:t xml:space="preserve">. You determine the length but draft, at minimum, (1) a </w:t>
      </w:r>
      <w:r w:rsidRPr="003958D6">
        <w:rPr>
          <w:rFonts w:ascii="Garamond" w:hAnsi="Garamond"/>
          <w:iCs/>
        </w:rPr>
        <w:t>provisional introduction and thesis, (2) a roadmap or outline (in whatever fashion and state of finish that makes sense to you), and (3) some analytical body paragraphs. I strongly encourage you to meet with me, before or shortly after you submit this item, to discuss wit</w:t>
      </w:r>
      <w:r w:rsidRPr="00B031AD">
        <w:rPr>
          <w:rFonts w:ascii="Garamond" w:hAnsi="Garamond"/>
          <w:iCs/>
        </w:rPr>
        <w:t xml:space="preserve">h me. </w:t>
      </w:r>
      <w:r w:rsidRPr="00B031AD">
        <w:rPr>
          <w:rFonts w:ascii="Garamond" w:hAnsi="Garamond"/>
          <w:b/>
        </w:rPr>
        <w:t xml:space="preserve">Due by COB on </w:t>
      </w:r>
      <w:r w:rsidR="00B031AD" w:rsidRPr="00B031AD">
        <w:rPr>
          <w:rFonts w:ascii="Garamond" w:hAnsi="Garamond"/>
          <w:b/>
        </w:rPr>
        <w:t>23</w:t>
      </w:r>
      <w:r w:rsidRPr="00B031AD">
        <w:rPr>
          <w:rFonts w:ascii="Garamond" w:hAnsi="Garamond"/>
          <w:b/>
        </w:rPr>
        <w:t xml:space="preserve"> </w:t>
      </w:r>
      <w:r w:rsidR="00773765" w:rsidRPr="00B031AD">
        <w:rPr>
          <w:rFonts w:ascii="Garamond" w:hAnsi="Garamond"/>
          <w:b/>
        </w:rPr>
        <w:t>April</w:t>
      </w:r>
      <w:r w:rsidRPr="00B031AD">
        <w:rPr>
          <w:rFonts w:ascii="Garamond" w:hAnsi="Garamond"/>
          <w:b/>
        </w:rPr>
        <w:t xml:space="preserve"> via email attachment (MS Word).</w:t>
      </w:r>
    </w:p>
    <w:p w14:paraId="0683C2E0" w14:textId="77777777" w:rsidR="00F81DE2" w:rsidRPr="00F81DE2" w:rsidRDefault="00F81DE2" w:rsidP="00F81DE2">
      <w:pPr>
        <w:spacing w:line="23" w:lineRule="atLeast"/>
        <w:ind w:left="360"/>
        <w:rPr>
          <w:rFonts w:ascii="Garamond" w:hAnsi="Garamond"/>
          <w:iCs/>
          <w:color w:val="FF0000"/>
        </w:rPr>
      </w:pPr>
    </w:p>
    <w:p w14:paraId="07D7BD81" w14:textId="45D185CB" w:rsidR="00F81DE2" w:rsidRPr="00B031AD" w:rsidRDefault="00F81DE2" w:rsidP="00F81DE2">
      <w:pPr>
        <w:spacing w:line="23" w:lineRule="atLeast"/>
        <w:ind w:left="360"/>
        <w:rPr>
          <w:rFonts w:ascii="Garamond" w:hAnsi="Garamond"/>
          <w:b/>
        </w:rPr>
      </w:pPr>
      <w:r w:rsidRPr="003958D6">
        <w:rPr>
          <w:rFonts w:ascii="Garamond" w:hAnsi="Garamond"/>
          <w:b/>
          <w:iCs/>
        </w:rPr>
        <w:t xml:space="preserve">3. At least </w:t>
      </w:r>
      <w:r w:rsidR="003958D6" w:rsidRPr="003958D6">
        <w:rPr>
          <w:rFonts w:ascii="Garamond" w:hAnsi="Garamond"/>
          <w:b/>
          <w:iCs/>
          <w:u w:val="single"/>
        </w:rPr>
        <w:t>one</w:t>
      </w:r>
      <w:r w:rsidRPr="003958D6">
        <w:rPr>
          <w:rFonts w:ascii="Garamond" w:hAnsi="Garamond"/>
          <w:b/>
          <w:iCs/>
        </w:rPr>
        <w:t xml:space="preserve"> AI session with me. </w:t>
      </w:r>
      <w:r w:rsidRPr="003958D6">
        <w:rPr>
          <w:rFonts w:ascii="Garamond" w:hAnsi="Garamond"/>
          <w:iCs/>
        </w:rPr>
        <w:t xml:space="preserve">You are required to conference with me at least </w:t>
      </w:r>
      <w:r w:rsidR="003958D6" w:rsidRPr="003958D6">
        <w:rPr>
          <w:rFonts w:ascii="Garamond" w:hAnsi="Garamond"/>
          <w:iCs/>
        </w:rPr>
        <w:t>once</w:t>
      </w:r>
      <w:r w:rsidRPr="003958D6">
        <w:rPr>
          <w:rFonts w:ascii="Garamond" w:hAnsi="Garamond"/>
          <w:iCs/>
        </w:rPr>
        <w:t xml:space="preserve"> during this scaffolding process so that I can give you feedback and help you with the way ahead. </w:t>
      </w:r>
      <w:proofErr w:type="gramStart"/>
      <w:r w:rsidRPr="003958D6">
        <w:rPr>
          <w:rFonts w:ascii="Garamond" w:hAnsi="Garamond"/>
          <w:iCs/>
        </w:rPr>
        <w:t>Of course</w:t>
      </w:r>
      <w:proofErr w:type="gramEnd"/>
      <w:r w:rsidRPr="003958D6">
        <w:rPr>
          <w:rFonts w:ascii="Garamond" w:hAnsi="Garamond"/>
          <w:iCs/>
        </w:rPr>
        <w:t xml:space="preserve"> you may also schedule additional meetings. Finally, keep in mind that the MWC is also a great resource for you too; use each other and Postgraduate Writing Fellows to develop your</w:t>
      </w:r>
      <w:r w:rsidRPr="00B031AD">
        <w:rPr>
          <w:rFonts w:ascii="Garamond" w:hAnsi="Garamond"/>
          <w:iCs/>
        </w:rPr>
        <w:t xml:space="preserve"> efforts. </w:t>
      </w:r>
      <w:r w:rsidRPr="00B031AD">
        <w:rPr>
          <w:rFonts w:ascii="Garamond" w:hAnsi="Garamond"/>
          <w:b/>
        </w:rPr>
        <w:t xml:space="preserve">Due between </w:t>
      </w:r>
      <w:r w:rsidR="00B031AD" w:rsidRPr="00B031AD">
        <w:rPr>
          <w:rFonts w:ascii="Garamond" w:hAnsi="Garamond"/>
          <w:b/>
          <w:iCs/>
        </w:rPr>
        <w:t>14 April</w:t>
      </w:r>
      <w:r w:rsidRPr="00B031AD">
        <w:rPr>
          <w:rFonts w:ascii="Garamond" w:hAnsi="Garamond"/>
          <w:b/>
        </w:rPr>
        <w:t xml:space="preserve"> and </w:t>
      </w:r>
      <w:r w:rsidR="00DC246C" w:rsidRPr="00B031AD">
        <w:rPr>
          <w:rFonts w:ascii="Garamond" w:hAnsi="Garamond"/>
          <w:b/>
        </w:rPr>
        <w:t>4 May</w:t>
      </w:r>
      <w:r w:rsidRPr="00B031AD">
        <w:rPr>
          <w:rFonts w:ascii="Garamond" w:hAnsi="Garamond"/>
          <w:b/>
        </w:rPr>
        <w:t>.</w:t>
      </w:r>
    </w:p>
    <w:p w14:paraId="7A8DC531" w14:textId="77777777" w:rsidR="00F81DE2" w:rsidRPr="00F81DE2" w:rsidRDefault="00F81DE2" w:rsidP="00F81DE2">
      <w:pPr>
        <w:spacing w:line="23" w:lineRule="atLeast"/>
        <w:ind w:left="360"/>
        <w:rPr>
          <w:rFonts w:ascii="Garamond" w:hAnsi="Garamond"/>
          <w:iCs/>
          <w:color w:val="FF0000"/>
        </w:rPr>
      </w:pPr>
    </w:p>
    <w:p w14:paraId="2BD2E602" w14:textId="1CC3E619" w:rsidR="00F81DE2" w:rsidRPr="00116B2F" w:rsidRDefault="00F81DE2" w:rsidP="00F81DE2">
      <w:pPr>
        <w:spacing w:line="23" w:lineRule="atLeast"/>
        <w:ind w:left="360"/>
        <w:rPr>
          <w:rFonts w:ascii="Garamond" w:hAnsi="Garamond"/>
          <w:iCs/>
        </w:rPr>
      </w:pPr>
      <w:r w:rsidRPr="00116B2F">
        <w:rPr>
          <w:rFonts w:ascii="Garamond" w:hAnsi="Garamond"/>
          <w:b/>
          <w:iCs/>
        </w:rPr>
        <w:t xml:space="preserve">4. Final Scholarly Essay </w:t>
      </w:r>
      <w:r w:rsidRPr="00116B2F">
        <w:rPr>
          <w:rFonts w:ascii="Garamond" w:hAnsi="Garamond"/>
          <w:iCs/>
        </w:rPr>
        <w:t xml:space="preserve">(~2500 words). Include a cover letter with your submission (see Appendix). </w:t>
      </w:r>
      <w:r w:rsidRPr="00116B2F">
        <w:rPr>
          <w:rFonts w:ascii="Garamond" w:hAnsi="Garamond"/>
          <w:b/>
          <w:iCs/>
        </w:rPr>
        <w:t xml:space="preserve">Due by </w:t>
      </w:r>
      <w:r w:rsidR="00D97DFB">
        <w:rPr>
          <w:rFonts w:ascii="Garamond" w:hAnsi="Garamond"/>
          <w:b/>
          <w:iCs/>
        </w:rPr>
        <w:t>COB (1700)</w:t>
      </w:r>
      <w:r w:rsidRPr="00116B2F">
        <w:rPr>
          <w:rFonts w:ascii="Garamond" w:hAnsi="Garamond"/>
          <w:b/>
          <w:iCs/>
        </w:rPr>
        <w:t xml:space="preserve"> on 11 </w:t>
      </w:r>
      <w:r w:rsidR="00116B2F" w:rsidRPr="00116B2F">
        <w:rPr>
          <w:rFonts w:ascii="Garamond" w:hAnsi="Garamond"/>
          <w:b/>
          <w:iCs/>
        </w:rPr>
        <w:t>May</w:t>
      </w:r>
      <w:r w:rsidRPr="00116B2F">
        <w:rPr>
          <w:rFonts w:ascii="Garamond" w:hAnsi="Garamond"/>
          <w:b/>
          <w:iCs/>
        </w:rPr>
        <w:t xml:space="preserve"> via email attachment (MS Word</w:t>
      </w:r>
      <w:r w:rsidRPr="00116B2F">
        <w:rPr>
          <w:rFonts w:ascii="Garamond" w:hAnsi="Garamond"/>
          <w:iCs/>
        </w:rPr>
        <w:t xml:space="preserve">). </w:t>
      </w:r>
    </w:p>
    <w:p w14:paraId="54CEA248" w14:textId="77777777" w:rsidR="00F81DE2" w:rsidRPr="00F81DE2" w:rsidRDefault="00F81DE2" w:rsidP="00F81DE2">
      <w:pPr>
        <w:tabs>
          <w:tab w:val="left" w:pos="4140"/>
        </w:tabs>
        <w:spacing w:line="23" w:lineRule="atLeast"/>
        <w:jc w:val="center"/>
        <w:rPr>
          <w:rFonts w:ascii="Garamond" w:hAnsi="Garamond"/>
          <w:color w:val="FF0000"/>
        </w:rPr>
      </w:pPr>
    </w:p>
    <w:p w14:paraId="16348FE8" w14:textId="77777777" w:rsidR="00F81DE2" w:rsidRPr="00116B2F" w:rsidRDefault="00F81DE2" w:rsidP="00F81DE2">
      <w:pPr>
        <w:spacing w:line="23" w:lineRule="atLeast"/>
        <w:rPr>
          <w:rFonts w:ascii="Garamond" w:hAnsi="Garamond"/>
        </w:rPr>
      </w:pPr>
      <w:r w:rsidRPr="00116B2F">
        <w:rPr>
          <w:rFonts w:ascii="Garamond" w:hAnsi="Garamond"/>
          <w:b/>
        </w:rPr>
        <w:t xml:space="preserve">The Prompt: </w:t>
      </w:r>
    </w:p>
    <w:p w14:paraId="79817266" w14:textId="77777777" w:rsidR="00F81DE2" w:rsidRPr="00116B2F" w:rsidRDefault="00F81DE2" w:rsidP="00F81DE2">
      <w:pPr>
        <w:spacing w:line="23" w:lineRule="atLeast"/>
        <w:rPr>
          <w:rFonts w:ascii="Garamond" w:hAnsi="Garamond"/>
          <w:iCs/>
        </w:rPr>
      </w:pPr>
      <w:r w:rsidRPr="00116B2F">
        <w:rPr>
          <w:rFonts w:ascii="Garamond" w:hAnsi="Garamond"/>
          <w:iCs/>
        </w:rPr>
        <w:t xml:space="preserve">In this culminating assignment, </w:t>
      </w:r>
      <w:proofErr w:type="gramStart"/>
      <w:r w:rsidRPr="00116B2F">
        <w:rPr>
          <w:rFonts w:ascii="Garamond" w:hAnsi="Garamond"/>
          <w:iCs/>
        </w:rPr>
        <w:t>you’ll</w:t>
      </w:r>
      <w:proofErr w:type="gramEnd"/>
      <w:r w:rsidRPr="00116B2F">
        <w:rPr>
          <w:rFonts w:ascii="Garamond" w:hAnsi="Garamond"/>
          <w:iCs/>
        </w:rPr>
        <w:t xml:space="preserve"> construct a focused, researched, innovative argument that addresses some key aspect of collegiate writing and peer writing consultation. The precise topic within those fields is up to you, but </w:t>
      </w:r>
      <w:proofErr w:type="gramStart"/>
      <w:r w:rsidRPr="00116B2F">
        <w:rPr>
          <w:rFonts w:ascii="Garamond" w:hAnsi="Garamond"/>
          <w:iCs/>
        </w:rPr>
        <w:t>you’ll</w:t>
      </w:r>
      <w:proofErr w:type="gramEnd"/>
      <w:r w:rsidRPr="00116B2F">
        <w:rPr>
          <w:rFonts w:ascii="Garamond" w:hAnsi="Garamond"/>
          <w:iCs/>
        </w:rPr>
        <w:t xml:space="preserve"> have plenty of support from me and from classmates in developing your ideas. To get started, consider reviewing the scholarship that most interested you over the course of the semester. This is an opportunity for you to clarify and pursue your own interests and, where possible, to build on (to revisit, revise, or adapt) other writing and thinking </w:t>
      </w:r>
      <w:proofErr w:type="gramStart"/>
      <w:r w:rsidRPr="00116B2F">
        <w:rPr>
          <w:rFonts w:ascii="Garamond" w:hAnsi="Garamond"/>
          <w:iCs/>
        </w:rPr>
        <w:t>you’ve</w:t>
      </w:r>
      <w:proofErr w:type="gramEnd"/>
      <w:r w:rsidRPr="00116B2F">
        <w:rPr>
          <w:rFonts w:ascii="Garamond" w:hAnsi="Garamond"/>
          <w:iCs/>
        </w:rPr>
        <w:t xml:space="preserve"> done for the course in the context of a major project. </w:t>
      </w:r>
    </w:p>
    <w:p w14:paraId="760E98F4" w14:textId="77777777" w:rsidR="00F81DE2" w:rsidRPr="00116B2F" w:rsidRDefault="00F81DE2" w:rsidP="00F81DE2">
      <w:pPr>
        <w:spacing w:line="23" w:lineRule="atLeast"/>
        <w:rPr>
          <w:rFonts w:ascii="Garamond" w:hAnsi="Garamond"/>
          <w:iCs/>
        </w:rPr>
      </w:pPr>
    </w:p>
    <w:p w14:paraId="290ECA0B" w14:textId="77777777" w:rsidR="00F81DE2" w:rsidRPr="00116B2F" w:rsidRDefault="00F81DE2" w:rsidP="00F81DE2">
      <w:pPr>
        <w:spacing w:line="23" w:lineRule="atLeast"/>
        <w:rPr>
          <w:rFonts w:ascii="Garamond" w:hAnsi="Garamond"/>
          <w:iCs/>
        </w:rPr>
      </w:pPr>
      <w:r w:rsidRPr="00116B2F">
        <w:rPr>
          <w:rFonts w:ascii="Garamond" w:hAnsi="Garamond"/>
          <w:iCs/>
        </w:rPr>
        <w:t xml:space="preserve">Accordingly, the argument you develop should be conversant with scholarly work in the field, and it should endeavor to make a serious intervention in that work. Your final essay should be polished and developed in the style of a formal academic argument. (Though that style </w:t>
      </w:r>
      <w:proofErr w:type="gramStart"/>
      <w:r w:rsidRPr="00116B2F">
        <w:rPr>
          <w:rFonts w:ascii="Garamond" w:hAnsi="Garamond"/>
          <w:iCs/>
        </w:rPr>
        <w:t>needn’t</w:t>
      </w:r>
      <w:proofErr w:type="gramEnd"/>
      <w:r w:rsidRPr="00116B2F">
        <w:rPr>
          <w:rFonts w:ascii="Garamond" w:hAnsi="Garamond"/>
          <w:iCs/>
        </w:rPr>
        <w:t xml:space="preserve"> rule out some reflective components—just take a look at the range of scholarly readings we do over the whole semester to get a sense of the stylistic variety available to you.) Imagine the essay’s ideal audience as a group of fellow scholar-practitioners: this should be advanced first draft of a paper you might eventually present at an academic conference or publish in a peer-reviewed journal, such as </w:t>
      </w:r>
      <w:hyperlink r:id="rId11" w:history="1">
        <w:r w:rsidRPr="00116B2F">
          <w:rPr>
            <w:rStyle w:val="Hyperlink"/>
            <w:rFonts w:ascii="Garamond" w:hAnsi="Garamond"/>
            <w:i/>
            <w:iCs/>
            <w:color w:val="auto"/>
          </w:rPr>
          <w:t>WLN</w:t>
        </w:r>
      </w:hyperlink>
      <w:r w:rsidRPr="00116B2F">
        <w:rPr>
          <w:rFonts w:ascii="Garamond" w:hAnsi="Garamond"/>
          <w:iCs/>
        </w:rPr>
        <w:t xml:space="preserve">, </w:t>
      </w:r>
      <w:hyperlink r:id="rId12" w:history="1">
        <w:r w:rsidRPr="00116B2F">
          <w:rPr>
            <w:rStyle w:val="Hyperlink"/>
            <w:rFonts w:ascii="Garamond" w:hAnsi="Garamond"/>
            <w:i/>
            <w:iCs/>
            <w:color w:val="auto"/>
          </w:rPr>
          <w:t>Praxis</w:t>
        </w:r>
      </w:hyperlink>
      <w:r w:rsidRPr="00116B2F">
        <w:rPr>
          <w:rFonts w:ascii="Garamond" w:hAnsi="Garamond"/>
          <w:iCs/>
        </w:rPr>
        <w:t xml:space="preserve">, </w:t>
      </w:r>
      <w:hyperlink r:id="rId13" w:history="1">
        <w:r w:rsidRPr="00116B2F">
          <w:rPr>
            <w:rStyle w:val="Hyperlink"/>
            <w:rFonts w:ascii="Garamond" w:hAnsi="Garamond"/>
            <w:iCs/>
            <w:color w:val="auto"/>
          </w:rPr>
          <w:t>WCJ</w:t>
        </w:r>
      </w:hyperlink>
      <w:r w:rsidRPr="00116B2F">
        <w:rPr>
          <w:rFonts w:ascii="Garamond" w:hAnsi="Garamond"/>
          <w:iCs/>
        </w:rPr>
        <w:t>, or other leading publications in the field.</w:t>
      </w:r>
    </w:p>
    <w:p w14:paraId="3769D626" w14:textId="77777777" w:rsidR="00F81DE2" w:rsidRPr="00116B2F" w:rsidRDefault="00F81DE2" w:rsidP="00F81DE2">
      <w:pPr>
        <w:spacing w:line="23" w:lineRule="atLeast"/>
        <w:rPr>
          <w:rFonts w:ascii="Garamond" w:hAnsi="Garamond"/>
          <w:iCs/>
        </w:rPr>
      </w:pPr>
    </w:p>
    <w:p w14:paraId="72493496" w14:textId="77777777" w:rsidR="00A859DA" w:rsidRPr="00A859DA" w:rsidRDefault="00F81DE2" w:rsidP="00A859DA">
      <w:pPr>
        <w:spacing w:line="23" w:lineRule="atLeast"/>
        <w:rPr>
          <w:rFonts w:ascii="Garamond" w:hAnsi="Garamond"/>
          <w:iCs/>
        </w:rPr>
      </w:pPr>
      <w:r w:rsidRPr="00116B2F">
        <w:rPr>
          <w:rFonts w:ascii="Garamond" w:hAnsi="Garamond"/>
          <w:iCs/>
        </w:rPr>
        <w:t xml:space="preserve">Your essay will need to be thoroughly researched: it should cite </w:t>
      </w:r>
      <w:r w:rsidRPr="00116B2F">
        <w:rPr>
          <w:rFonts w:ascii="Garamond" w:hAnsi="Garamond"/>
          <w:b/>
          <w:iCs/>
        </w:rPr>
        <w:t>at least six scholarly sources</w:t>
      </w:r>
      <w:r w:rsidRPr="00116B2F">
        <w:rPr>
          <w:rFonts w:ascii="Garamond" w:hAnsi="Garamond"/>
          <w:iCs/>
        </w:rPr>
        <w:t xml:space="preserve"> (at </w:t>
      </w:r>
      <w:proofErr w:type="gramStart"/>
      <w:r w:rsidRPr="00116B2F">
        <w:rPr>
          <w:rFonts w:ascii="Garamond" w:hAnsi="Garamond"/>
          <w:iCs/>
        </w:rPr>
        <w:t>least  three</w:t>
      </w:r>
      <w:proofErr w:type="gramEnd"/>
      <w:r w:rsidRPr="00116B2F">
        <w:rPr>
          <w:rFonts w:ascii="Garamond" w:hAnsi="Garamond"/>
          <w:iCs/>
        </w:rPr>
        <w:t xml:space="preserve"> drawn from assigned scholarly readings for WR303 and at least three that you have located on your own), in addition to whatever primary evidence you might enlist, such as sample student writing, interviews, or records from WC Online. In your search, I encourage you to engage the following resources:</w:t>
      </w:r>
    </w:p>
    <w:p w14:paraId="706F07C0" w14:textId="77777777" w:rsidR="006515FC" w:rsidRPr="00116B2F" w:rsidRDefault="006515FC" w:rsidP="00F81DE2">
      <w:pPr>
        <w:spacing w:line="23" w:lineRule="atLeast"/>
        <w:rPr>
          <w:rFonts w:ascii="Garamond" w:hAnsi="Garamond"/>
        </w:rPr>
      </w:pPr>
    </w:p>
    <w:p w14:paraId="7D7354F3" w14:textId="77777777" w:rsidR="00F81DE2" w:rsidRPr="000220AB" w:rsidRDefault="00BA021A" w:rsidP="00F81DE2">
      <w:pPr>
        <w:pStyle w:val="ListParagraph"/>
        <w:numPr>
          <w:ilvl w:val="0"/>
          <w:numId w:val="26"/>
        </w:numPr>
        <w:spacing w:after="200" w:line="23" w:lineRule="atLeast"/>
        <w:rPr>
          <w:rFonts w:ascii="Garamond" w:hAnsi="Garamond"/>
          <w:iCs/>
        </w:rPr>
      </w:pPr>
      <w:hyperlink r:id="rId14" w:history="1">
        <w:r w:rsidR="00F81DE2" w:rsidRPr="000220AB">
          <w:rPr>
            <w:rStyle w:val="Hyperlink"/>
            <w:rFonts w:ascii="Garamond" w:hAnsi="Garamond"/>
            <w:b/>
            <w:color w:val="auto"/>
          </w:rPr>
          <w:t>https://wlnjournal.org/</w:t>
        </w:r>
      </w:hyperlink>
      <w:r w:rsidR="00F81DE2" w:rsidRPr="000220AB">
        <w:rPr>
          <w:rFonts w:ascii="Garamond" w:hAnsi="Garamond"/>
          <w:b/>
        </w:rPr>
        <w:t xml:space="preserve">. </w:t>
      </w:r>
      <w:r w:rsidR="00F81DE2" w:rsidRPr="000220AB">
        <w:rPr>
          <w:rFonts w:ascii="Garamond" w:hAnsi="Garamond"/>
        </w:rPr>
        <w:t xml:space="preserve">The </w:t>
      </w:r>
      <w:r w:rsidR="00F81DE2" w:rsidRPr="000220AB">
        <w:rPr>
          <w:rFonts w:ascii="Garamond" w:hAnsi="Garamond"/>
          <w:i/>
        </w:rPr>
        <w:t>Writing Lab Newsletter</w:t>
      </w:r>
      <w:r w:rsidR="00F81DE2" w:rsidRPr="000220AB">
        <w:rPr>
          <w:rFonts w:ascii="Garamond" w:hAnsi="Garamond"/>
        </w:rPr>
        <w:t xml:space="preserve"> is a long-running journal in the field. You may recall it as the original publisher of pieces we read by Andrea Lunsford, Jeff Brooks, and others. Its vast archive is searchable. If you choose to include a source from </w:t>
      </w:r>
      <w:r w:rsidR="00F81DE2" w:rsidRPr="000220AB">
        <w:rPr>
          <w:rFonts w:ascii="Garamond" w:hAnsi="Garamond"/>
          <w:i/>
        </w:rPr>
        <w:t>WLN</w:t>
      </w:r>
      <w:r w:rsidR="00F81DE2" w:rsidRPr="000220AB">
        <w:rPr>
          <w:rFonts w:ascii="Garamond" w:hAnsi="Garamond"/>
        </w:rPr>
        <w:t>, it should be a lead article (</w:t>
      </w:r>
      <w:r w:rsidR="00F81DE2" w:rsidRPr="000220AB">
        <w:rPr>
          <w:rFonts w:ascii="Garamond" w:hAnsi="Garamond"/>
          <w:u w:val="single"/>
        </w:rPr>
        <w:t>at least five pages in length</w:t>
      </w:r>
      <w:r w:rsidR="00F81DE2" w:rsidRPr="000220AB">
        <w:rPr>
          <w:rFonts w:ascii="Garamond" w:hAnsi="Garamond"/>
        </w:rPr>
        <w:t>).</w:t>
      </w:r>
    </w:p>
    <w:p w14:paraId="4C8EF539" w14:textId="77777777" w:rsidR="00F81DE2" w:rsidRPr="000220AB" w:rsidRDefault="00F81DE2" w:rsidP="00F81DE2">
      <w:pPr>
        <w:pStyle w:val="ListParagraph"/>
        <w:spacing w:line="23" w:lineRule="atLeast"/>
        <w:rPr>
          <w:rFonts w:ascii="Garamond" w:hAnsi="Garamond"/>
          <w:iCs/>
        </w:rPr>
      </w:pPr>
    </w:p>
    <w:p w14:paraId="23626ACB" w14:textId="77777777" w:rsidR="00F81DE2" w:rsidRPr="000220AB" w:rsidRDefault="00BA021A" w:rsidP="00F81DE2">
      <w:pPr>
        <w:pStyle w:val="ListParagraph"/>
        <w:numPr>
          <w:ilvl w:val="0"/>
          <w:numId w:val="26"/>
        </w:numPr>
        <w:spacing w:before="120" w:after="200" w:line="23" w:lineRule="atLeast"/>
        <w:rPr>
          <w:rFonts w:ascii="Garamond" w:hAnsi="Garamond"/>
          <w:b/>
        </w:rPr>
      </w:pPr>
      <w:hyperlink r:id="rId15" w:history="1">
        <w:r w:rsidR="00F81DE2" w:rsidRPr="000220AB">
          <w:rPr>
            <w:rStyle w:val="Hyperlink"/>
            <w:rFonts w:ascii="Garamond" w:hAnsi="Garamond"/>
            <w:b/>
            <w:color w:val="auto"/>
          </w:rPr>
          <w:t>http://www.praxisuwc.com</w:t>
        </w:r>
      </w:hyperlink>
      <w:r w:rsidR="00F81DE2" w:rsidRPr="000220AB">
        <w:rPr>
          <w:rFonts w:ascii="Garamond" w:hAnsi="Garamond"/>
          <w:b/>
        </w:rPr>
        <w:t xml:space="preserve">. </w:t>
      </w:r>
      <w:r w:rsidR="00F81DE2" w:rsidRPr="000220AB">
        <w:rPr>
          <w:rFonts w:ascii="Garamond" w:hAnsi="Garamond"/>
          <w:i/>
        </w:rPr>
        <w:t>Praxis</w:t>
      </w:r>
      <w:r w:rsidR="00F81DE2" w:rsidRPr="000220AB">
        <w:rPr>
          <w:rFonts w:ascii="Garamond" w:hAnsi="Garamond"/>
        </w:rPr>
        <w:t xml:space="preserve"> is a more </w:t>
      </w:r>
      <w:proofErr w:type="gramStart"/>
      <w:r w:rsidR="00F81DE2" w:rsidRPr="000220AB">
        <w:rPr>
          <w:rFonts w:ascii="Garamond" w:hAnsi="Garamond"/>
        </w:rPr>
        <w:t>recently-established</w:t>
      </w:r>
      <w:proofErr w:type="gramEnd"/>
      <w:r w:rsidR="00F81DE2" w:rsidRPr="000220AB">
        <w:rPr>
          <w:rFonts w:ascii="Garamond" w:hAnsi="Garamond"/>
        </w:rPr>
        <w:t xml:space="preserve"> journal, with slightly deeper, more involved pieces than WLN. (“The Idea of a Multiliteracy Center” was published there.) All articles are available online.</w:t>
      </w:r>
    </w:p>
    <w:p w14:paraId="11A7B47B" w14:textId="77777777" w:rsidR="00F81DE2" w:rsidRPr="000220AB" w:rsidRDefault="00F81DE2" w:rsidP="00F81DE2">
      <w:pPr>
        <w:pStyle w:val="ListParagraph"/>
        <w:spacing w:line="23" w:lineRule="atLeast"/>
        <w:rPr>
          <w:rFonts w:ascii="Garamond" w:hAnsi="Garamond"/>
          <w:b/>
        </w:rPr>
      </w:pPr>
    </w:p>
    <w:p w14:paraId="69C39824" w14:textId="77777777" w:rsidR="00F81DE2" w:rsidRPr="000220AB" w:rsidRDefault="00BA021A" w:rsidP="00F81DE2">
      <w:pPr>
        <w:pStyle w:val="ListParagraph"/>
        <w:numPr>
          <w:ilvl w:val="0"/>
          <w:numId w:val="26"/>
        </w:numPr>
        <w:spacing w:before="120" w:after="200" w:line="23" w:lineRule="atLeast"/>
        <w:rPr>
          <w:rFonts w:ascii="Garamond" w:hAnsi="Garamond"/>
          <w:b/>
        </w:rPr>
      </w:pPr>
      <w:hyperlink r:id="rId16" w:history="1">
        <w:r w:rsidR="00F81DE2" w:rsidRPr="000220AB">
          <w:rPr>
            <w:rStyle w:val="Hyperlink"/>
            <w:rFonts w:ascii="Garamond" w:hAnsi="Garamond"/>
            <w:b/>
            <w:color w:val="auto"/>
          </w:rPr>
          <w:t>http://www.writingcenterjournal.org/</w:t>
        </w:r>
      </w:hyperlink>
      <w:r w:rsidR="00F81DE2" w:rsidRPr="000220AB">
        <w:rPr>
          <w:rFonts w:ascii="Garamond" w:hAnsi="Garamond"/>
          <w:b/>
        </w:rPr>
        <w:t xml:space="preserve">. </w:t>
      </w:r>
      <w:r w:rsidR="00F81DE2" w:rsidRPr="000220AB">
        <w:rPr>
          <w:rFonts w:ascii="Garamond" w:hAnsi="Garamond"/>
        </w:rPr>
        <w:t xml:space="preserve">The Writing Center Journal is another long-running journal in the field. Its archive is </w:t>
      </w:r>
      <w:proofErr w:type="gramStart"/>
      <w:r w:rsidR="00F81DE2" w:rsidRPr="000220AB">
        <w:rPr>
          <w:rFonts w:ascii="Garamond" w:hAnsi="Garamond"/>
        </w:rPr>
        <w:t>vast, and</w:t>
      </w:r>
      <w:proofErr w:type="gramEnd"/>
      <w:r w:rsidR="00F81DE2" w:rsidRPr="000220AB">
        <w:rPr>
          <w:rFonts w:ascii="Garamond" w:hAnsi="Garamond"/>
        </w:rPr>
        <w:t xml:space="preserve"> should be easily accessible via JSTOR.</w:t>
      </w:r>
    </w:p>
    <w:p w14:paraId="0FB08588" w14:textId="77777777" w:rsidR="00F81DE2" w:rsidRPr="000220AB" w:rsidRDefault="00F81DE2" w:rsidP="00F81DE2">
      <w:pPr>
        <w:pStyle w:val="ListParagraph"/>
        <w:spacing w:before="120" w:line="23" w:lineRule="atLeast"/>
        <w:rPr>
          <w:rFonts w:ascii="Garamond" w:hAnsi="Garamond"/>
          <w:b/>
          <w:u w:val="single"/>
        </w:rPr>
      </w:pPr>
    </w:p>
    <w:p w14:paraId="01FF6DD4" w14:textId="77777777" w:rsidR="00F81DE2" w:rsidRPr="00396A63" w:rsidRDefault="00BA021A" w:rsidP="00F81DE2">
      <w:pPr>
        <w:pStyle w:val="ListParagraph"/>
        <w:numPr>
          <w:ilvl w:val="0"/>
          <w:numId w:val="26"/>
        </w:numPr>
        <w:spacing w:after="200" w:line="23" w:lineRule="atLeast"/>
        <w:rPr>
          <w:rFonts w:ascii="Garamond" w:hAnsi="Garamond"/>
          <w:iCs/>
          <w:color w:val="FF0000"/>
        </w:rPr>
      </w:pPr>
      <w:hyperlink r:id="rId17" w:history="1">
        <w:r w:rsidR="00F81DE2" w:rsidRPr="000220AB">
          <w:rPr>
            <w:rStyle w:val="Hyperlink"/>
            <w:rFonts w:ascii="Garamond" w:hAnsi="Garamond"/>
            <w:b/>
            <w:iCs/>
            <w:color w:val="auto"/>
          </w:rPr>
          <w:t>http://usmalibrary.usma.edu/</w:t>
        </w:r>
      </w:hyperlink>
      <w:r w:rsidR="00F81DE2" w:rsidRPr="000220AB">
        <w:rPr>
          <w:rFonts w:ascii="Garamond" w:hAnsi="Garamond"/>
          <w:iCs/>
        </w:rPr>
        <w:t>. The library also has quite a few relevant books (in hard copy and e-formats) that you can find easily through sensible keyword, title, and author searches. Still other materials can be accessed through EBSCO and JSTOR (</w:t>
      </w:r>
      <w:proofErr w:type="gramStart"/>
      <w:r w:rsidR="00F81DE2" w:rsidRPr="000220AB">
        <w:rPr>
          <w:rFonts w:ascii="Garamond" w:hAnsi="Garamond"/>
          <w:iCs/>
        </w:rPr>
        <w:t>e.g.</w:t>
      </w:r>
      <w:proofErr w:type="gramEnd"/>
      <w:r w:rsidR="00F81DE2" w:rsidRPr="000220AB">
        <w:rPr>
          <w:rFonts w:ascii="Garamond" w:hAnsi="Garamond"/>
          <w:iCs/>
        </w:rPr>
        <w:t xml:space="preserve"> the </w:t>
      </w:r>
      <w:hyperlink r:id="rId18" w:history="1">
        <w:r w:rsidR="00F81DE2" w:rsidRPr="000220AB">
          <w:rPr>
            <w:rStyle w:val="Hyperlink"/>
            <w:rFonts w:ascii="Garamond" w:hAnsi="Garamond"/>
            <w:iCs/>
            <w:color w:val="auto"/>
          </w:rPr>
          <w:t>Writing Center Journal</w:t>
        </w:r>
      </w:hyperlink>
      <w:r w:rsidR="00F81DE2" w:rsidRPr="000220AB">
        <w:rPr>
          <w:rStyle w:val="Hyperlink"/>
          <w:rFonts w:ascii="Garamond" w:hAnsi="Garamond"/>
          <w:iCs/>
          <w:color w:val="auto"/>
          <w:u w:val="none"/>
        </w:rPr>
        <w:t xml:space="preserve"> and many other leading peer-reviewed journals in education, pedagogy, and related fields</w:t>
      </w:r>
      <w:r w:rsidR="00F81DE2" w:rsidRPr="000220AB">
        <w:rPr>
          <w:rFonts w:ascii="Garamond" w:hAnsi="Garamond"/>
          <w:iCs/>
        </w:rPr>
        <w:t>).</w:t>
      </w:r>
    </w:p>
    <w:p w14:paraId="3F251311" w14:textId="77777777" w:rsidR="00F81DE2" w:rsidRPr="00396A63" w:rsidRDefault="00F81DE2" w:rsidP="00F81DE2">
      <w:pPr>
        <w:keepNext/>
        <w:spacing w:line="23" w:lineRule="atLeast"/>
        <w:jc w:val="center"/>
        <w:outlineLvl w:val="0"/>
        <w:rPr>
          <w:rFonts w:ascii="Garamond" w:hAnsi="Garamond"/>
          <w:b/>
          <w:smallCaps/>
          <w:color w:val="FF0000"/>
        </w:rPr>
      </w:pPr>
      <w:r w:rsidRPr="00396A63">
        <w:rPr>
          <w:rFonts w:ascii="Garamond" w:hAnsi="Garamond"/>
          <w:b/>
          <w:smallCaps/>
          <w:noProof/>
          <w:color w:val="FF0000"/>
        </w:rPr>
        <mc:AlternateContent>
          <mc:Choice Requires="wps">
            <w:drawing>
              <wp:anchor distT="0" distB="0" distL="114300" distR="114300" simplePos="0" relativeHeight="251658241" behindDoc="0" locked="0" layoutInCell="0" allowOverlap="1" wp14:anchorId="7627B8E9" wp14:editId="05274D4D">
                <wp:simplePos x="0" y="0"/>
                <wp:positionH relativeFrom="column">
                  <wp:posOffset>7620</wp:posOffset>
                </wp:positionH>
                <wp:positionV relativeFrom="paragraph">
                  <wp:posOffset>22860</wp:posOffset>
                </wp:positionV>
                <wp:extent cx="6217920" cy="0"/>
                <wp:effectExtent l="19050" t="19050" r="49530" b="3810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875CE" id="Line 10"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8pt" to="490.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" o:allowincell="f">
                <v:stroke startarrow="oval" startarrowwidth="narrow" startarrowlength="short" endarrow="oval" endarrowwidth="narrow" endarrowlength="short"/>
              </v:line>
            </w:pict>
          </mc:Fallback>
        </mc:AlternateContent>
      </w:r>
    </w:p>
    <w:p w14:paraId="0C593DBC" w14:textId="77777777" w:rsidR="00F81DE2" w:rsidRPr="000220AB" w:rsidRDefault="00F81DE2" w:rsidP="00F81DE2">
      <w:pPr>
        <w:spacing w:line="23" w:lineRule="atLeast"/>
        <w:jc w:val="center"/>
        <w:rPr>
          <w:rFonts w:ascii="Garamond" w:hAnsi="Garamond"/>
          <w:b/>
        </w:rPr>
      </w:pPr>
      <w:r w:rsidRPr="000220AB">
        <w:rPr>
          <w:rFonts w:ascii="Garamond" w:hAnsi="Garamond"/>
          <w:b/>
        </w:rPr>
        <w:t>Some Techniques to Consider in Your Final Researched Essays</w:t>
      </w:r>
    </w:p>
    <w:p w14:paraId="56A21582" w14:textId="77777777" w:rsidR="00F81DE2" w:rsidRPr="000220AB" w:rsidRDefault="00F81DE2" w:rsidP="00F81DE2">
      <w:pPr>
        <w:tabs>
          <w:tab w:val="left" w:pos="1980"/>
        </w:tabs>
        <w:spacing w:line="23" w:lineRule="atLeast"/>
        <w:rPr>
          <w:rFonts w:ascii="Garamond" w:hAnsi="Garamond"/>
        </w:rPr>
      </w:pPr>
    </w:p>
    <w:p w14:paraId="23200F9E" w14:textId="77777777" w:rsidR="00F81DE2" w:rsidRPr="000220AB" w:rsidRDefault="00F81DE2" w:rsidP="00F81DE2">
      <w:pPr>
        <w:numPr>
          <w:ilvl w:val="0"/>
          <w:numId w:val="30"/>
        </w:numPr>
        <w:tabs>
          <w:tab w:val="left" w:pos="1980"/>
        </w:tabs>
        <w:spacing w:line="23" w:lineRule="atLeast"/>
        <w:rPr>
          <w:rFonts w:ascii="Garamond" w:hAnsi="Garamond"/>
          <w:sz w:val="22"/>
          <w:szCs w:val="22"/>
        </w:rPr>
      </w:pPr>
      <w:r w:rsidRPr="000220AB">
        <w:rPr>
          <w:rFonts w:ascii="Garamond" w:hAnsi="Garamond"/>
          <w:sz w:val="22"/>
          <w:szCs w:val="22"/>
        </w:rPr>
        <w:t xml:space="preserve">As you move through your project, especially near the beginning stages, focus on narrowing your topic: you cannot focus on all of college writing, nor all college writers. Are you especially interested, say, in the difficulties that students experience in general composition courses? courses in certain disciplines, or in their majors? Are you interested in writers at particular stages of the process, </w:t>
      </w:r>
      <w:proofErr w:type="gramStart"/>
      <w:r w:rsidRPr="000220AB">
        <w:rPr>
          <w:rFonts w:ascii="Garamond" w:hAnsi="Garamond"/>
          <w:sz w:val="22"/>
          <w:szCs w:val="22"/>
        </w:rPr>
        <w:t>e.g.</w:t>
      </w:r>
      <w:proofErr w:type="gramEnd"/>
      <w:r w:rsidRPr="000220AB">
        <w:rPr>
          <w:rFonts w:ascii="Garamond" w:hAnsi="Garamond"/>
          <w:sz w:val="22"/>
          <w:szCs w:val="22"/>
        </w:rPr>
        <w:t xml:space="preserve"> beginning or experienced college writers, or writers with particular strengths or weaknesses? Similarly, what aspect of Writing Centers interests you? Any one of the components of one-on-one sessions might be of particular interest to you—or maybe </w:t>
      </w:r>
      <w:proofErr w:type="gramStart"/>
      <w:r w:rsidRPr="000220AB">
        <w:rPr>
          <w:rFonts w:ascii="Garamond" w:hAnsi="Garamond"/>
          <w:sz w:val="22"/>
          <w:szCs w:val="22"/>
        </w:rPr>
        <w:t>you’re</w:t>
      </w:r>
      <w:proofErr w:type="gramEnd"/>
      <w:r w:rsidRPr="000220AB">
        <w:rPr>
          <w:rFonts w:ascii="Garamond" w:hAnsi="Garamond"/>
          <w:sz w:val="22"/>
          <w:szCs w:val="22"/>
        </w:rPr>
        <w:t xml:space="preserve"> interested in particular debates around methods or identities, or even certain topics? Where Writing Centers fit in universities, or how they square with other writing passions and obligations students have? It will be essential to develop a manageable topic.</w:t>
      </w:r>
    </w:p>
    <w:p w14:paraId="2003EFC0" w14:textId="77777777" w:rsidR="00F81DE2" w:rsidRPr="000220AB" w:rsidRDefault="00F81DE2" w:rsidP="00F81DE2">
      <w:pPr>
        <w:numPr>
          <w:ilvl w:val="0"/>
          <w:numId w:val="30"/>
        </w:numPr>
        <w:tabs>
          <w:tab w:val="left" w:pos="1980"/>
        </w:tabs>
        <w:spacing w:line="23" w:lineRule="atLeast"/>
        <w:rPr>
          <w:rFonts w:ascii="Garamond" w:hAnsi="Garamond"/>
          <w:sz w:val="22"/>
          <w:szCs w:val="22"/>
        </w:rPr>
      </w:pPr>
      <w:r w:rsidRPr="000220AB">
        <w:rPr>
          <w:rFonts w:ascii="Garamond" w:hAnsi="Garamond"/>
          <w:sz w:val="22"/>
          <w:szCs w:val="22"/>
        </w:rPr>
        <w:t xml:space="preserve">As you draft and eventually move toward your final product, avoid conducting an AAR, show-and-tell, or PR campaign. This is </w:t>
      </w:r>
      <w:proofErr w:type="spellStart"/>
      <w:r w:rsidRPr="000220AB">
        <w:rPr>
          <w:rFonts w:ascii="Garamond" w:hAnsi="Garamond"/>
          <w:sz w:val="22"/>
          <w:szCs w:val="22"/>
        </w:rPr>
        <w:t>serioius</w:t>
      </w:r>
      <w:proofErr w:type="spellEnd"/>
      <w:r w:rsidRPr="000220AB">
        <w:rPr>
          <w:rFonts w:ascii="Garamond" w:hAnsi="Garamond"/>
          <w:sz w:val="22"/>
          <w:szCs w:val="22"/>
        </w:rPr>
        <w:t xml:space="preserve"> scholarly essay targeted to other scholar-practitioners in the field. </w:t>
      </w:r>
      <w:proofErr w:type="gramStart"/>
      <w:r w:rsidRPr="000220AB">
        <w:rPr>
          <w:rFonts w:ascii="Garamond" w:hAnsi="Garamond"/>
          <w:sz w:val="22"/>
          <w:szCs w:val="22"/>
        </w:rPr>
        <w:t>That’s</w:t>
      </w:r>
      <w:proofErr w:type="gramEnd"/>
      <w:r w:rsidRPr="000220AB">
        <w:rPr>
          <w:rFonts w:ascii="Garamond" w:hAnsi="Garamond"/>
          <w:sz w:val="22"/>
          <w:szCs w:val="22"/>
        </w:rPr>
        <w:t xml:space="preserve"> your audience. You want to make what you have to say relevant to people outside of West Point.</w:t>
      </w:r>
    </w:p>
    <w:p w14:paraId="521159F0" w14:textId="77777777" w:rsidR="00F81DE2" w:rsidRPr="00396A63" w:rsidRDefault="00F81DE2" w:rsidP="00F81DE2">
      <w:pPr>
        <w:spacing w:line="23" w:lineRule="atLeast"/>
        <w:rPr>
          <w:rFonts w:ascii="Garamond" w:eastAsiaTheme="minorHAnsi" w:hAnsi="Garamond"/>
          <w:b/>
          <w:iCs/>
          <w:color w:val="FF0000"/>
        </w:rPr>
      </w:pPr>
      <w:r w:rsidRPr="00396A63">
        <w:rPr>
          <w:rFonts w:ascii="Garamond" w:hAnsi="Garamond"/>
          <w:b/>
          <w:iCs/>
          <w:color w:val="FF0000"/>
        </w:rPr>
        <w:br w:type="page"/>
      </w:r>
    </w:p>
    <w:p w14:paraId="7EB42712" w14:textId="77777777" w:rsidR="00F81DE2" w:rsidRPr="0082586D" w:rsidRDefault="00F81DE2" w:rsidP="00F81DE2">
      <w:pPr>
        <w:spacing w:line="23" w:lineRule="atLeast"/>
        <w:jc w:val="center"/>
        <w:rPr>
          <w:rFonts w:ascii="Garamond" w:hAnsi="Garamond"/>
          <w:b/>
        </w:rPr>
      </w:pPr>
      <w:r w:rsidRPr="0082586D">
        <w:rPr>
          <w:rFonts w:ascii="Garamond" w:hAnsi="Garamond"/>
          <w:b/>
        </w:rPr>
        <w:lastRenderedPageBreak/>
        <w:t>Other Assignments</w:t>
      </w:r>
    </w:p>
    <w:p w14:paraId="604BEA67" w14:textId="77777777" w:rsidR="00F81DE2" w:rsidRPr="0082586D" w:rsidRDefault="00F81DE2" w:rsidP="00F81DE2">
      <w:pPr>
        <w:spacing w:line="23" w:lineRule="atLeast"/>
        <w:rPr>
          <w:rFonts w:ascii="Garamond" w:hAnsi="Garamond"/>
          <w:b/>
          <w:iCs/>
        </w:rPr>
      </w:pPr>
    </w:p>
    <w:p w14:paraId="5B6C5DD6" w14:textId="77777777" w:rsidR="00F81DE2" w:rsidRPr="00116B2F" w:rsidRDefault="00F81DE2" w:rsidP="00F81DE2">
      <w:pPr>
        <w:spacing w:line="23" w:lineRule="atLeast"/>
        <w:rPr>
          <w:rFonts w:ascii="Garamond" w:hAnsi="Garamond"/>
          <w:iCs/>
        </w:rPr>
      </w:pPr>
      <w:r w:rsidRPr="00116B2F">
        <w:rPr>
          <w:rFonts w:ascii="Garamond" w:hAnsi="Garamond"/>
          <w:b/>
        </w:rPr>
        <w:t>Faculty Mentor Assessment</w:t>
      </w:r>
      <w:r w:rsidRPr="00116B2F">
        <w:rPr>
          <w:rFonts w:ascii="Garamond" w:hAnsi="Garamond"/>
          <w:b/>
          <w:iCs/>
        </w:rPr>
        <w:t xml:space="preserve">. </w:t>
      </w:r>
      <w:r w:rsidRPr="00116B2F">
        <w:rPr>
          <w:rFonts w:ascii="Garamond" w:hAnsi="Garamond"/>
          <w:iCs/>
        </w:rPr>
        <w:t>See the guidelines on “Faculty Mentorship” at the very end of this packet. This guidance explains your responsibilities for this component of WR303 and will guide your Faculty Mentor’s assessment of your performance, which will be delivered after the end of classes. That said, you and your Faculty Mentor are empowered to negotiate your own path toward fulfilling the objectives articulated there. (Contact me with any questions or concerns along the way.)</w:t>
      </w:r>
    </w:p>
    <w:p w14:paraId="6758D493" w14:textId="77777777" w:rsidR="00F81DE2" w:rsidRPr="00F81DE2" w:rsidRDefault="00F81DE2" w:rsidP="00F81DE2">
      <w:pPr>
        <w:spacing w:line="23" w:lineRule="atLeast"/>
        <w:rPr>
          <w:rFonts w:ascii="Garamond" w:hAnsi="Garamond"/>
          <w:iCs/>
          <w:color w:val="FF0000"/>
        </w:rPr>
      </w:pPr>
    </w:p>
    <w:p w14:paraId="55DFF294" w14:textId="2C979A3B" w:rsidR="00F81DE2" w:rsidRPr="0020128D" w:rsidRDefault="002D6D9A" w:rsidP="00F81DE2">
      <w:pPr>
        <w:spacing w:line="23" w:lineRule="atLeast"/>
        <w:rPr>
          <w:rFonts w:ascii="Garamond" w:hAnsi="Garamond"/>
        </w:rPr>
      </w:pPr>
      <w:r>
        <w:rPr>
          <w:rFonts w:ascii="Garamond" w:hAnsi="Garamond"/>
          <w:b/>
        </w:rPr>
        <w:t>Written Progress Review (WPR)</w:t>
      </w:r>
      <w:r w:rsidR="00F81DE2" w:rsidRPr="0020128D">
        <w:rPr>
          <w:rFonts w:ascii="Garamond" w:hAnsi="Garamond"/>
          <w:b/>
        </w:rPr>
        <w:t xml:space="preserve">. </w:t>
      </w:r>
      <w:r w:rsidR="00F81DE2" w:rsidRPr="0020128D">
        <w:rPr>
          <w:rFonts w:ascii="Garamond" w:hAnsi="Garamond"/>
        </w:rPr>
        <w:t xml:space="preserve">You will have twenty-five minutes to complete this brief examination. The purpose of the </w:t>
      </w:r>
      <w:r w:rsidR="00D11CB0">
        <w:rPr>
          <w:rFonts w:ascii="Garamond" w:hAnsi="Garamond"/>
        </w:rPr>
        <w:t>WPR</w:t>
      </w:r>
      <w:r w:rsidR="00F81DE2" w:rsidRPr="0020128D">
        <w:rPr>
          <w:rFonts w:ascii="Garamond" w:hAnsi="Garamond"/>
        </w:rPr>
        <w:t xml:space="preserve"> is to ensure you have accurate and adequate working knowledge of 1) the West Point Writing Program and Mounger Writing Center as represented throughout our website and in relevant sections of our </w:t>
      </w:r>
      <w:r w:rsidR="00F81DE2" w:rsidRPr="0020128D">
        <w:rPr>
          <w:rFonts w:ascii="Garamond" w:hAnsi="Garamond"/>
          <w:i/>
        </w:rPr>
        <w:t>Handbook</w:t>
      </w:r>
      <w:r w:rsidR="00F81DE2" w:rsidRPr="0020128D">
        <w:rPr>
          <w:rFonts w:ascii="Garamond" w:hAnsi="Garamond"/>
        </w:rPr>
        <w:t xml:space="preserve"> and 2) a useful grasp of how to approach challenges</w:t>
      </w:r>
      <w:r w:rsidR="00D11CB0">
        <w:rPr>
          <w:rFonts w:ascii="Garamond" w:hAnsi="Garamond"/>
        </w:rPr>
        <w:t>—on the page and off—in t</w:t>
      </w:r>
      <w:r w:rsidR="00F81DE2" w:rsidRPr="0020128D">
        <w:rPr>
          <w:rFonts w:ascii="Garamond" w:hAnsi="Garamond"/>
        </w:rPr>
        <w:t xml:space="preserve">he MWC. </w:t>
      </w:r>
      <w:r w:rsidR="00F81DE2" w:rsidRPr="0020128D">
        <w:rPr>
          <w:rFonts w:ascii="Garamond" w:hAnsi="Garamond"/>
          <w:b/>
        </w:rPr>
        <w:t xml:space="preserve">In class on 8 </w:t>
      </w:r>
      <w:r w:rsidR="00870BB9" w:rsidRPr="0020128D">
        <w:rPr>
          <w:rFonts w:ascii="Garamond" w:hAnsi="Garamond"/>
          <w:b/>
        </w:rPr>
        <w:t>February</w:t>
      </w:r>
      <w:r w:rsidR="00F81DE2" w:rsidRPr="0020128D">
        <w:rPr>
          <w:rFonts w:ascii="Garamond" w:hAnsi="Garamond"/>
          <w:b/>
        </w:rPr>
        <w:t>.</w:t>
      </w:r>
    </w:p>
    <w:p w14:paraId="0B69F62E" w14:textId="77777777" w:rsidR="00F81DE2" w:rsidRPr="00A756C3" w:rsidRDefault="00F81DE2" w:rsidP="00F81DE2">
      <w:pPr>
        <w:pStyle w:val="PlainText"/>
        <w:spacing w:line="23" w:lineRule="atLeast"/>
        <w:rPr>
          <w:rFonts w:ascii="Garamond" w:hAnsi="Garamond" w:cs="Times New Roman"/>
          <w:b/>
          <w:iCs/>
          <w:sz w:val="28"/>
          <w:szCs w:val="28"/>
        </w:rPr>
      </w:pPr>
    </w:p>
    <w:p w14:paraId="1C980B2C" w14:textId="77777777" w:rsidR="00AC1621" w:rsidRPr="00A756C3" w:rsidRDefault="00AC1621" w:rsidP="00AC1621">
      <w:pPr>
        <w:rPr>
          <w:rFonts w:ascii="Garamond" w:hAnsi="Garamond"/>
        </w:rPr>
      </w:pPr>
      <w:r w:rsidRPr="00A756C3">
        <w:rPr>
          <w:rFonts w:ascii="Garamond" w:hAnsi="Garamond"/>
          <w:b/>
        </w:rPr>
        <w:t xml:space="preserve">Class Citizenship: </w:t>
      </w:r>
      <w:r w:rsidRPr="00A756C3">
        <w:rPr>
          <w:rFonts w:ascii="Garamond" w:hAnsi="Garamond"/>
        </w:rPr>
        <w:t xml:space="preserve">This is a seminar-style college course for exceptionally thoughtful, driven cadets. Our purpose as an intellectual community is to engage with the state of writing studies and writing center pedagogy as it exists, but also to pose cogent challenges to its assumptions and practice in the hopes of improving them. To do so we will each draw on our own varied experiences and study of writing, of life, and of USMA. We will not always agree with the course texts or with each other: yet this is precisely the reality of a rigorous seminar course. </w:t>
      </w:r>
      <w:proofErr w:type="gramStart"/>
      <w:r w:rsidRPr="00A756C3">
        <w:rPr>
          <w:rFonts w:ascii="Garamond" w:hAnsi="Garamond"/>
        </w:rPr>
        <w:t>It’s</w:t>
      </w:r>
      <w:proofErr w:type="gramEnd"/>
      <w:r w:rsidRPr="00A756C3">
        <w:rPr>
          <w:rFonts w:ascii="Garamond" w:hAnsi="Garamond"/>
        </w:rPr>
        <w:t xml:space="preserve"> not always comfortable. But I expect each of you to </w:t>
      </w:r>
      <w:proofErr w:type="gramStart"/>
      <w:r w:rsidRPr="00A756C3">
        <w:rPr>
          <w:rFonts w:ascii="Garamond" w:hAnsi="Garamond"/>
        </w:rPr>
        <w:t>thoughtfully and professionally challenge our texts</w:t>
      </w:r>
      <w:proofErr w:type="gramEnd"/>
      <w:r w:rsidRPr="00A756C3">
        <w:rPr>
          <w:rFonts w:ascii="Garamond" w:hAnsi="Garamond"/>
        </w:rPr>
        <w:t xml:space="preserve">, each other, and me; I also expect each of you to consider deliberately each challenge directed your way. I will do the same in return. </w:t>
      </w:r>
    </w:p>
    <w:p w14:paraId="0FF15926" w14:textId="77777777" w:rsidR="00AC1621" w:rsidRPr="00A756C3" w:rsidRDefault="00AC1621" w:rsidP="00AC1621">
      <w:pPr>
        <w:rPr>
          <w:rFonts w:ascii="Garamond" w:hAnsi="Garamond"/>
        </w:rPr>
      </w:pPr>
    </w:p>
    <w:p w14:paraId="38F5C931" w14:textId="77777777" w:rsidR="00AC1621" w:rsidRPr="00A756C3" w:rsidRDefault="00AC1621" w:rsidP="00AC1621">
      <w:pPr>
        <w:rPr>
          <w:rFonts w:ascii="Garamond" w:hAnsi="Garamond"/>
        </w:rPr>
      </w:pPr>
      <w:r w:rsidRPr="00A756C3">
        <w:rPr>
          <w:rFonts w:ascii="Garamond" w:hAnsi="Garamond"/>
        </w:rPr>
        <w:t xml:space="preserve">Class Citizenship grades account for your work in all manner of peer review activities—mock consultations, final paper topic generation, final paper reviews—as well as meeting course requirements such as, for example, an MWC consultation with another Cadet Writing Fellow early in the semester. Class Citizenship also includes completing homework and in-class or for-class assignments in a meaningful, timely fashion; these assignments may not receive individual </w:t>
      </w:r>
      <w:proofErr w:type="gramStart"/>
      <w:r w:rsidRPr="00A756C3">
        <w:rPr>
          <w:rFonts w:ascii="Garamond" w:hAnsi="Garamond"/>
        </w:rPr>
        <w:t>grades, but</w:t>
      </w:r>
      <w:proofErr w:type="gramEnd"/>
      <w:r w:rsidRPr="00A756C3">
        <w:rPr>
          <w:rFonts w:ascii="Garamond" w:hAnsi="Garamond"/>
        </w:rPr>
        <w:t xml:space="preserve"> arise from and inform class discussion. Your citizenship grade also reflects your overall professionalism in the MWC, including your willingness to complete busy shifts, keeping up with your administrative responsibilities, and representing the WPWP, WFP, and MWC in an accurate and polished manner. </w:t>
      </w:r>
    </w:p>
    <w:p w14:paraId="6DEE3213" w14:textId="77777777" w:rsidR="001948BF" w:rsidRPr="005D0C08" w:rsidRDefault="001948BF" w:rsidP="001948BF">
      <w:pPr>
        <w:rPr>
          <w:rFonts w:ascii="Garamond" w:hAnsi="Garamond"/>
          <w:sz w:val="23"/>
          <w:szCs w:val="23"/>
        </w:rPr>
      </w:pPr>
    </w:p>
    <w:p w14:paraId="660403B4" w14:textId="77777777" w:rsidR="001948BF" w:rsidRPr="005D0C08" w:rsidRDefault="001948BF" w:rsidP="001948BF">
      <w:pPr>
        <w:rPr>
          <w:rFonts w:ascii="Garamond" w:hAnsi="Garamond"/>
          <w:sz w:val="23"/>
          <w:szCs w:val="23"/>
        </w:rPr>
      </w:pPr>
      <w:r w:rsidRPr="005D0C08">
        <w:rPr>
          <w:rFonts w:ascii="Garamond" w:hAnsi="Garamond"/>
          <w:sz w:val="23"/>
          <w:szCs w:val="23"/>
        </w:rPr>
        <w:br w:type="page"/>
      </w:r>
    </w:p>
    <w:p w14:paraId="2F40FC7E" w14:textId="77777777" w:rsidR="00F81DE2" w:rsidRPr="00E72B29" w:rsidRDefault="00F81DE2" w:rsidP="00F81DE2">
      <w:pPr>
        <w:spacing w:line="23" w:lineRule="atLeast"/>
        <w:jc w:val="center"/>
        <w:rPr>
          <w:rFonts w:ascii="Garamond" w:eastAsiaTheme="minorHAnsi" w:hAnsi="Garamond"/>
          <w:b/>
        </w:rPr>
      </w:pPr>
      <w:r w:rsidRPr="00E72B29">
        <w:rPr>
          <w:rFonts w:ascii="Garamond" w:hAnsi="Garamond"/>
          <w:b/>
        </w:rPr>
        <w:lastRenderedPageBreak/>
        <w:t>Appendix</w:t>
      </w:r>
      <w:r w:rsidRPr="00E72B29">
        <w:rPr>
          <w:rFonts w:ascii="Garamond" w:eastAsiaTheme="minorHAnsi" w:hAnsi="Garamond"/>
          <w:b/>
        </w:rPr>
        <w:t xml:space="preserve">:  Writing a Cover Letter to Your </w:t>
      </w:r>
      <w:r>
        <w:rPr>
          <w:rFonts w:ascii="Garamond" w:eastAsiaTheme="minorHAnsi" w:hAnsi="Garamond"/>
          <w:b/>
        </w:rPr>
        <w:t>Assignment</w:t>
      </w:r>
    </w:p>
    <w:p w14:paraId="6B233A93" w14:textId="77777777" w:rsidR="00F81DE2" w:rsidRPr="00E72B29" w:rsidRDefault="00F81DE2" w:rsidP="00F81DE2">
      <w:pPr>
        <w:spacing w:line="23" w:lineRule="atLeast"/>
        <w:jc w:val="center"/>
        <w:rPr>
          <w:rFonts w:ascii="Garamond" w:eastAsiaTheme="minorHAnsi" w:hAnsi="Garamond"/>
        </w:rPr>
      </w:pPr>
    </w:p>
    <w:p w14:paraId="418AFA36" w14:textId="77777777" w:rsidR="00F81DE2" w:rsidRPr="00E72B29" w:rsidRDefault="00F81DE2" w:rsidP="00F81DE2">
      <w:pPr>
        <w:spacing w:line="23" w:lineRule="atLeast"/>
        <w:jc w:val="center"/>
        <w:rPr>
          <w:rFonts w:ascii="Garamond" w:eastAsiaTheme="minorHAnsi" w:hAnsi="Garamond"/>
        </w:rPr>
      </w:pPr>
      <w:r w:rsidRPr="00E72B29">
        <w:rPr>
          <w:rFonts w:ascii="Garamond" w:eastAsiaTheme="minorHAnsi" w:hAnsi="Garamond"/>
        </w:rPr>
        <w:t>Written by Dr. Jason Hoppe, Director of the WPWP</w:t>
      </w:r>
    </w:p>
    <w:p w14:paraId="0BADB72C" w14:textId="77777777" w:rsidR="00F81DE2" w:rsidRPr="00E72B29" w:rsidRDefault="00F81DE2" w:rsidP="00F81DE2">
      <w:pPr>
        <w:pStyle w:val="ListParagraph"/>
        <w:spacing w:line="23" w:lineRule="atLeast"/>
        <w:ind w:left="0" w:right="-90"/>
        <w:rPr>
          <w:rFonts w:ascii="Garamond" w:hAnsi="Garamond"/>
        </w:rPr>
      </w:pPr>
    </w:p>
    <w:p w14:paraId="2258C663" w14:textId="77777777" w:rsidR="00F81DE2" w:rsidRPr="00E72B29" w:rsidRDefault="00F81DE2" w:rsidP="00F81DE2">
      <w:pPr>
        <w:pStyle w:val="ListParagraph"/>
        <w:spacing w:line="23" w:lineRule="atLeast"/>
        <w:ind w:left="0" w:right="-90"/>
        <w:rPr>
          <w:rFonts w:ascii="Garamond" w:hAnsi="Garamond"/>
        </w:rPr>
      </w:pPr>
      <w:r w:rsidRPr="00E72B29">
        <w:rPr>
          <w:rFonts w:ascii="Garamond" w:hAnsi="Garamond"/>
        </w:rPr>
        <w:t xml:space="preserve">A cover letter sets the terms of your reader’s experience; think of this letter as an opportunity for you to specify the kind of feedback you want or need. Your letter initiates a dialogue between us; it provides me with a more educated starting point for evaluating your work. By reflecting on your finished essay—describing how it came to be written and assessing what you see as its strengths and weaknesses—you help me to get a better sense of where </w:t>
      </w:r>
      <w:proofErr w:type="gramStart"/>
      <w:r w:rsidRPr="00E72B29">
        <w:rPr>
          <w:rFonts w:ascii="Garamond" w:hAnsi="Garamond"/>
        </w:rPr>
        <w:t>you’re</w:t>
      </w:r>
      <w:proofErr w:type="gramEnd"/>
      <w:r w:rsidRPr="00E72B29">
        <w:rPr>
          <w:rFonts w:ascii="Garamond" w:hAnsi="Garamond"/>
        </w:rPr>
        <w:t xml:space="preserve"> at as a writer (what your writing process is like) and, just as importantly, how you’re progressing as a </w:t>
      </w:r>
      <w:r w:rsidRPr="00E72B29">
        <w:rPr>
          <w:rFonts w:ascii="Garamond" w:hAnsi="Garamond"/>
          <w:i/>
        </w:rPr>
        <w:t>perceptive reader</w:t>
      </w:r>
      <w:r w:rsidRPr="00E72B29">
        <w:rPr>
          <w:rFonts w:ascii="Garamond" w:hAnsi="Garamond"/>
        </w:rPr>
        <w:t xml:space="preserve"> of your own writing. </w:t>
      </w:r>
    </w:p>
    <w:p w14:paraId="42BF8EAB" w14:textId="77777777" w:rsidR="00F81DE2" w:rsidRPr="00FF5082" w:rsidRDefault="00F81DE2" w:rsidP="00F81DE2">
      <w:pPr>
        <w:pStyle w:val="ListParagraph"/>
        <w:spacing w:line="23" w:lineRule="atLeast"/>
        <w:ind w:left="0" w:right="-90"/>
        <w:rPr>
          <w:rFonts w:ascii="Garamond" w:hAnsi="Garamond"/>
          <w:sz w:val="18"/>
          <w:szCs w:val="18"/>
        </w:rPr>
      </w:pPr>
    </w:p>
    <w:p w14:paraId="49D113A2" w14:textId="77777777" w:rsidR="00F81DE2" w:rsidRPr="00E72B29" w:rsidRDefault="00F81DE2" w:rsidP="00F81DE2">
      <w:pPr>
        <w:pStyle w:val="ListParagraph"/>
        <w:spacing w:line="23" w:lineRule="atLeast"/>
        <w:ind w:left="0" w:right="-90"/>
        <w:rPr>
          <w:rFonts w:ascii="Garamond" w:hAnsi="Garamond"/>
        </w:rPr>
      </w:pPr>
      <w:r w:rsidRPr="00E72B29">
        <w:rPr>
          <w:rFonts w:ascii="Garamond" w:hAnsi="Garamond"/>
        </w:rPr>
        <w:t xml:space="preserve">Without this sort of letter, I simply </w:t>
      </w:r>
      <w:proofErr w:type="gramStart"/>
      <w:r w:rsidRPr="00E72B29">
        <w:rPr>
          <w:rFonts w:ascii="Garamond" w:hAnsi="Garamond"/>
        </w:rPr>
        <w:t>don’t</w:t>
      </w:r>
      <w:proofErr w:type="gramEnd"/>
      <w:r w:rsidRPr="00E72B29">
        <w:rPr>
          <w:rFonts w:ascii="Garamond" w:hAnsi="Garamond"/>
        </w:rPr>
        <w:t xml:space="preserve"> know what </w:t>
      </w:r>
      <w:r w:rsidRPr="00E72B29">
        <w:rPr>
          <w:rFonts w:ascii="Garamond" w:hAnsi="Garamond"/>
          <w:i/>
        </w:rPr>
        <w:t>you</w:t>
      </w:r>
      <w:r w:rsidRPr="00E72B29">
        <w:rPr>
          <w:rFonts w:ascii="Garamond" w:hAnsi="Garamond"/>
        </w:rPr>
        <w:t xml:space="preserve"> think about your essay, which problems you already know about and which you may not be able to see unless I point them out. Without your letter, </w:t>
      </w:r>
      <w:proofErr w:type="gramStart"/>
      <w:r w:rsidRPr="00E72B29">
        <w:rPr>
          <w:rFonts w:ascii="Garamond" w:hAnsi="Garamond"/>
        </w:rPr>
        <w:t>it’s</w:t>
      </w:r>
      <w:proofErr w:type="gramEnd"/>
      <w:r w:rsidRPr="00E72B29">
        <w:rPr>
          <w:rFonts w:ascii="Garamond" w:hAnsi="Garamond"/>
        </w:rPr>
        <w:t xml:space="preserve"> hard for me to judge which of your paper’s shortcomings are the result of a rushed compositional process (for instance, a lack of time to plan or proofread) and which are actually the result of genuine struggle or lack of know-how (in which cases I’ll be able to suggest new strategies to help). Similarly, </w:t>
      </w:r>
      <w:proofErr w:type="gramStart"/>
      <w:r w:rsidRPr="00E72B29">
        <w:rPr>
          <w:rFonts w:ascii="Garamond" w:hAnsi="Garamond"/>
        </w:rPr>
        <w:t>it’s</w:t>
      </w:r>
      <w:proofErr w:type="gramEnd"/>
      <w:r w:rsidRPr="00E72B29">
        <w:rPr>
          <w:rFonts w:ascii="Garamond" w:hAnsi="Garamond"/>
        </w:rPr>
        <w:t xml:space="preserve"> useful for me to know which of the paper’s successes came easy to you and which gave you more difficulty; if you let me know where you spent the most time or worked the hardest, I can tell you whether or not I think that labor paid off. </w:t>
      </w:r>
    </w:p>
    <w:p w14:paraId="74EAFBB3" w14:textId="77777777" w:rsidR="00F81DE2" w:rsidRPr="00FF5082" w:rsidRDefault="00F81DE2" w:rsidP="00F81DE2">
      <w:pPr>
        <w:pStyle w:val="ListParagraph"/>
        <w:spacing w:line="23" w:lineRule="atLeast"/>
        <w:ind w:left="0" w:right="-90"/>
        <w:rPr>
          <w:rFonts w:ascii="Garamond" w:hAnsi="Garamond"/>
          <w:sz w:val="18"/>
          <w:szCs w:val="18"/>
        </w:rPr>
      </w:pPr>
    </w:p>
    <w:p w14:paraId="75C6F7A9" w14:textId="77777777" w:rsidR="00F81DE2" w:rsidRPr="00E72B29" w:rsidRDefault="00F81DE2" w:rsidP="00F81DE2">
      <w:pPr>
        <w:pStyle w:val="ListParagraph"/>
        <w:spacing w:line="23" w:lineRule="atLeast"/>
        <w:ind w:left="0" w:right="-90"/>
        <w:rPr>
          <w:rFonts w:ascii="Garamond" w:hAnsi="Garamond"/>
        </w:rPr>
      </w:pPr>
      <w:r w:rsidRPr="00E72B29">
        <w:rPr>
          <w:rFonts w:ascii="Garamond" w:hAnsi="Garamond"/>
        </w:rPr>
        <w:t xml:space="preserve">Ideally, </w:t>
      </w:r>
      <w:proofErr w:type="gramStart"/>
      <w:r w:rsidRPr="00E72B29">
        <w:rPr>
          <w:rFonts w:ascii="Garamond" w:hAnsi="Garamond"/>
        </w:rPr>
        <w:t>as a result of</w:t>
      </w:r>
      <w:proofErr w:type="gramEnd"/>
      <w:r w:rsidRPr="00E72B29">
        <w:rPr>
          <w:rFonts w:ascii="Garamond" w:hAnsi="Garamond"/>
        </w:rPr>
        <w:t xml:space="preserve"> your letter, I’ll be able to address more than the individual paper in and of itself; I’ll be able to speak also to your larger concerns, issues that carry across papers (and potentially, not only papers that you’re writing for this course but others as well). The bottom-line, clichéd as it sounds, is that this letter is an opportunity for you to help me help you—for you to take a lead role in your own development as a writer.</w:t>
      </w:r>
    </w:p>
    <w:p w14:paraId="6D18157D" w14:textId="77777777" w:rsidR="00F81DE2" w:rsidRPr="00FF5082" w:rsidRDefault="00F81DE2" w:rsidP="00F81DE2">
      <w:pPr>
        <w:pStyle w:val="ListParagraph"/>
        <w:spacing w:line="23" w:lineRule="atLeast"/>
        <w:ind w:left="0" w:right="-90"/>
        <w:rPr>
          <w:rFonts w:ascii="Garamond" w:hAnsi="Garamond"/>
          <w:sz w:val="18"/>
          <w:szCs w:val="18"/>
        </w:rPr>
      </w:pPr>
    </w:p>
    <w:p w14:paraId="4FFD496E" w14:textId="77777777" w:rsidR="00F81DE2" w:rsidRPr="00E72B29" w:rsidRDefault="00F81DE2" w:rsidP="00F81DE2">
      <w:pPr>
        <w:pStyle w:val="ListParagraph"/>
        <w:spacing w:line="23" w:lineRule="atLeast"/>
        <w:ind w:left="0" w:right="-90"/>
        <w:rPr>
          <w:rFonts w:ascii="Garamond" w:hAnsi="Garamond"/>
        </w:rPr>
      </w:pPr>
      <w:r w:rsidRPr="00E72B29">
        <w:rPr>
          <w:rFonts w:ascii="Garamond" w:hAnsi="Garamond"/>
        </w:rPr>
        <w:t xml:space="preserve">One last thing: </w:t>
      </w:r>
      <w:proofErr w:type="gramStart"/>
      <w:r w:rsidRPr="00E72B29">
        <w:rPr>
          <w:rFonts w:ascii="Garamond" w:hAnsi="Garamond"/>
        </w:rPr>
        <w:t>don’t</w:t>
      </w:r>
      <w:proofErr w:type="gramEnd"/>
      <w:r w:rsidRPr="00E72B29">
        <w:rPr>
          <w:rFonts w:ascii="Garamond" w:hAnsi="Garamond"/>
        </w:rPr>
        <w:t xml:space="preserve"> be afraid to point out flaws or to render an honest account of exactly how successful (or not) you find your finished essay to be. What you write in this letter </w:t>
      </w:r>
      <w:proofErr w:type="gramStart"/>
      <w:r w:rsidRPr="00E72B29">
        <w:rPr>
          <w:rFonts w:ascii="Garamond" w:hAnsi="Garamond"/>
        </w:rPr>
        <w:t>doesn’t</w:t>
      </w:r>
      <w:proofErr w:type="gramEnd"/>
      <w:r w:rsidRPr="00E72B29">
        <w:rPr>
          <w:rFonts w:ascii="Garamond" w:hAnsi="Garamond"/>
        </w:rPr>
        <w:t xml:space="preserve"> affect my grading; it just helps me to tailor my comments and analysis to your interests (at least to a degree).</w:t>
      </w:r>
    </w:p>
    <w:p w14:paraId="42F6E5E4" w14:textId="77777777" w:rsidR="00F81DE2" w:rsidRPr="00FF5082" w:rsidRDefault="00F81DE2" w:rsidP="00F81DE2">
      <w:pPr>
        <w:pStyle w:val="ListParagraph"/>
        <w:spacing w:line="23" w:lineRule="atLeast"/>
        <w:ind w:left="0" w:right="-90"/>
        <w:rPr>
          <w:rFonts w:ascii="Garamond" w:hAnsi="Garamond"/>
          <w:sz w:val="18"/>
          <w:szCs w:val="18"/>
        </w:rPr>
      </w:pPr>
    </w:p>
    <w:p w14:paraId="14DE2902" w14:textId="77777777" w:rsidR="00F81DE2" w:rsidRPr="00E72B29" w:rsidRDefault="00F81DE2" w:rsidP="00F81DE2">
      <w:pPr>
        <w:pStyle w:val="ListParagraph"/>
        <w:spacing w:line="23" w:lineRule="atLeast"/>
        <w:ind w:left="0" w:right="-90"/>
        <w:rPr>
          <w:rFonts w:ascii="Garamond" w:hAnsi="Garamond"/>
        </w:rPr>
      </w:pPr>
      <w:r w:rsidRPr="00E72B29">
        <w:rPr>
          <w:rFonts w:ascii="Garamond" w:hAnsi="Garamond"/>
        </w:rPr>
        <w:t xml:space="preserve">Here, then, are some questions relating to both </w:t>
      </w:r>
      <w:r w:rsidRPr="00FF5082">
        <w:rPr>
          <w:rFonts w:ascii="Garamond" w:hAnsi="Garamond"/>
          <w:iCs/>
        </w:rPr>
        <w:t>process and product</w:t>
      </w:r>
      <w:r w:rsidRPr="00E72B29">
        <w:rPr>
          <w:rFonts w:ascii="Garamond" w:hAnsi="Garamond"/>
        </w:rPr>
        <w:t xml:space="preserve"> that your letter might consider:</w:t>
      </w:r>
    </w:p>
    <w:p w14:paraId="29D7E8A7" w14:textId="77777777" w:rsidR="00F81DE2" w:rsidRPr="00FF5082" w:rsidRDefault="00F81DE2" w:rsidP="00F81DE2">
      <w:pPr>
        <w:pStyle w:val="ListParagraph"/>
        <w:spacing w:after="100" w:afterAutospacing="1" w:line="23" w:lineRule="atLeast"/>
        <w:ind w:left="0" w:right="-90"/>
        <w:rPr>
          <w:rFonts w:ascii="Garamond" w:hAnsi="Garamond"/>
          <w:sz w:val="18"/>
          <w:szCs w:val="18"/>
        </w:rPr>
      </w:pPr>
    </w:p>
    <w:p w14:paraId="5B05079D" w14:textId="77777777" w:rsidR="00F81DE2" w:rsidRPr="00FF5082" w:rsidRDefault="00F81DE2" w:rsidP="00F81DE2">
      <w:pPr>
        <w:pStyle w:val="ListParagraph"/>
        <w:numPr>
          <w:ilvl w:val="0"/>
          <w:numId w:val="25"/>
        </w:numPr>
        <w:spacing w:after="100" w:afterAutospacing="1" w:line="23" w:lineRule="atLeast"/>
        <w:ind w:right="-90"/>
        <w:rPr>
          <w:rFonts w:ascii="Garamond" w:hAnsi="Garamond"/>
        </w:rPr>
      </w:pPr>
      <w:r w:rsidRPr="00E72B29">
        <w:rPr>
          <w:rFonts w:ascii="Garamond" w:hAnsi="Garamond"/>
        </w:rPr>
        <w:t xml:space="preserve">What was your compositional process like for this essay? How did the essay come together? How much time did you spend on it? Where did you write it, and over how many sessions? Were any class textbooks or resources particularly helpful to you? </w:t>
      </w:r>
    </w:p>
    <w:p w14:paraId="6B01EDAC" w14:textId="77777777" w:rsidR="00F81DE2" w:rsidRPr="00FF5082" w:rsidRDefault="00F81DE2" w:rsidP="00F81DE2">
      <w:pPr>
        <w:pStyle w:val="ListParagraph"/>
        <w:numPr>
          <w:ilvl w:val="0"/>
          <w:numId w:val="25"/>
        </w:numPr>
        <w:spacing w:after="100" w:afterAutospacing="1" w:line="23" w:lineRule="atLeast"/>
        <w:ind w:right="-90"/>
        <w:rPr>
          <w:rFonts w:ascii="Garamond" w:hAnsi="Garamond"/>
        </w:rPr>
      </w:pPr>
      <w:r w:rsidRPr="00E72B29">
        <w:rPr>
          <w:rFonts w:ascii="Garamond" w:hAnsi="Garamond"/>
        </w:rPr>
        <w:t xml:space="preserve">Did anything change in your preparation of this essay from your normal process? Any experiments here that </w:t>
      </w:r>
      <w:proofErr w:type="gramStart"/>
      <w:r w:rsidRPr="00E72B29">
        <w:rPr>
          <w:rFonts w:ascii="Garamond" w:hAnsi="Garamond"/>
        </w:rPr>
        <w:t>you’d</w:t>
      </w:r>
      <w:proofErr w:type="gramEnd"/>
      <w:r w:rsidRPr="00E72B29">
        <w:rPr>
          <w:rFonts w:ascii="Garamond" w:hAnsi="Garamond"/>
        </w:rPr>
        <w:t xml:space="preserve"> like feedback on, whether relating to the writing process or particular elements of the paper?</w:t>
      </w:r>
    </w:p>
    <w:p w14:paraId="4407BEF1" w14:textId="77777777" w:rsidR="00F81DE2" w:rsidRPr="00FF5082" w:rsidRDefault="00F81DE2" w:rsidP="00F81DE2">
      <w:pPr>
        <w:pStyle w:val="ListParagraph"/>
        <w:numPr>
          <w:ilvl w:val="0"/>
          <w:numId w:val="25"/>
        </w:numPr>
        <w:spacing w:after="100" w:afterAutospacing="1" w:line="23" w:lineRule="atLeast"/>
        <w:ind w:right="-90"/>
        <w:rPr>
          <w:rFonts w:ascii="Garamond" w:hAnsi="Garamond"/>
        </w:rPr>
      </w:pPr>
      <w:r w:rsidRPr="00E72B29">
        <w:rPr>
          <w:rFonts w:ascii="Garamond" w:hAnsi="Garamond"/>
        </w:rPr>
        <w:t xml:space="preserve">What do you see as your main idea or point? What idea or point do you feel </w:t>
      </w:r>
      <w:proofErr w:type="gramStart"/>
      <w:r w:rsidRPr="00E72B29">
        <w:rPr>
          <w:rFonts w:ascii="Garamond" w:hAnsi="Garamond"/>
        </w:rPr>
        <w:t>you’ve</w:t>
      </w:r>
      <w:proofErr w:type="gramEnd"/>
      <w:r w:rsidRPr="00E72B29">
        <w:rPr>
          <w:rFonts w:ascii="Garamond" w:hAnsi="Garamond"/>
        </w:rPr>
        <w:t xml:space="preserve"> made most successfully? least successfully? why? (Point to specific parts in the essay if you can.)</w:t>
      </w:r>
    </w:p>
    <w:p w14:paraId="78350D46" w14:textId="77777777" w:rsidR="00F81DE2" w:rsidRPr="00FF5082" w:rsidRDefault="00F81DE2" w:rsidP="00F81DE2">
      <w:pPr>
        <w:pStyle w:val="ListParagraph"/>
        <w:numPr>
          <w:ilvl w:val="0"/>
          <w:numId w:val="25"/>
        </w:numPr>
        <w:spacing w:after="100" w:afterAutospacing="1" w:line="23" w:lineRule="atLeast"/>
        <w:ind w:right="-90"/>
        <w:rPr>
          <w:rFonts w:ascii="Garamond" w:hAnsi="Garamond"/>
        </w:rPr>
      </w:pPr>
      <w:r w:rsidRPr="00E72B29">
        <w:rPr>
          <w:rFonts w:ascii="Garamond" w:hAnsi="Garamond"/>
        </w:rPr>
        <w:t xml:space="preserve">What do you see as the strengths and weaknesses of your essay? Which parts—for example, introduction? body? conclusion? thesis? key terms? organization? transitions? analysis? integrating quotations? style? using commas or other correctness </w:t>
      </w:r>
      <w:proofErr w:type="gramStart"/>
      <w:r w:rsidRPr="00E72B29">
        <w:rPr>
          <w:rFonts w:ascii="Garamond" w:hAnsi="Garamond"/>
        </w:rPr>
        <w:t>issues?—</w:t>
      </w:r>
      <w:proofErr w:type="gramEnd"/>
      <w:r w:rsidRPr="00E72B29">
        <w:rPr>
          <w:rFonts w:ascii="Garamond" w:hAnsi="Garamond"/>
        </w:rPr>
        <w:t>did you spend the most time on? Which gave you the most difficulty? (Again, be specific.)</w:t>
      </w:r>
    </w:p>
    <w:p w14:paraId="264B1B96" w14:textId="77777777" w:rsidR="00F81DE2" w:rsidRPr="00FF5082" w:rsidRDefault="00F81DE2" w:rsidP="00F81DE2">
      <w:pPr>
        <w:pStyle w:val="ListParagraph"/>
        <w:numPr>
          <w:ilvl w:val="0"/>
          <w:numId w:val="25"/>
        </w:numPr>
        <w:spacing w:after="100" w:afterAutospacing="1" w:line="23" w:lineRule="atLeast"/>
        <w:ind w:right="-90"/>
        <w:rPr>
          <w:rFonts w:ascii="Garamond" w:hAnsi="Garamond"/>
        </w:rPr>
      </w:pPr>
      <w:proofErr w:type="gramStart"/>
      <w:r w:rsidRPr="00E72B29">
        <w:rPr>
          <w:rFonts w:ascii="Garamond" w:hAnsi="Garamond"/>
        </w:rPr>
        <w:t>What’s</w:t>
      </w:r>
      <w:proofErr w:type="gramEnd"/>
      <w:r w:rsidRPr="00E72B29">
        <w:rPr>
          <w:rFonts w:ascii="Garamond" w:hAnsi="Garamond"/>
        </w:rPr>
        <w:t xml:space="preserve"> the number one question about your paper that you’d like me to address? </w:t>
      </w:r>
    </w:p>
    <w:p w14:paraId="2A6E055D" w14:textId="77777777" w:rsidR="00F81DE2" w:rsidRPr="00FF5082" w:rsidRDefault="00F81DE2" w:rsidP="00F81DE2">
      <w:pPr>
        <w:pStyle w:val="ListParagraph"/>
        <w:numPr>
          <w:ilvl w:val="0"/>
          <w:numId w:val="25"/>
        </w:numPr>
        <w:spacing w:after="100" w:afterAutospacing="1" w:line="23" w:lineRule="atLeast"/>
        <w:ind w:right="-90"/>
        <w:rPr>
          <w:rFonts w:ascii="Garamond" w:hAnsi="Garamond"/>
        </w:rPr>
      </w:pPr>
      <w:r w:rsidRPr="00E72B29">
        <w:rPr>
          <w:rFonts w:ascii="Garamond" w:hAnsi="Garamond"/>
        </w:rPr>
        <w:t>If you were allowed just a couple more days with your paper, for revision, what would you focus on?</w:t>
      </w:r>
    </w:p>
    <w:p w14:paraId="59D07948" w14:textId="77777777" w:rsidR="00F81DE2" w:rsidRPr="00FF5082" w:rsidRDefault="00F81DE2" w:rsidP="00F81DE2">
      <w:pPr>
        <w:pStyle w:val="ListParagraph"/>
        <w:spacing w:line="23" w:lineRule="atLeast"/>
        <w:ind w:left="0" w:right="-90"/>
        <w:rPr>
          <w:rFonts w:ascii="Garamond" w:hAnsi="Garamond"/>
          <w:i/>
          <w:sz w:val="18"/>
          <w:szCs w:val="18"/>
        </w:rPr>
      </w:pPr>
    </w:p>
    <w:p w14:paraId="2DC99759" w14:textId="77777777" w:rsidR="00F81DE2" w:rsidRPr="00FF5082" w:rsidRDefault="00F81DE2" w:rsidP="00F81DE2">
      <w:pPr>
        <w:pStyle w:val="ListParagraph"/>
        <w:spacing w:line="23" w:lineRule="atLeast"/>
        <w:ind w:left="0" w:right="-90"/>
        <w:rPr>
          <w:rFonts w:ascii="Garamond" w:hAnsi="Garamond"/>
          <w:iCs/>
        </w:rPr>
      </w:pPr>
      <w:r w:rsidRPr="00FF5082">
        <w:rPr>
          <w:rFonts w:ascii="Garamond" w:hAnsi="Garamond"/>
          <w:iCs/>
        </w:rPr>
        <w:t>Your letter should be single-spaced and come in at around half a page. It should also be the last thing you write (</w:t>
      </w:r>
      <w:proofErr w:type="gramStart"/>
      <w:r w:rsidRPr="00FF5082">
        <w:rPr>
          <w:rFonts w:ascii="Garamond" w:hAnsi="Garamond"/>
          <w:iCs/>
        </w:rPr>
        <w:t>i.e.</w:t>
      </w:r>
      <w:proofErr w:type="gramEnd"/>
      <w:r w:rsidRPr="00FF5082">
        <w:rPr>
          <w:rFonts w:ascii="Garamond" w:hAnsi="Garamond"/>
          <w:iCs/>
        </w:rPr>
        <w:t xml:space="preserve"> you should write it after you’ve finished the paper). I have reprinted two sample letters on the following page.</w:t>
      </w:r>
      <w:r w:rsidRPr="00FF5082">
        <w:rPr>
          <w:rFonts w:ascii="Garamond" w:hAnsi="Garamond"/>
          <w:iCs/>
        </w:rPr>
        <w:br w:type="page"/>
      </w:r>
    </w:p>
    <w:p w14:paraId="29C00328" w14:textId="77777777" w:rsidR="00F81DE2" w:rsidRPr="00FF5082" w:rsidRDefault="00F81DE2" w:rsidP="00F81DE2">
      <w:pPr>
        <w:spacing w:line="23" w:lineRule="atLeast"/>
        <w:ind w:right="-90"/>
        <w:rPr>
          <w:rFonts w:ascii="Garamond" w:hAnsi="Garamond"/>
          <w:sz w:val="22"/>
          <w:szCs w:val="22"/>
        </w:rPr>
      </w:pPr>
      <w:r w:rsidRPr="00FF5082">
        <w:rPr>
          <w:rFonts w:ascii="Garamond" w:hAnsi="Garamond"/>
          <w:sz w:val="22"/>
          <w:szCs w:val="22"/>
        </w:rPr>
        <w:lastRenderedPageBreak/>
        <w:t>[ADDRESS]</w:t>
      </w:r>
    </w:p>
    <w:p w14:paraId="4645D67E" w14:textId="77777777" w:rsidR="00F81DE2" w:rsidRPr="00FF5082" w:rsidRDefault="00F81DE2" w:rsidP="00F81DE2">
      <w:pPr>
        <w:spacing w:line="23" w:lineRule="atLeast"/>
        <w:ind w:right="-90"/>
        <w:rPr>
          <w:rFonts w:ascii="Garamond" w:hAnsi="Garamond"/>
          <w:sz w:val="22"/>
          <w:szCs w:val="22"/>
        </w:rPr>
      </w:pPr>
    </w:p>
    <w:p w14:paraId="00428C20" w14:textId="77777777" w:rsidR="00F81DE2" w:rsidRPr="00FF5082" w:rsidRDefault="00F81DE2" w:rsidP="00F81DE2">
      <w:pPr>
        <w:pStyle w:val="ListParagraph"/>
        <w:spacing w:line="23" w:lineRule="atLeast"/>
        <w:ind w:left="0" w:right="-86"/>
        <w:rPr>
          <w:rFonts w:ascii="Garamond" w:hAnsi="Garamond"/>
          <w:sz w:val="22"/>
          <w:szCs w:val="22"/>
        </w:rPr>
      </w:pPr>
      <w:r w:rsidRPr="00FF5082">
        <w:rPr>
          <w:rFonts w:ascii="Garamond" w:hAnsi="Garamond"/>
          <w:sz w:val="22"/>
          <w:szCs w:val="22"/>
        </w:rPr>
        <w:t xml:space="preserve">This compositional process occurred over a few weeks, starting at the submission of the disruptive reflection essay. I was originally very focused on Albert Bandura, but after meeting with Dr. Freitas, I was able to restructure my essay in a way that made much more sense to me, and simply used Bandura as evidence to support my argument. I think that this essay came together much easier for me than usual, especially with the help of the graduate writing fellows. Organizing </w:t>
      </w:r>
      <w:proofErr w:type="gramStart"/>
      <w:r w:rsidRPr="00FF5082">
        <w:rPr>
          <w:rFonts w:ascii="Garamond" w:hAnsi="Garamond"/>
          <w:sz w:val="22"/>
          <w:szCs w:val="22"/>
        </w:rPr>
        <w:t>all of</w:t>
      </w:r>
      <w:proofErr w:type="gramEnd"/>
      <w:r w:rsidRPr="00FF5082">
        <w:rPr>
          <w:rFonts w:ascii="Garamond" w:hAnsi="Garamond"/>
          <w:sz w:val="22"/>
          <w:szCs w:val="22"/>
        </w:rPr>
        <w:t xml:space="preserve"> my thoughts together to create a specific outline is usually one of my biggest challenges, but that is exactly what both graduate writing fellows were able to help me achieve. Most importantly, this increased my confidence and enthusiasm when writing this essay. Visiting the writing fellows is also not normal for me; in fact, this was my first two visits to the MWC as a real client. I switched up my writing process like this specifically for this essay because I knew that I needed to try especially hard </w:t>
      </w:r>
      <w:proofErr w:type="gramStart"/>
      <w:r w:rsidRPr="00FF5082">
        <w:rPr>
          <w:rFonts w:ascii="Garamond" w:hAnsi="Garamond"/>
          <w:sz w:val="22"/>
          <w:szCs w:val="22"/>
        </w:rPr>
        <w:t>in order to</w:t>
      </w:r>
      <w:proofErr w:type="gramEnd"/>
      <w:r w:rsidRPr="00FF5082">
        <w:rPr>
          <w:rFonts w:ascii="Garamond" w:hAnsi="Garamond"/>
          <w:sz w:val="22"/>
          <w:szCs w:val="22"/>
        </w:rPr>
        <w:t xml:space="preserve"> impress you. While I believe my ideas are significant and thoughtful enough for this class, I was not sure if my actual writing ability was up to par, which is why the writing fellows came in so handy. In this essay, I experimented with an extended metaphor, something I had not done before, and emphasis on creating, defining, and contextualizing key terms. Please let me know how I did in this area!</w:t>
      </w:r>
    </w:p>
    <w:p w14:paraId="14064DC4" w14:textId="77777777" w:rsidR="00F81DE2" w:rsidRPr="00FF5082" w:rsidRDefault="00F81DE2" w:rsidP="00F81DE2">
      <w:pPr>
        <w:pStyle w:val="ListParagraph"/>
        <w:spacing w:line="23" w:lineRule="atLeast"/>
        <w:ind w:left="0" w:right="-86"/>
        <w:rPr>
          <w:rFonts w:ascii="Garamond" w:hAnsi="Garamond"/>
          <w:sz w:val="22"/>
          <w:szCs w:val="22"/>
        </w:rPr>
      </w:pPr>
    </w:p>
    <w:p w14:paraId="50E21D23" w14:textId="77777777" w:rsidR="00F81DE2" w:rsidRPr="00FF5082" w:rsidRDefault="00F81DE2" w:rsidP="00F81DE2">
      <w:pPr>
        <w:pStyle w:val="ListParagraph"/>
        <w:spacing w:line="23" w:lineRule="atLeast"/>
        <w:ind w:left="0" w:right="-86"/>
        <w:rPr>
          <w:rFonts w:ascii="Garamond" w:hAnsi="Garamond"/>
          <w:sz w:val="22"/>
          <w:szCs w:val="22"/>
        </w:rPr>
      </w:pPr>
      <w:r w:rsidRPr="00FF5082">
        <w:rPr>
          <w:rFonts w:ascii="Garamond" w:hAnsi="Garamond"/>
          <w:sz w:val="22"/>
          <w:szCs w:val="22"/>
        </w:rPr>
        <w:t xml:space="preserve">The main point of this essay is identifying an issue of confidence that many novice writers encounter while first delving into the scholarly writing environment and offering a viable, implementable solution for writing fellows to use. I hope I made this point well throughout the paper. I would like specific feedback on my second to last paragraph, which I wrote </w:t>
      </w:r>
      <w:proofErr w:type="gramStart"/>
      <w:r w:rsidRPr="00FF5082">
        <w:rPr>
          <w:rFonts w:ascii="Garamond" w:hAnsi="Garamond"/>
          <w:sz w:val="22"/>
          <w:szCs w:val="22"/>
        </w:rPr>
        <w:t>in order to</w:t>
      </w:r>
      <w:proofErr w:type="gramEnd"/>
      <w:r w:rsidRPr="00FF5082">
        <w:rPr>
          <w:rFonts w:ascii="Garamond" w:hAnsi="Garamond"/>
          <w:sz w:val="22"/>
          <w:szCs w:val="22"/>
        </w:rPr>
        <w:t xml:space="preserve"> help define the significance of this method specifically to the writing fellow, why it works, and what they can expect to happen from its application. I felt that this paragraph was necessary to include, but if you feel differently or that I did not incorporate it correctly, let me know! If I had a couple more days with this paper, I would </w:t>
      </w:r>
      <w:proofErr w:type="gramStart"/>
      <w:r w:rsidRPr="00FF5082">
        <w:rPr>
          <w:rFonts w:ascii="Garamond" w:hAnsi="Garamond"/>
          <w:sz w:val="22"/>
          <w:szCs w:val="22"/>
        </w:rPr>
        <w:t>definitely get</w:t>
      </w:r>
      <w:proofErr w:type="gramEnd"/>
      <w:r w:rsidRPr="00FF5082">
        <w:rPr>
          <w:rFonts w:ascii="Garamond" w:hAnsi="Garamond"/>
          <w:sz w:val="22"/>
          <w:szCs w:val="22"/>
        </w:rPr>
        <w:t xml:space="preserve"> a graduate writing fellow to look at it again. Unfortunately, a third session on one paper is not allowed, but I have been very impressed by their guidance and experience. At this point, I am proud of my paper and I am not sure how to improve it significantly, but I am sure the graduate writing fellows (or you!) could find something for me to work on. Anyway, enjoy!</w:t>
      </w:r>
    </w:p>
    <w:p w14:paraId="0D84B41F" w14:textId="77777777" w:rsidR="00F81DE2" w:rsidRPr="00FF5082" w:rsidRDefault="00F81DE2" w:rsidP="00F81DE2">
      <w:pPr>
        <w:pStyle w:val="ListParagraph"/>
        <w:spacing w:line="23" w:lineRule="atLeast"/>
        <w:ind w:left="0" w:right="-90"/>
        <w:rPr>
          <w:rFonts w:ascii="Garamond" w:hAnsi="Garamond"/>
          <w:sz w:val="22"/>
          <w:szCs w:val="22"/>
        </w:rPr>
      </w:pPr>
    </w:p>
    <w:p w14:paraId="36FEBE3D" w14:textId="77777777" w:rsidR="00F81DE2" w:rsidRPr="00FF5082" w:rsidRDefault="00F81DE2" w:rsidP="00F81DE2">
      <w:pPr>
        <w:pStyle w:val="ListParagraph"/>
        <w:spacing w:line="23" w:lineRule="atLeast"/>
        <w:ind w:left="0" w:right="-90"/>
        <w:rPr>
          <w:rFonts w:ascii="Garamond" w:hAnsi="Garamond"/>
          <w:sz w:val="22"/>
          <w:szCs w:val="22"/>
        </w:rPr>
      </w:pPr>
      <w:r w:rsidRPr="00FF5082">
        <w:rPr>
          <w:rFonts w:ascii="Garamond" w:hAnsi="Garamond"/>
          <w:sz w:val="22"/>
          <w:szCs w:val="22"/>
        </w:rPr>
        <w:t>[SIGNATURE]</w:t>
      </w:r>
    </w:p>
    <w:p w14:paraId="65D4EDBE" w14:textId="77777777" w:rsidR="00F81DE2" w:rsidRPr="00FF5082" w:rsidRDefault="00F81DE2" w:rsidP="00F81DE2">
      <w:pPr>
        <w:pStyle w:val="ListParagraph"/>
        <w:pBdr>
          <w:bottom w:val="single" w:sz="6" w:space="1" w:color="auto"/>
        </w:pBdr>
        <w:spacing w:line="23" w:lineRule="atLeast"/>
        <w:ind w:left="0" w:right="-86"/>
        <w:rPr>
          <w:rFonts w:ascii="Garamond" w:hAnsi="Garamond"/>
          <w:sz w:val="22"/>
          <w:szCs w:val="22"/>
        </w:rPr>
      </w:pPr>
    </w:p>
    <w:p w14:paraId="34B18C15" w14:textId="77777777" w:rsidR="00F81DE2" w:rsidRPr="00FF5082" w:rsidRDefault="00F81DE2" w:rsidP="00F81DE2">
      <w:pPr>
        <w:pStyle w:val="ListParagraph"/>
        <w:spacing w:before="240" w:line="23" w:lineRule="atLeast"/>
        <w:ind w:left="0" w:right="-90"/>
        <w:rPr>
          <w:rFonts w:ascii="Garamond" w:hAnsi="Garamond"/>
          <w:sz w:val="22"/>
          <w:szCs w:val="22"/>
        </w:rPr>
      </w:pPr>
    </w:p>
    <w:p w14:paraId="1A57D759" w14:textId="77777777" w:rsidR="00F81DE2" w:rsidRPr="00FF5082" w:rsidRDefault="00F81DE2" w:rsidP="00F81DE2">
      <w:pPr>
        <w:pStyle w:val="ListParagraph"/>
        <w:spacing w:before="240" w:line="23" w:lineRule="atLeast"/>
        <w:ind w:left="0" w:right="-90"/>
        <w:rPr>
          <w:rFonts w:ascii="Garamond" w:hAnsi="Garamond"/>
          <w:sz w:val="22"/>
          <w:szCs w:val="22"/>
        </w:rPr>
      </w:pPr>
      <w:r w:rsidRPr="00FF5082">
        <w:rPr>
          <w:rFonts w:ascii="Garamond" w:hAnsi="Garamond"/>
          <w:sz w:val="22"/>
          <w:szCs w:val="22"/>
        </w:rPr>
        <w:t>[ADDRESS]</w:t>
      </w:r>
    </w:p>
    <w:p w14:paraId="36ED4361" w14:textId="77777777" w:rsidR="00F81DE2" w:rsidRPr="00FF5082" w:rsidRDefault="00F81DE2" w:rsidP="00F81DE2">
      <w:pPr>
        <w:pStyle w:val="ListParagraph"/>
        <w:spacing w:line="23" w:lineRule="atLeast"/>
        <w:ind w:left="0" w:right="-90"/>
        <w:rPr>
          <w:rFonts w:ascii="Garamond" w:hAnsi="Garamond"/>
          <w:sz w:val="22"/>
          <w:szCs w:val="22"/>
        </w:rPr>
      </w:pPr>
    </w:p>
    <w:p w14:paraId="473EB61B" w14:textId="77777777" w:rsidR="00F81DE2" w:rsidRPr="00FF5082" w:rsidRDefault="00F81DE2" w:rsidP="00F81DE2">
      <w:pPr>
        <w:pStyle w:val="ListParagraph"/>
        <w:spacing w:line="23" w:lineRule="atLeast"/>
        <w:ind w:left="0" w:right="-86"/>
        <w:rPr>
          <w:rFonts w:ascii="Garamond" w:hAnsi="Garamond"/>
          <w:sz w:val="22"/>
          <w:szCs w:val="22"/>
        </w:rPr>
      </w:pPr>
      <w:r w:rsidRPr="00FF5082">
        <w:rPr>
          <w:rFonts w:ascii="Garamond" w:hAnsi="Garamond"/>
          <w:sz w:val="22"/>
          <w:szCs w:val="22"/>
        </w:rPr>
        <w:t>I developed my essay in two general stages. First, I created a relatively detailed outline, a thesis statement (which I ended up revising multiple times</w:t>
      </w:r>
      <w:proofErr w:type="gramStart"/>
      <w:r w:rsidRPr="00FF5082">
        <w:rPr>
          <w:rFonts w:ascii="Garamond" w:hAnsi="Garamond"/>
          <w:sz w:val="22"/>
          <w:szCs w:val="22"/>
        </w:rPr>
        <w:t>), and</w:t>
      </w:r>
      <w:proofErr w:type="gramEnd"/>
      <w:r w:rsidRPr="00FF5082">
        <w:rPr>
          <w:rFonts w:ascii="Garamond" w:hAnsi="Garamond"/>
          <w:sz w:val="22"/>
          <w:szCs w:val="22"/>
        </w:rPr>
        <w:t xml:space="preserve"> found rough evidence for my body paragraphs. Second, I sat down and </w:t>
      </w:r>
      <w:proofErr w:type="gramStart"/>
      <w:r w:rsidRPr="00FF5082">
        <w:rPr>
          <w:rFonts w:ascii="Garamond" w:hAnsi="Garamond"/>
          <w:sz w:val="22"/>
          <w:szCs w:val="22"/>
        </w:rPr>
        <w:t>actually wrote</w:t>
      </w:r>
      <w:proofErr w:type="gramEnd"/>
      <w:r w:rsidRPr="00FF5082">
        <w:rPr>
          <w:rFonts w:ascii="Garamond" w:hAnsi="Garamond"/>
          <w:sz w:val="22"/>
          <w:szCs w:val="22"/>
        </w:rPr>
        <w:t xml:space="preserve"> the essay. Strangely, I </w:t>
      </w:r>
      <w:proofErr w:type="gramStart"/>
      <w:r w:rsidRPr="00FF5082">
        <w:rPr>
          <w:rFonts w:ascii="Garamond" w:hAnsi="Garamond"/>
          <w:sz w:val="22"/>
          <w:szCs w:val="22"/>
        </w:rPr>
        <w:t>actually wrote</w:t>
      </w:r>
      <w:proofErr w:type="gramEnd"/>
      <w:r w:rsidRPr="00FF5082">
        <w:rPr>
          <w:rFonts w:ascii="Garamond" w:hAnsi="Garamond"/>
          <w:sz w:val="22"/>
          <w:szCs w:val="22"/>
        </w:rPr>
        <w:t xml:space="preserve"> a great deal of my body paragraphs before fully developing my introductory paragraph. This is a departure from my normal essay-writing method, in which I go at it in one straight shot in order. I spent about 5-7 hours total time working on the essay I would estimate. I did not consult TS/IS or any other Norton resources for my essay. I did briefly look over the HWE1 tips document that you gave us and the close reading sample. They were somewhat helpful, but I generally found them overwhelming, as I did not attempt to utilize them until too late into my own creative process for them to be very constructive. I had some trouble coming up with my topic for this essay because I have never had to analyze poetry in this manner before. I did end up enjoying it, but it was an uphill battle in the early stages of development. </w:t>
      </w:r>
    </w:p>
    <w:p w14:paraId="4BDD09CB" w14:textId="77777777" w:rsidR="00F81DE2" w:rsidRPr="00FF5082" w:rsidRDefault="00F81DE2" w:rsidP="00F81DE2">
      <w:pPr>
        <w:pStyle w:val="ListParagraph"/>
        <w:spacing w:line="23" w:lineRule="atLeast"/>
        <w:ind w:left="0" w:right="-90"/>
        <w:rPr>
          <w:rFonts w:ascii="Garamond" w:hAnsi="Garamond"/>
          <w:sz w:val="22"/>
          <w:szCs w:val="22"/>
        </w:rPr>
      </w:pPr>
    </w:p>
    <w:p w14:paraId="79CD7E5E" w14:textId="77777777" w:rsidR="00F81DE2" w:rsidRPr="00FF5082" w:rsidRDefault="00F81DE2" w:rsidP="00F81DE2">
      <w:pPr>
        <w:pStyle w:val="ListParagraph"/>
        <w:spacing w:line="23" w:lineRule="atLeast"/>
        <w:ind w:left="0" w:right="-90"/>
        <w:rPr>
          <w:rFonts w:ascii="Garamond" w:hAnsi="Garamond"/>
          <w:sz w:val="22"/>
          <w:szCs w:val="22"/>
        </w:rPr>
      </w:pPr>
      <w:r w:rsidRPr="00FF5082">
        <w:rPr>
          <w:rFonts w:ascii="Garamond" w:hAnsi="Garamond"/>
          <w:sz w:val="22"/>
          <w:szCs w:val="22"/>
        </w:rPr>
        <w:t xml:space="preserve">I am generally pleased with my final product; I think it follows </w:t>
      </w:r>
      <w:proofErr w:type="gramStart"/>
      <w:r w:rsidRPr="00FF5082">
        <w:rPr>
          <w:rFonts w:ascii="Garamond" w:hAnsi="Garamond"/>
          <w:sz w:val="22"/>
          <w:szCs w:val="22"/>
        </w:rPr>
        <w:t>all of</w:t>
      </w:r>
      <w:proofErr w:type="gramEnd"/>
      <w:r w:rsidRPr="00FF5082">
        <w:rPr>
          <w:rFonts w:ascii="Garamond" w:hAnsi="Garamond"/>
          <w:sz w:val="22"/>
          <w:szCs w:val="22"/>
        </w:rPr>
        <w:t xml:space="preserve"> the guidelines established in the assignment. The strengths of the essay are its style and syntax; I feel that I do have my own “voice” so to speak, so I feel comfortable writing papers that have a specific tone to them. The weakest aspects of my essay are some of the evidence and developments for the allusion and modernism paragraphs. In retrospect, I should have taken more time to prepare these portions of my essay so that they were more encompassing and better supported my argument. This is not to say that they </w:t>
      </w:r>
      <w:proofErr w:type="gramStart"/>
      <w:r w:rsidRPr="00FF5082">
        <w:rPr>
          <w:rFonts w:ascii="Garamond" w:hAnsi="Garamond"/>
          <w:sz w:val="22"/>
          <w:szCs w:val="22"/>
        </w:rPr>
        <w:t>don’t</w:t>
      </w:r>
      <w:proofErr w:type="gramEnd"/>
      <w:r w:rsidRPr="00FF5082">
        <w:rPr>
          <w:rFonts w:ascii="Garamond" w:hAnsi="Garamond"/>
          <w:sz w:val="22"/>
          <w:szCs w:val="22"/>
        </w:rPr>
        <w:t xml:space="preserve"> support it, but they could be improved upon. I had the most difficulty writing the introduction because I was unsure how to start the essay without sounding boring or stereotypical. I ended up opening with a short explanation of my poet’s style as a modernist and how that impacted the poem. I ended up reconnecting with this concept in my last body paragraph, so I feel that it was a nice introduction to some of the larger themes of the poem and my essay. I was also pleased with my analysis of tone and enjambment.</w:t>
      </w:r>
    </w:p>
    <w:p w14:paraId="5B75E33E" w14:textId="77777777" w:rsidR="00F81DE2" w:rsidRPr="00FF5082" w:rsidRDefault="00F81DE2" w:rsidP="00F81DE2">
      <w:pPr>
        <w:pStyle w:val="ListParagraph"/>
        <w:spacing w:line="23" w:lineRule="atLeast"/>
        <w:ind w:left="0" w:right="-86"/>
        <w:rPr>
          <w:rFonts w:ascii="Garamond" w:hAnsi="Garamond"/>
          <w:sz w:val="22"/>
          <w:szCs w:val="22"/>
        </w:rPr>
      </w:pPr>
    </w:p>
    <w:p w14:paraId="549BAE8B" w14:textId="77777777" w:rsidR="00F81DE2" w:rsidRPr="00E72B29" w:rsidRDefault="00F81DE2" w:rsidP="00F81DE2">
      <w:pPr>
        <w:pStyle w:val="ListParagraph"/>
        <w:spacing w:line="23" w:lineRule="atLeast"/>
        <w:ind w:left="0" w:right="-90"/>
        <w:rPr>
          <w:rFonts w:ascii="Garamond" w:hAnsi="Garamond"/>
        </w:rPr>
      </w:pPr>
      <w:r w:rsidRPr="00FF5082">
        <w:rPr>
          <w:rFonts w:ascii="Garamond" w:hAnsi="Garamond"/>
          <w:sz w:val="22"/>
          <w:szCs w:val="22"/>
        </w:rPr>
        <w:t>[SIGNATURE</w:t>
      </w:r>
      <w:r>
        <w:rPr>
          <w:rFonts w:ascii="Garamond" w:hAnsi="Garamond"/>
          <w:sz w:val="22"/>
          <w:szCs w:val="22"/>
        </w:rPr>
        <w:t>]</w:t>
      </w:r>
      <w:r w:rsidRPr="00E72B29">
        <w:rPr>
          <w:rFonts w:ascii="Garamond" w:hAnsi="Garamond"/>
        </w:rPr>
        <w:br w:type="page"/>
      </w:r>
    </w:p>
    <w:p w14:paraId="7383EF59" w14:textId="77777777" w:rsidR="00F81DE2" w:rsidRPr="009D300B" w:rsidRDefault="00F81DE2" w:rsidP="00F81DE2">
      <w:pPr>
        <w:pStyle w:val="Default"/>
        <w:spacing w:line="23" w:lineRule="atLeast"/>
        <w:jc w:val="center"/>
        <w:rPr>
          <w:rFonts w:ascii="Garamond" w:hAnsi="Garamond"/>
          <w:b/>
          <w:bCs/>
          <w:color w:val="auto"/>
          <w:sz w:val="28"/>
          <w:szCs w:val="28"/>
        </w:rPr>
      </w:pPr>
      <w:r w:rsidRPr="009D300B">
        <w:rPr>
          <w:rFonts w:ascii="Garamond" w:hAnsi="Garamond"/>
          <w:b/>
          <w:bCs/>
          <w:color w:val="auto"/>
          <w:sz w:val="28"/>
          <w:szCs w:val="28"/>
        </w:rPr>
        <w:lastRenderedPageBreak/>
        <w:t>The USMA Writing Fellows Program Faculty Mentorship</w:t>
      </w:r>
    </w:p>
    <w:p w14:paraId="278215E8" w14:textId="77777777" w:rsidR="00F81DE2" w:rsidRPr="009D300B" w:rsidRDefault="00F81DE2" w:rsidP="00F81DE2">
      <w:pPr>
        <w:pStyle w:val="Default"/>
        <w:spacing w:line="23" w:lineRule="atLeast"/>
        <w:jc w:val="center"/>
        <w:rPr>
          <w:rFonts w:ascii="Garamond" w:hAnsi="Garamond"/>
          <w:color w:val="auto"/>
        </w:rPr>
      </w:pPr>
    </w:p>
    <w:p w14:paraId="448F2066" w14:textId="77777777" w:rsidR="00F81DE2" w:rsidRPr="009D300B" w:rsidRDefault="00F81DE2" w:rsidP="00F81DE2">
      <w:pPr>
        <w:pStyle w:val="Default"/>
        <w:spacing w:line="23" w:lineRule="atLeast"/>
        <w:jc w:val="center"/>
        <w:rPr>
          <w:rFonts w:ascii="Garamond" w:hAnsi="Garamond"/>
          <w:color w:val="auto"/>
        </w:rPr>
      </w:pPr>
    </w:p>
    <w:p w14:paraId="41DACEF5" w14:textId="77777777" w:rsidR="00F81DE2" w:rsidRPr="009D300B" w:rsidRDefault="00F81DE2" w:rsidP="00F81DE2">
      <w:pPr>
        <w:pStyle w:val="Default"/>
        <w:spacing w:line="23" w:lineRule="atLeast"/>
        <w:jc w:val="center"/>
        <w:rPr>
          <w:rFonts w:ascii="Garamond" w:hAnsi="Garamond"/>
          <w:color w:val="auto"/>
          <w:u w:val="single"/>
        </w:rPr>
      </w:pPr>
      <w:r w:rsidRPr="009D300B">
        <w:rPr>
          <w:rFonts w:ascii="Garamond" w:hAnsi="Garamond"/>
          <w:color w:val="auto"/>
          <w:u w:val="single"/>
        </w:rPr>
        <w:t>Information Sheet for Faculty</w:t>
      </w:r>
    </w:p>
    <w:p w14:paraId="0242680C" w14:textId="77777777" w:rsidR="00F81DE2" w:rsidRPr="0040593B" w:rsidRDefault="00F81DE2" w:rsidP="00F81DE2">
      <w:pPr>
        <w:pStyle w:val="Default"/>
        <w:spacing w:line="23" w:lineRule="atLeast"/>
        <w:rPr>
          <w:rFonts w:ascii="Garamond" w:hAnsi="Garamond"/>
          <w:color w:val="FF0000"/>
        </w:rPr>
      </w:pPr>
    </w:p>
    <w:p w14:paraId="489E3C12" w14:textId="4A4C3AB6" w:rsidR="00F81DE2" w:rsidRPr="00C6116B" w:rsidRDefault="00F81DE2" w:rsidP="00F81DE2">
      <w:pPr>
        <w:pStyle w:val="Default"/>
        <w:spacing w:line="23" w:lineRule="atLeast"/>
        <w:rPr>
          <w:rFonts w:ascii="Garamond" w:hAnsi="Garamond"/>
          <w:color w:val="auto"/>
        </w:rPr>
      </w:pPr>
      <w:r w:rsidRPr="00C6116B">
        <w:rPr>
          <w:rFonts w:ascii="Garamond" w:hAnsi="Garamond"/>
          <w:color w:val="auto"/>
        </w:rPr>
        <w:t xml:space="preserve">In the Writing Fellows Program—a subcomponent of the larger West Point Writing Program (WPWP)—cadets and faculty work together to study high-impact ideas and practices in composition studies and writing across the disciplines. They aim to contribute originally to scholarly conversations and, above all, to enhance the resources on hand to all West Pointers for the development of their critical thinking and writing skills. One of their primary learning forums is the Mounger Writing Center (MWC), located on the second floor of Jefferson Hall, where cadets who have been selected as Writing Fellows conduct peer consultations on every aspect of the writing process. The MWC offers consultations to all cadets and faculty. </w:t>
      </w:r>
      <w:r w:rsidR="009B4705">
        <w:rPr>
          <w:rFonts w:ascii="Garamond" w:hAnsi="Garamond"/>
          <w:b/>
          <w:bCs/>
          <w:color w:val="auto"/>
        </w:rPr>
        <w:t>Given</w:t>
      </w:r>
      <w:r w:rsidRPr="00A41E39">
        <w:rPr>
          <w:rFonts w:ascii="Garamond" w:hAnsi="Garamond"/>
          <w:b/>
          <w:bCs/>
          <w:color w:val="auto"/>
        </w:rPr>
        <w:t xml:space="preserve"> COVID</w:t>
      </w:r>
      <w:r w:rsidR="009B4705">
        <w:rPr>
          <w:rFonts w:ascii="Garamond" w:hAnsi="Garamond"/>
          <w:b/>
          <w:bCs/>
          <w:color w:val="auto"/>
        </w:rPr>
        <w:t xml:space="preserve"> restrictions at the Academy</w:t>
      </w:r>
      <w:r w:rsidRPr="00A41E39">
        <w:rPr>
          <w:rFonts w:ascii="Garamond" w:hAnsi="Garamond"/>
          <w:b/>
          <w:bCs/>
          <w:color w:val="auto"/>
        </w:rPr>
        <w:t>, MWC consultations will take place virtually in 21-</w:t>
      </w:r>
      <w:r w:rsidR="00EE3EF4">
        <w:rPr>
          <w:rFonts w:ascii="Garamond" w:hAnsi="Garamond"/>
          <w:b/>
          <w:bCs/>
          <w:color w:val="auto"/>
        </w:rPr>
        <w:t>2</w:t>
      </w:r>
      <w:r w:rsidRPr="00A41E39">
        <w:rPr>
          <w:rFonts w:ascii="Garamond" w:hAnsi="Garamond"/>
          <w:b/>
          <w:bCs/>
          <w:color w:val="auto"/>
        </w:rPr>
        <w:t>.</w:t>
      </w:r>
    </w:p>
    <w:p w14:paraId="797362B8" w14:textId="77777777" w:rsidR="00F81DE2" w:rsidRPr="0040593B" w:rsidRDefault="00F81DE2" w:rsidP="00F81DE2">
      <w:pPr>
        <w:pStyle w:val="Default"/>
        <w:spacing w:line="23" w:lineRule="atLeast"/>
        <w:rPr>
          <w:rFonts w:ascii="Garamond" w:hAnsi="Garamond"/>
          <w:color w:val="FF0000"/>
        </w:rPr>
      </w:pPr>
    </w:p>
    <w:p w14:paraId="5A9F1811" w14:textId="77777777" w:rsidR="00F81DE2" w:rsidRPr="00A41E39" w:rsidRDefault="00F81DE2" w:rsidP="00F81DE2">
      <w:pPr>
        <w:pStyle w:val="Default"/>
        <w:spacing w:line="23" w:lineRule="atLeast"/>
        <w:rPr>
          <w:rFonts w:ascii="Garamond" w:hAnsi="Garamond"/>
          <w:b/>
          <w:bCs/>
          <w:color w:val="auto"/>
        </w:rPr>
      </w:pPr>
      <w:r w:rsidRPr="00A41E39">
        <w:rPr>
          <w:rFonts w:ascii="Garamond" w:hAnsi="Garamond"/>
          <w:color w:val="auto"/>
        </w:rPr>
        <w:t>On entering this program, all Writing Fellows must complete its gateway seminar, WR303: Writing Process and Pedagogy</w:t>
      </w:r>
      <w:r w:rsidRPr="00A41E39">
        <w:rPr>
          <w:rFonts w:ascii="Garamond" w:hAnsi="Garamond"/>
          <w:i/>
          <w:iCs/>
          <w:color w:val="auto"/>
        </w:rPr>
        <w:t xml:space="preserve">. </w:t>
      </w:r>
      <w:r w:rsidRPr="00A41E39">
        <w:rPr>
          <w:rFonts w:ascii="Garamond" w:hAnsi="Garamond"/>
          <w:color w:val="auto"/>
        </w:rPr>
        <w:t xml:space="preserve">This course is a seminar and practicum that blends (a) rigorous study of relevant scholarship in college writing and teaching; (b) active peer consultations at the MWC; (c) individual mentorships with experienced faculty. </w:t>
      </w:r>
      <w:r w:rsidRPr="00A41E39">
        <w:rPr>
          <w:rFonts w:ascii="Garamond" w:hAnsi="Garamond"/>
          <w:b/>
          <w:bCs/>
          <w:color w:val="auto"/>
        </w:rPr>
        <w:t>This lattermost element—faculty mentorship—facilitates acute and sustained dialogues about the teaching of writing that benefit faculty as well as the Fellows they mentor.</w:t>
      </w:r>
    </w:p>
    <w:p w14:paraId="246B1B52" w14:textId="77777777" w:rsidR="00F81DE2" w:rsidRPr="0040593B" w:rsidRDefault="00F81DE2" w:rsidP="00F81DE2">
      <w:pPr>
        <w:pStyle w:val="Default"/>
        <w:spacing w:line="23" w:lineRule="atLeast"/>
        <w:rPr>
          <w:rFonts w:ascii="Garamond" w:hAnsi="Garamond"/>
          <w:color w:val="FF0000"/>
        </w:rPr>
      </w:pPr>
      <w:r w:rsidRPr="0040593B">
        <w:rPr>
          <w:rFonts w:ascii="Garamond" w:hAnsi="Garamond"/>
          <w:b/>
          <w:bCs/>
          <w:color w:val="FF0000"/>
        </w:rPr>
        <w:t xml:space="preserve"> </w:t>
      </w:r>
    </w:p>
    <w:p w14:paraId="3C03D5C8" w14:textId="77777777" w:rsidR="00F81DE2" w:rsidRPr="00A41E39" w:rsidRDefault="00F81DE2" w:rsidP="00F81DE2">
      <w:pPr>
        <w:pStyle w:val="Default"/>
        <w:spacing w:line="23" w:lineRule="atLeast"/>
        <w:rPr>
          <w:rFonts w:ascii="Garamond" w:hAnsi="Garamond"/>
          <w:color w:val="auto"/>
        </w:rPr>
      </w:pPr>
      <w:r w:rsidRPr="00A41E39">
        <w:rPr>
          <w:rFonts w:ascii="Garamond" w:hAnsi="Garamond"/>
          <w:b/>
          <w:bCs/>
          <w:color w:val="auto"/>
        </w:rPr>
        <w:t xml:space="preserve">Who are the Writing Fellows? </w:t>
      </w:r>
      <w:r w:rsidRPr="00A41E39">
        <w:rPr>
          <w:rFonts w:ascii="Garamond" w:hAnsi="Garamond"/>
          <w:color w:val="auto"/>
        </w:rPr>
        <w:t xml:space="preserve">Writing Fellows are yearlings, cows, and </w:t>
      </w:r>
      <w:proofErr w:type="spellStart"/>
      <w:r w:rsidRPr="00A41E39">
        <w:rPr>
          <w:rFonts w:ascii="Garamond" w:hAnsi="Garamond"/>
          <w:color w:val="auto"/>
        </w:rPr>
        <w:t>firsties</w:t>
      </w:r>
      <w:proofErr w:type="spellEnd"/>
      <w:r w:rsidRPr="00A41E39">
        <w:rPr>
          <w:rFonts w:ascii="Garamond" w:hAnsi="Garamond"/>
          <w:color w:val="auto"/>
        </w:rPr>
        <w:t xml:space="preserve"> who pursue majors in nearly every academic department at West Point. They are selected </w:t>
      </w:r>
      <w:proofErr w:type="gramStart"/>
      <w:r w:rsidRPr="00A41E39">
        <w:rPr>
          <w:rFonts w:ascii="Garamond" w:hAnsi="Garamond"/>
          <w:color w:val="auto"/>
        </w:rPr>
        <w:t>on the basis of</w:t>
      </w:r>
      <w:proofErr w:type="gramEnd"/>
      <w:r w:rsidRPr="00A41E39">
        <w:rPr>
          <w:rFonts w:ascii="Garamond" w:hAnsi="Garamond"/>
          <w:color w:val="auto"/>
        </w:rPr>
        <w:t xml:space="preserve"> their superior grade point average in writing-intensive courses and the promise they show as teachers and communicators. </w:t>
      </w:r>
    </w:p>
    <w:p w14:paraId="7A2D2DF3" w14:textId="77777777" w:rsidR="00F81DE2" w:rsidRPr="00A41E39" w:rsidRDefault="00F81DE2" w:rsidP="00F81DE2">
      <w:pPr>
        <w:pStyle w:val="Default"/>
        <w:spacing w:line="23" w:lineRule="atLeast"/>
        <w:rPr>
          <w:rFonts w:ascii="Garamond" w:hAnsi="Garamond"/>
          <w:b/>
          <w:bCs/>
          <w:color w:val="auto"/>
        </w:rPr>
      </w:pPr>
    </w:p>
    <w:p w14:paraId="3248AA61" w14:textId="77777777" w:rsidR="00F81DE2" w:rsidRPr="00A41E39" w:rsidRDefault="00F81DE2" w:rsidP="00F81DE2">
      <w:pPr>
        <w:pStyle w:val="Default"/>
        <w:spacing w:line="23" w:lineRule="atLeast"/>
        <w:rPr>
          <w:rFonts w:ascii="Garamond" w:hAnsi="Garamond"/>
          <w:color w:val="auto"/>
        </w:rPr>
      </w:pPr>
      <w:r w:rsidRPr="00A41E39">
        <w:rPr>
          <w:rFonts w:ascii="Garamond" w:hAnsi="Garamond"/>
          <w:b/>
          <w:bCs/>
          <w:color w:val="auto"/>
        </w:rPr>
        <w:t xml:space="preserve">Who may serve as a faculty mentor? </w:t>
      </w:r>
      <w:r w:rsidRPr="00A41E39">
        <w:rPr>
          <w:rFonts w:ascii="Garamond" w:hAnsi="Garamond"/>
          <w:color w:val="auto"/>
        </w:rPr>
        <w:t>Anyone who has completed at least one year of teaching at USMA and is currently teaching a course that has a significant writing component is eligible. We seek enthusiastic mentors at every level of the faculty and from any department.</w:t>
      </w:r>
    </w:p>
    <w:p w14:paraId="28BD22AE" w14:textId="77777777" w:rsidR="00F81DE2" w:rsidRPr="00A41E39" w:rsidRDefault="00F81DE2" w:rsidP="00F81DE2">
      <w:pPr>
        <w:pStyle w:val="Default"/>
        <w:spacing w:line="23" w:lineRule="atLeast"/>
        <w:rPr>
          <w:rFonts w:ascii="Garamond" w:hAnsi="Garamond"/>
          <w:b/>
          <w:bCs/>
          <w:color w:val="auto"/>
        </w:rPr>
      </w:pPr>
    </w:p>
    <w:p w14:paraId="7AE84613" w14:textId="77777777" w:rsidR="00F81DE2" w:rsidRPr="009D300B" w:rsidRDefault="00F81DE2" w:rsidP="00F81DE2">
      <w:pPr>
        <w:pStyle w:val="Default"/>
        <w:spacing w:line="23" w:lineRule="atLeast"/>
        <w:rPr>
          <w:rFonts w:ascii="Garamond" w:hAnsi="Garamond"/>
          <w:color w:val="auto"/>
        </w:rPr>
      </w:pPr>
      <w:r w:rsidRPr="00A41E39">
        <w:rPr>
          <w:rFonts w:ascii="Garamond" w:hAnsi="Garamond"/>
          <w:b/>
          <w:bCs/>
          <w:color w:val="auto"/>
        </w:rPr>
        <w:t xml:space="preserve">How long do faculty mentorships </w:t>
      </w:r>
      <w:r w:rsidRPr="009D300B">
        <w:rPr>
          <w:rFonts w:ascii="Garamond" w:hAnsi="Garamond"/>
          <w:b/>
          <w:bCs/>
          <w:color w:val="auto"/>
        </w:rPr>
        <w:t xml:space="preserve">last? </w:t>
      </w:r>
      <w:r w:rsidRPr="009D300B">
        <w:rPr>
          <w:rFonts w:ascii="Garamond" w:hAnsi="Garamond"/>
          <w:color w:val="auto"/>
        </w:rPr>
        <w:t xml:space="preserve">Formal mentorships coincide with the duration of WR303—so just one semester. </w:t>
      </w:r>
    </w:p>
    <w:p w14:paraId="3BD53114" w14:textId="77777777" w:rsidR="00F81DE2" w:rsidRPr="009D300B" w:rsidRDefault="00F81DE2" w:rsidP="00F81DE2">
      <w:pPr>
        <w:pStyle w:val="Default"/>
        <w:spacing w:line="23" w:lineRule="atLeast"/>
        <w:rPr>
          <w:rFonts w:ascii="Garamond" w:hAnsi="Garamond"/>
          <w:b/>
          <w:bCs/>
          <w:color w:val="auto"/>
        </w:rPr>
      </w:pPr>
    </w:p>
    <w:p w14:paraId="7CC88E93" w14:textId="77777777" w:rsidR="00F81DE2" w:rsidRPr="009D300B" w:rsidRDefault="00F81DE2" w:rsidP="00F81DE2">
      <w:pPr>
        <w:pStyle w:val="Default"/>
        <w:spacing w:line="23" w:lineRule="atLeast"/>
        <w:rPr>
          <w:rFonts w:ascii="Garamond" w:hAnsi="Garamond"/>
          <w:color w:val="auto"/>
        </w:rPr>
      </w:pPr>
      <w:r w:rsidRPr="009D300B">
        <w:rPr>
          <w:rFonts w:ascii="Garamond" w:hAnsi="Garamond"/>
          <w:b/>
          <w:bCs/>
          <w:color w:val="auto"/>
        </w:rPr>
        <w:t xml:space="preserve">What does faculty mentorship involve? How much time does it take? </w:t>
      </w:r>
      <w:r w:rsidRPr="009D300B">
        <w:rPr>
          <w:rFonts w:ascii="Garamond" w:hAnsi="Garamond"/>
          <w:color w:val="auto"/>
        </w:rPr>
        <w:t xml:space="preserve">See next page. Altogether, faculty mentorships entail about four hours of additional work over the course of the semester. To safeguard the time of participating cadets and faculty alike, we spell out exactly what mentorship requires: 1) four individual thirty-minute meetings in which you and your mentee discuss different approaches to teaching writing and its place in your course; 2) four class visits that your mentee makes to one of your sections. At the term’s end, </w:t>
      </w:r>
      <w:proofErr w:type="gramStart"/>
      <w:r w:rsidRPr="009D300B">
        <w:rPr>
          <w:rFonts w:ascii="Garamond" w:hAnsi="Garamond"/>
          <w:color w:val="auto"/>
        </w:rPr>
        <w:t>you’ll</w:t>
      </w:r>
      <w:proofErr w:type="gramEnd"/>
      <w:r w:rsidRPr="009D300B">
        <w:rPr>
          <w:rFonts w:ascii="Garamond" w:hAnsi="Garamond"/>
          <w:color w:val="auto"/>
        </w:rPr>
        <w:t xml:space="preserve"> write up a short paragraph that assesses your mentee’s overall achievement, effort, and engagement within your partnership and decide on a letter grade that best reflects them (15% of their final grade for </w:t>
      </w:r>
      <w:r w:rsidRPr="009D300B">
        <w:rPr>
          <w:rFonts w:ascii="Garamond" w:hAnsi="Garamond"/>
          <w:i/>
          <w:iCs/>
          <w:color w:val="auto"/>
        </w:rPr>
        <w:t>WR303</w:t>
      </w:r>
      <w:r w:rsidRPr="009D300B">
        <w:rPr>
          <w:rFonts w:ascii="Garamond" w:hAnsi="Garamond"/>
          <w:color w:val="auto"/>
        </w:rPr>
        <w:t xml:space="preserve">). </w:t>
      </w:r>
    </w:p>
    <w:p w14:paraId="35129417" w14:textId="77777777" w:rsidR="00F81DE2" w:rsidRPr="0040593B" w:rsidRDefault="00F81DE2" w:rsidP="00F81DE2">
      <w:pPr>
        <w:pStyle w:val="Default"/>
        <w:spacing w:line="23" w:lineRule="atLeast"/>
        <w:rPr>
          <w:rFonts w:ascii="Garamond" w:hAnsi="Garamond"/>
          <w:b/>
          <w:bCs/>
          <w:color w:val="FF0000"/>
        </w:rPr>
      </w:pPr>
    </w:p>
    <w:p w14:paraId="24C80568" w14:textId="77777777" w:rsidR="00F81DE2" w:rsidRPr="0040593B" w:rsidRDefault="00F81DE2" w:rsidP="00F81DE2">
      <w:pPr>
        <w:spacing w:line="23" w:lineRule="atLeast"/>
        <w:rPr>
          <w:rFonts w:ascii="Garamond" w:hAnsi="Garamond"/>
          <w:b/>
          <w:bCs/>
          <w:color w:val="FF0000"/>
        </w:rPr>
      </w:pPr>
      <w:r w:rsidRPr="0040593B">
        <w:rPr>
          <w:rFonts w:ascii="Garamond" w:hAnsi="Garamond"/>
          <w:b/>
          <w:bCs/>
          <w:color w:val="FF0000"/>
        </w:rPr>
        <w:br w:type="page"/>
      </w:r>
    </w:p>
    <w:p w14:paraId="28843276" w14:textId="77777777" w:rsidR="00F81DE2" w:rsidRPr="009D300B" w:rsidRDefault="00F81DE2" w:rsidP="00F81DE2">
      <w:pPr>
        <w:pStyle w:val="Default"/>
        <w:spacing w:line="23" w:lineRule="atLeast"/>
        <w:jc w:val="center"/>
        <w:rPr>
          <w:rFonts w:ascii="Garamond" w:hAnsi="Garamond"/>
          <w:color w:val="auto"/>
          <w:sz w:val="28"/>
          <w:szCs w:val="28"/>
        </w:rPr>
      </w:pPr>
      <w:r w:rsidRPr="009D300B">
        <w:rPr>
          <w:rFonts w:ascii="Garamond" w:hAnsi="Garamond"/>
          <w:b/>
          <w:bCs/>
          <w:color w:val="auto"/>
          <w:sz w:val="28"/>
          <w:szCs w:val="28"/>
        </w:rPr>
        <w:lastRenderedPageBreak/>
        <w:t>Faculty Mentorship Responsibilities</w:t>
      </w:r>
    </w:p>
    <w:p w14:paraId="72909DE0" w14:textId="77777777" w:rsidR="00F81DE2" w:rsidRPr="00C6116B" w:rsidRDefault="00F81DE2" w:rsidP="00F81DE2">
      <w:pPr>
        <w:pStyle w:val="Default"/>
        <w:spacing w:line="23" w:lineRule="atLeast"/>
        <w:rPr>
          <w:rFonts w:ascii="Garamond" w:hAnsi="Garamond"/>
          <w:color w:val="auto"/>
          <w:sz w:val="22"/>
          <w:szCs w:val="22"/>
        </w:rPr>
      </w:pPr>
    </w:p>
    <w:p w14:paraId="31057F61" w14:textId="16CCD396" w:rsidR="00F81DE2" w:rsidRPr="00C6116B" w:rsidRDefault="00F81DE2" w:rsidP="00F81DE2">
      <w:pPr>
        <w:pStyle w:val="Default"/>
        <w:spacing w:line="23" w:lineRule="atLeast"/>
        <w:rPr>
          <w:rFonts w:ascii="Garamond" w:hAnsi="Garamond"/>
          <w:color w:val="auto"/>
          <w:sz w:val="22"/>
          <w:szCs w:val="22"/>
        </w:rPr>
      </w:pPr>
      <w:r w:rsidRPr="00C6116B">
        <w:rPr>
          <w:rFonts w:ascii="Garamond" w:hAnsi="Garamond"/>
          <w:color w:val="auto"/>
          <w:sz w:val="22"/>
          <w:szCs w:val="22"/>
        </w:rPr>
        <w:t xml:space="preserve">The following guidelines safeguard the time of faculty and cadets alike while also ensuring that conditions exist for rich and productive partnerships. Please observe them, so far as possible. Route any questions to Dr. </w:t>
      </w:r>
      <w:r w:rsidR="00F74C05">
        <w:rPr>
          <w:rFonts w:ascii="Garamond" w:hAnsi="Garamond"/>
          <w:color w:val="auto"/>
          <w:sz w:val="22"/>
          <w:szCs w:val="22"/>
        </w:rPr>
        <w:t>John Sampson</w:t>
      </w:r>
      <w:r w:rsidRPr="00C6116B">
        <w:rPr>
          <w:rFonts w:ascii="Garamond" w:hAnsi="Garamond"/>
          <w:color w:val="auto"/>
          <w:sz w:val="22"/>
          <w:szCs w:val="22"/>
        </w:rPr>
        <w:t xml:space="preserve"> (</w:t>
      </w:r>
      <w:r w:rsidR="00F74C05">
        <w:rPr>
          <w:rFonts w:ascii="Garamond" w:hAnsi="Garamond"/>
          <w:color w:val="auto"/>
          <w:sz w:val="22"/>
          <w:szCs w:val="22"/>
        </w:rPr>
        <w:t>john.sampson</w:t>
      </w:r>
      <w:r w:rsidRPr="00C6116B">
        <w:rPr>
          <w:rFonts w:ascii="Garamond" w:hAnsi="Garamond"/>
          <w:color w:val="auto"/>
          <w:sz w:val="22"/>
          <w:szCs w:val="22"/>
        </w:rPr>
        <w:t>@westpoint.edu).</w:t>
      </w:r>
    </w:p>
    <w:p w14:paraId="3AF48062" w14:textId="77777777" w:rsidR="00F81DE2" w:rsidRPr="00C6116B" w:rsidRDefault="00F81DE2" w:rsidP="00F81DE2">
      <w:pPr>
        <w:pStyle w:val="Default"/>
        <w:spacing w:line="23" w:lineRule="atLeast"/>
        <w:rPr>
          <w:rFonts w:ascii="Garamond" w:hAnsi="Garamond"/>
          <w:b/>
          <w:bCs/>
          <w:color w:val="auto"/>
          <w:sz w:val="22"/>
          <w:szCs w:val="22"/>
        </w:rPr>
      </w:pPr>
    </w:p>
    <w:p w14:paraId="50EE08C4" w14:textId="77777777" w:rsidR="00F81DE2" w:rsidRPr="00C6116B" w:rsidRDefault="00F81DE2" w:rsidP="00F81DE2">
      <w:pPr>
        <w:pStyle w:val="Default"/>
        <w:spacing w:line="23" w:lineRule="atLeast"/>
        <w:rPr>
          <w:rFonts w:ascii="Garamond" w:hAnsi="Garamond"/>
          <w:color w:val="auto"/>
          <w:sz w:val="22"/>
          <w:szCs w:val="22"/>
        </w:rPr>
      </w:pPr>
      <w:r w:rsidRPr="00C6116B">
        <w:rPr>
          <w:rFonts w:ascii="Garamond" w:hAnsi="Garamond"/>
          <w:b/>
          <w:bCs/>
          <w:color w:val="auto"/>
          <w:sz w:val="22"/>
          <w:szCs w:val="22"/>
        </w:rPr>
        <w:t xml:space="preserve">1. Individual Meetings (4): </w:t>
      </w:r>
      <w:r w:rsidRPr="00C6116B">
        <w:rPr>
          <w:rFonts w:ascii="Garamond" w:hAnsi="Garamond"/>
          <w:color w:val="auto"/>
          <w:sz w:val="22"/>
          <w:szCs w:val="22"/>
        </w:rPr>
        <w:t>All one-on-one meetings should involve substantial discussion of writing and teaching (~30 minutes). Cadet Fellows are responsible for initiating their scheduling. You are welcome to arrange these meetings as you prefer, though virtual meetings on Teams are encouraged. Some guidelines about what</w:t>
      </w:r>
      <w:r w:rsidRPr="00C6116B">
        <w:rPr>
          <w:rFonts w:ascii="Garamond" w:hAnsi="Garamond"/>
          <w:i/>
          <w:iCs/>
          <w:color w:val="auto"/>
          <w:sz w:val="22"/>
          <w:szCs w:val="22"/>
        </w:rPr>
        <w:t xml:space="preserve"> </w:t>
      </w:r>
      <w:r w:rsidRPr="00C6116B">
        <w:rPr>
          <w:rFonts w:ascii="Garamond" w:hAnsi="Garamond"/>
          <w:color w:val="auto"/>
          <w:sz w:val="22"/>
          <w:szCs w:val="22"/>
        </w:rPr>
        <w:t xml:space="preserve">these meetings might involve: </w:t>
      </w:r>
    </w:p>
    <w:p w14:paraId="56D326E3" w14:textId="77777777" w:rsidR="00F81DE2" w:rsidRPr="00C6116B" w:rsidRDefault="00F81DE2" w:rsidP="00F81DE2">
      <w:pPr>
        <w:pStyle w:val="Default"/>
        <w:spacing w:line="23" w:lineRule="atLeast"/>
        <w:rPr>
          <w:rFonts w:ascii="Garamond" w:hAnsi="Garamond"/>
          <w:color w:val="auto"/>
          <w:sz w:val="22"/>
          <w:szCs w:val="22"/>
        </w:rPr>
      </w:pPr>
    </w:p>
    <w:p w14:paraId="7D87AA94" w14:textId="77777777" w:rsidR="00F81DE2" w:rsidRPr="00C6116B" w:rsidRDefault="00F81DE2" w:rsidP="00F81DE2">
      <w:pPr>
        <w:pStyle w:val="Default"/>
        <w:spacing w:line="23" w:lineRule="atLeast"/>
        <w:ind w:left="180"/>
        <w:rPr>
          <w:rFonts w:ascii="Garamond" w:hAnsi="Garamond"/>
          <w:color w:val="auto"/>
          <w:sz w:val="22"/>
          <w:szCs w:val="22"/>
        </w:rPr>
      </w:pPr>
      <w:r w:rsidRPr="00C6116B">
        <w:rPr>
          <w:rFonts w:ascii="Garamond" w:hAnsi="Garamond"/>
          <w:color w:val="auto"/>
          <w:sz w:val="22"/>
          <w:szCs w:val="22"/>
        </w:rPr>
        <w:t xml:space="preserve">i. </w:t>
      </w:r>
      <w:r w:rsidRPr="00C6116B">
        <w:rPr>
          <w:rFonts w:ascii="Garamond" w:hAnsi="Garamond"/>
          <w:b/>
          <w:bCs/>
          <w:color w:val="auto"/>
          <w:sz w:val="22"/>
          <w:szCs w:val="22"/>
        </w:rPr>
        <w:t>Introductory</w:t>
      </w:r>
      <w:r w:rsidRPr="00C6116B">
        <w:rPr>
          <w:rFonts w:ascii="Garamond" w:hAnsi="Garamond"/>
          <w:color w:val="auto"/>
          <w:sz w:val="22"/>
          <w:szCs w:val="22"/>
        </w:rPr>
        <w:t xml:space="preserve">: Get acquainted with your Fellow; share your interests and experiences with writing in academic and professional settings. Consider talking about the role of writing in the course </w:t>
      </w:r>
      <w:proofErr w:type="gramStart"/>
      <w:r w:rsidRPr="00C6116B">
        <w:rPr>
          <w:rFonts w:ascii="Garamond" w:hAnsi="Garamond"/>
          <w:color w:val="auto"/>
          <w:sz w:val="22"/>
          <w:szCs w:val="22"/>
        </w:rPr>
        <w:t>you’re</w:t>
      </w:r>
      <w:proofErr w:type="gramEnd"/>
      <w:r w:rsidRPr="00C6116B">
        <w:rPr>
          <w:rFonts w:ascii="Garamond" w:hAnsi="Garamond"/>
          <w:color w:val="auto"/>
          <w:sz w:val="22"/>
          <w:szCs w:val="22"/>
        </w:rPr>
        <w:t xml:space="preserve"> teaching and how you intend to assign, support, and evaluate Cadet writers. Look over your syllabus, even a writing prompt if you have one. Ask about the MWC! Schedule some of the forthcoming meetings and ‘in-class </w:t>
      </w:r>
      <w:proofErr w:type="gramStart"/>
      <w:r w:rsidRPr="00C6116B">
        <w:rPr>
          <w:rFonts w:ascii="Garamond" w:hAnsi="Garamond"/>
          <w:color w:val="auto"/>
          <w:sz w:val="22"/>
          <w:szCs w:val="22"/>
        </w:rPr>
        <w:t>visits’</w:t>
      </w:r>
      <w:proofErr w:type="gramEnd"/>
      <w:r w:rsidRPr="00C6116B">
        <w:rPr>
          <w:rFonts w:ascii="Garamond" w:hAnsi="Garamond"/>
          <w:color w:val="auto"/>
          <w:sz w:val="22"/>
          <w:szCs w:val="22"/>
        </w:rPr>
        <w:t xml:space="preserve">. (See #2 below.) </w:t>
      </w:r>
    </w:p>
    <w:p w14:paraId="58A7E0FB" w14:textId="77777777" w:rsidR="00F81DE2" w:rsidRPr="00C6116B" w:rsidRDefault="00F81DE2" w:rsidP="00F81DE2">
      <w:pPr>
        <w:pStyle w:val="Default"/>
        <w:spacing w:line="23" w:lineRule="atLeast"/>
        <w:ind w:left="180"/>
        <w:rPr>
          <w:rFonts w:ascii="Garamond" w:hAnsi="Garamond"/>
          <w:color w:val="auto"/>
          <w:sz w:val="22"/>
          <w:szCs w:val="22"/>
        </w:rPr>
      </w:pPr>
    </w:p>
    <w:p w14:paraId="3B6EE8B5" w14:textId="77777777" w:rsidR="00F81DE2" w:rsidRPr="00C6116B" w:rsidRDefault="00F81DE2" w:rsidP="00F81DE2">
      <w:pPr>
        <w:pStyle w:val="Default"/>
        <w:spacing w:line="23" w:lineRule="atLeast"/>
        <w:ind w:left="180"/>
        <w:rPr>
          <w:rFonts w:ascii="Garamond" w:hAnsi="Garamond"/>
          <w:color w:val="auto"/>
          <w:sz w:val="22"/>
          <w:szCs w:val="22"/>
        </w:rPr>
      </w:pPr>
      <w:r w:rsidRPr="00C6116B">
        <w:rPr>
          <w:rFonts w:ascii="Garamond" w:hAnsi="Garamond"/>
          <w:color w:val="auto"/>
          <w:sz w:val="22"/>
          <w:szCs w:val="22"/>
        </w:rPr>
        <w:t xml:space="preserve">ii. </w:t>
      </w:r>
      <w:r w:rsidRPr="00C6116B">
        <w:rPr>
          <w:rFonts w:ascii="Garamond" w:hAnsi="Garamond"/>
          <w:b/>
          <w:bCs/>
          <w:color w:val="auto"/>
          <w:sz w:val="22"/>
          <w:szCs w:val="22"/>
        </w:rPr>
        <w:t>Midterm #1</w:t>
      </w:r>
      <w:r w:rsidRPr="00C6116B">
        <w:rPr>
          <w:rFonts w:ascii="Garamond" w:hAnsi="Garamond"/>
          <w:color w:val="auto"/>
          <w:sz w:val="22"/>
          <w:szCs w:val="22"/>
        </w:rPr>
        <w:t>: Discuss a major writing assignment for your course, specific areas of concern you have about cadet writing, your approaches to feedback or the revision process. What should Fellows look out for at the MWC? If you have some sample cadet writing from the semester, you and your Fellow could analyze it together and discuss options for revision, comparing the different approaches that come to mind. You could also ask your Fellow about the writing he or she is seeing in the MWC and how consultations are going.</w:t>
      </w:r>
    </w:p>
    <w:p w14:paraId="28E23455" w14:textId="77777777" w:rsidR="00F81DE2" w:rsidRPr="00C6116B" w:rsidRDefault="00F81DE2" w:rsidP="00F81DE2">
      <w:pPr>
        <w:pStyle w:val="Default"/>
        <w:spacing w:line="23" w:lineRule="atLeast"/>
        <w:ind w:left="180"/>
        <w:rPr>
          <w:rFonts w:ascii="Garamond" w:hAnsi="Garamond"/>
          <w:color w:val="auto"/>
          <w:sz w:val="22"/>
          <w:szCs w:val="22"/>
        </w:rPr>
      </w:pPr>
    </w:p>
    <w:p w14:paraId="08FE6CC9" w14:textId="77777777" w:rsidR="00F81DE2" w:rsidRPr="00C6116B" w:rsidRDefault="00F81DE2" w:rsidP="00F81DE2">
      <w:pPr>
        <w:pStyle w:val="Default"/>
        <w:spacing w:line="23" w:lineRule="atLeast"/>
        <w:ind w:left="180"/>
        <w:rPr>
          <w:rFonts w:ascii="Garamond" w:hAnsi="Garamond"/>
          <w:color w:val="auto"/>
          <w:sz w:val="22"/>
          <w:szCs w:val="22"/>
        </w:rPr>
      </w:pPr>
      <w:r w:rsidRPr="00C6116B">
        <w:rPr>
          <w:rFonts w:ascii="Garamond" w:hAnsi="Garamond"/>
          <w:color w:val="auto"/>
          <w:sz w:val="22"/>
          <w:szCs w:val="22"/>
        </w:rPr>
        <w:t xml:space="preserve">iii. </w:t>
      </w:r>
      <w:r w:rsidRPr="00C6116B">
        <w:rPr>
          <w:rFonts w:ascii="Garamond" w:hAnsi="Garamond"/>
          <w:b/>
          <w:bCs/>
          <w:color w:val="auto"/>
          <w:sz w:val="22"/>
          <w:szCs w:val="22"/>
        </w:rPr>
        <w:t>Midterm #2</w:t>
      </w:r>
      <w:r w:rsidRPr="00C6116B">
        <w:rPr>
          <w:rFonts w:ascii="Garamond" w:hAnsi="Garamond"/>
          <w:color w:val="auto"/>
          <w:sz w:val="22"/>
          <w:szCs w:val="22"/>
        </w:rPr>
        <w:t xml:space="preserve">: As above, in Midterm #1. Use one of these midterm meetings to plan how your Fellow will contribute to one of your class sessions. (See #2.iii below.) </w:t>
      </w:r>
    </w:p>
    <w:p w14:paraId="23A00E92" w14:textId="77777777" w:rsidR="00F81DE2" w:rsidRPr="00C6116B" w:rsidRDefault="00F81DE2" w:rsidP="00F81DE2">
      <w:pPr>
        <w:pStyle w:val="Default"/>
        <w:spacing w:line="23" w:lineRule="atLeast"/>
        <w:ind w:left="180"/>
        <w:rPr>
          <w:rFonts w:ascii="Garamond" w:hAnsi="Garamond"/>
          <w:color w:val="auto"/>
          <w:sz w:val="22"/>
          <w:szCs w:val="22"/>
        </w:rPr>
      </w:pPr>
    </w:p>
    <w:p w14:paraId="4E5BCFAE" w14:textId="77777777" w:rsidR="00F81DE2" w:rsidRPr="00C6116B" w:rsidRDefault="00F81DE2" w:rsidP="00F81DE2">
      <w:pPr>
        <w:pStyle w:val="Default"/>
        <w:spacing w:line="23" w:lineRule="atLeast"/>
        <w:ind w:left="180"/>
        <w:rPr>
          <w:rFonts w:ascii="Garamond" w:hAnsi="Garamond"/>
          <w:color w:val="auto"/>
          <w:sz w:val="22"/>
          <w:szCs w:val="22"/>
        </w:rPr>
      </w:pPr>
      <w:r w:rsidRPr="00C6116B">
        <w:rPr>
          <w:rFonts w:ascii="Garamond" w:hAnsi="Garamond"/>
          <w:color w:val="auto"/>
          <w:sz w:val="22"/>
          <w:szCs w:val="22"/>
        </w:rPr>
        <w:t xml:space="preserve">iv. </w:t>
      </w:r>
      <w:r w:rsidRPr="00C6116B">
        <w:rPr>
          <w:rFonts w:ascii="Garamond" w:hAnsi="Garamond"/>
          <w:b/>
          <w:bCs/>
          <w:color w:val="auto"/>
          <w:sz w:val="22"/>
          <w:szCs w:val="22"/>
        </w:rPr>
        <w:t>Concluding</w:t>
      </w:r>
      <w:r w:rsidRPr="00C6116B">
        <w:rPr>
          <w:rFonts w:ascii="Garamond" w:hAnsi="Garamond"/>
          <w:color w:val="auto"/>
          <w:sz w:val="22"/>
          <w:szCs w:val="22"/>
        </w:rPr>
        <w:t xml:space="preserve">: Review the overall arc of the term and mentorship experience; perhaps check in with your Fellow about his or her written research project for WR303. </w:t>
      </w:r>
    </w:p>
    <w:p w14:paraId="333B1B7B" w14:textId="77777777" w:rsidR="00F81DE2" w:rsidRPr="00C6116B" w:rsidRDefault="00F81DE2" w:rsidP="00F81DE2">
      <w:pPr>
        <w:pStyle w:val="Default"/>
        <w:spacing w:line="23" w:lineRule="atLeast"/>
        <w:rPr>
          <w:rFonts w:ascii="Garamond" w:hAnsi="Garamond"/>
          <w:color w:val="auto"/>
          <w:sz w:val="22"/>
          <w:szCs w:val="22"/>
        </w:rPr>
      </w:pPr>
    </w:p>
    <w:p w14:paraId="7D9A0C48" w14:textId="44E90E42" w:rsidR="00F81DE2" w:rsidRPr="00C6116B" w:rsidRDefault="00F81DE2" w:rsidP="00F81DE2">
      <w:pPr>
        <w:pStyle w:val="Default"/>
        <w:spacing w:line="23" w:lineRule="atLeast"/>
        <w:rPr>
          <w:rFonts w:ascii="Garamond" w:hAnsi="Garamond"/>
          <w:color w:val="auto"/>
          <w:sz w:val="22"/>
          <w:szCs w:val="22"/>
        </w:rPr>
      </w:pPr>
      <w:r w:rsidRPr="00C6116B">
        <w:rPr>
          <w:rFonts w:ascii="Garamond" w:hAnsi="Garamond"/>
          <w:b/>
          <w:bCs/>
          <w:color w:val="auto"/>
          <w:sz w:val="22"/>
          <w:szCs w:val="22"/>
        </w:rPr>
        <w:t xml:space="preserve">2. In-Class Visits (4): </w:t>
      </w:r>
      <w:r w:rsidRPr="00C6116B">
        <w:rPr>
          <w:rFonts w:ascii="Garamond" w:hAnsi="Garamond"/>
          <w:color w:val="auto"/>
          <w:sz w:val="22"/>
          <w:szCs w:val="22"/>
        </w:rPr>
        <w:t xml:space="preserve">You and your Fellow should schedule four class visits (virtual or in-person, as suits your course plan) to one of your sections. Keep in mind that two of these visits require the Fellow to make brief presentations and one involves his or her significant participation. </w:t>
      </w:r>
      <w:r w:rsidRPr="00C6116B">
        <w:rPr>
          <w:rFonts w:ascii="Garamond" w:hAnsi="Garamond"/>
          <w:b/>
          <w:bCs/>
          <w:color w:val="auto"/>
          <w:sz w:val="22"/>
          <w:szCs w:val="22"/>
        </w:rPr>
        <w:t>Please do not record the Fellow’s presentations or lessons; this is for their privacy.</w:t>
      </w:r>
      <w:r w:rsidRPr="00C6116B">
        <w:rPr>
          <w:rFonts w:ascii="Garamond" w:hAnsi="Garamond"/>
          <w:color w:val="auto"/>
          <w:sz w:val="22"/>
          <w:szCs w:val="22"/>
        </w:rPr>
        <w:t xml:space="preserve"> Route any concerns about this policy to Dr. </w:t>
      </w:r>
      <w:r w:rsidR="00F74C05">
        <w:rPr>
          <w:rFonts w:ascii="Garamond" w:hAnsi="Garamond"/>
          <w:color w:val="auto"/>
          <w:sz w:val="22"/>
          <w:szCs w:val="22"/>
        </w:rPr>
        <w:t>John Sampson</w:t>
      </w:r>
      <w:r>
        <w:rPr>
          <w:rFonts w:ascii="Garamond" w:hAnsi="Garamond"/>
          <w:color w:val="auto"/>
          <w:sz w:val="22"/>
          <w:szCs w:val="22"/>
        </w:rPr>
        <w:t>.</w:t>
      </w:r>
    </w:p>
    <w:p w14:paraId="19D614C1" w14:textId="77777777" w:rsidR="00F81DE2" w:rsidRPr="00C6116B" w:rsidRDefault="00F81DE2" w:rsidP="00F81DE2">
      <w:pPr>
        <w:pStyle w:val="Default"/>
        <w:spacing w:line="23" w:lineRule="atLeast"/>
        <w:rPr>
          <w:rFonts w:ascii="Garamond" w:hAnsi="Garamond"/>
          <w:color w:val="auto"/>
          <w:sz w:val="22"/>
          <w:szCs w:val="22"/>
        </w:rPr>
      </w:pPr>
    </w:p>
    <w:p w14:paraId="44E6E77C" w14:textId="77777777" w:rsidR="00F81DE2" w:rsidRPr="00C6116B" w:rsidRDefault="00F81DE2" w:rsidP="00F81DE2">
      <w:pPr>
        <w:pStyle w:val="Default"/>
        <w:spacing w:line="23" w:lineRule="atLeast"/>
        <w:ind w:left="180"/>
        <w:rPr>
          <w:rFonts w:ascii="Garamond" w:hAnsi="Garamond"/>
          <w:color w:val="auto"/>
          <w:sz w:val="22"/>
          <w:szCs w:val="22"/>
        </w:rPr>
      </w:pPr>
      <w:r w:rsidRPr="00C6116B">
        <w:rPr>
          <w:rFonts w:ascii="Garamond" w:hAnsi="Garamond"/>
          <w:color w:val="auto"/>
          <w:sz w:val="22"/>
          <w:szCs w:val="22"/>
        </w:rPr>
        <w:t xml:space="preserve">i) </w:t>
      </w:r>
      <w:r w:rsidRPr="00C6116B">
        <w:rPr>
          <w:rFonts w:ascii="Garamond" w:hAnsi="Garamond"/>
          <w:b/>
          <w:bCs/>
          <w:color w:val="auto"/>
          <w:sz w:val="22"/>
          <w:szCs w:val="22"/>
        </w:rPr>
        <w:t>Introductory</w:t>
      </w:r>
      <w:r w:rsidRPr="00C6116B">
        <w:rPr>
          <w:rFonts w:ascii="Garamond" w:hAnsi="Garamond"/>
          <w:color w:val="auto"/>
          <w:sz w:val="22"/>
          <w:szCs w:val="22"/>
        </w:rPr>
        <w:t xml:space="preserve">: Have your Fellow come to one of your sections and introduce him or herself as well as what the Writing Center is all about—whenever that works best for you both. Set aside 3-5 minutes for the Fellow to brief your cadets on how the Writing Center can help them develop as writers. (Relay the information he or she communicates to your other sections!) </w:t>
      </w:r>
    </w:p>
    <w:p w14:paraId="694B62CD" w14:textId="77777777" w:rsidR="00F81DE2" w:rsidRPr="00C6116B" w:rsidRDefault="00F81DE2" w:rsidP="00F81DE2">
      <w:pPr>
        <w:pStyle w:val="Default"/>
        <w:spacing w:line="23" w:lineRule="atLeast"/>
        <w:ind w:left="180"/>
        <w:rPr>
          <w:rFonts w:ascii="Garamond" w:hAnsi="Garamond"/>
          <w:color w:val="auto"/>
          <w:sz w:val="22"/>
          <w:szCs w:val="22"/>
        </w:rPr>
      </w:pPr>
    </w:p>
    <w:p w14:paraId="0C1A3BC0" w14:textId="77777777" w:rsidR="00F81DE2" w:rsidRPr="00C6116B" w:rsidRDefault="00F81DE2" w:rsidP="00F81DE2">
      <w:pPr>
        <w:pStyle w:val="Default"/>
        <w:spacing w:line="23" w:lineRule="atLeast"/>
        <w:ind w:left="180"/>
        <w:rPr>
          <w:rFonts w:ascii="Garamond" w:hAnsi="Garamond"/>
          <w:color w:val="auto"/>
          <w:sz w:val="22"/>
          <w:szCs w:val="22"/>
        </w:rPr>
      </w:pPr>
      <w:r w:rsidRPr="00C6116B">
        <w:rPr>
          <w:rFonts w:ascii="Garamond" w:hAnsi="Garamond"/>
          <w:color w:val="auto"/>
          <w:sz w:val="22"/>
          <w:szCs w:val="22"/>
        </w:rPr>
        <w:t xml:space="preserve">ii) </w:t>
      </w:r>
      <w:r w:rsidRPr="00C6116B">
        <w:rPr>
          <w:rFonts w:ascii="Garamond" w:hAnsi="Garamond"/>
          <w:b/>
          <w:bCs/>
          <w:color w:val="auto"/>
          <w:sz w:val="22"/>
          <w:szCs w:val="22"/>
        </w:rPr>
        <w:t>Observational</w:t>
      </w:r>
      <w:r w:rsidRPr="00C6116B">
        <w:rPr>
          <w:rFonts w:ascii="Garamond" w:hAnsi="Garamond"/>
          <w:color w:val="auto"/>
          <w:sz w:val="22"/>
          <w:szCs w:val="22"/>
        </w:rPr>
        <w:t>: Have your Fellow observe one of your class sessions—whenever is best for you both. Preferably, this class would involve substantial talk about student writing (</w:t>
      </w:r>
      <w:proofErr w:type="gramStart"/>
      <w:r w:rsidRPr="00C6116B">
        <w:rPr>
          <w:rFonts w:ascii="Garamond" w:hAnsi="Garamond"/>
          <w:color w:val="auto"/>
          <w:sz w:val="22"/>
          <w:szCs w:val="22"/>
        </w:rPr>
        <w:t>e.g.</w:t>
      </w:r>
      <w:proofErr w:type="gramEnd"/>
      <w:r w:rsidRPr="00C6116B">
        <w:rPr>
          <w:rFonts w:ascii="Garamond" w:hAnsi="Garamond"/>
          <w:color w:val="auto"/>
          <w:sz w:val="22"/>
          <w:szCs w:val="22"/>
        </w:rPr>
        <w:t xml:space="preserve"> guidance on an upcoming event, active drafting or revising, or a review of recently graded work). </w:t>
      </w:r>
    </w:p>
    <w:p w14:paraId="6572F017" w14:textId="77777777" w:rsidR="00F81DE2" w:rsidRPr="00C6116B" w:rsidRDefault="00F81DE2" w:rsidP="00F81DE2">
      <w:pPr>
        <w:pStyle w:val="Default"/>
        <w:spacing w:line="23" w:lineRule="atLeast"/>
        <w:ind w:left="180"/>
        <w:rPr>
          <w:rFonts w:ascii="Garamond" w:hAnsi="Garamond"/>
          <w:color w:val="auto"/>
          <w:sz w:val="22"/>
          <w:szCs w:val="22"/>
        </w:rPr>
      </w:pPr>
    </w:p>
    <w:p w14:paraId="05719D2B" w14:textId="77777777" w:rsidR="00F81DE2" w:rsidRPr="00C6116B" w:rsidRDefault="00F81DE2" w:rsidP="00F81DE2">
      <w:pPr>
        <w:pStyle w:val="Default"/>
        <w:spacing w:line="23" w:lineRule="atLeast"/>
        <w:ind w:left="180"/>
        <w:rPr>
          <w:rFonts w:ascii="Garamond" w:hAnsi="Garamond"/>
          <w:b/>
          <w:bCs/>
          <w:color w:val="auto"/>
          <w:sz w:val="22"/>
          <w:szCs w:val="22"/>
        </w:rPr>
      </w:pPr>
      <w:r w:rsidRPr="00C6116B">
        <w:rPr>
          <w:rFonts w:ascii="Garamond" w:hAnsi="Garamond"/>
          <w:color w:val="auto"/>
          <w:sz w:val="22"/>
          <w:szCs w:val="22"/>
        </w:rPr>
        <w:t xml:space="preserve">iii) </w:t>
      </w:r>
      <w:r w:rsidRPr="00C6116B">
        <w:rPr>
          <w:rFonts w:ascii="Garamond" w:hAnsi="Garamond"/>
          <w:b/>
          <w:bCs/>
          <w:color w:val="auto"/>
          <w:sz w:val="22"/>
          <w:szCs w:val="22"/>
        </w:rPr>
        <w:t xml:space="preserve">Participatory: </w:t>
      </w:r>
      <w:r w:rsidRPr="00C6116B">
        <w:rPr>
          <w:rFonts w:ascii="Garamond" w:hAnsi="Garamond"/>
          <w:color w:val="auto"/>
          <w:sz w:val="22"/>
          <w:szCs w:val="22"/>
        </w:rPr>
        <w:t xml:space="preserve">This is the most open-ended of the class visits; it requires significant discussion and coordination. You should enable your Fellow to participate in one of your class meetings in a prominent, meaningful way. Some possibilities include having the Fellow a) work though reading for the day and help lead discussions about how one might write about it, b) assist in leading a writing workshop, peer review, or small group work, c) give a discrete </w:t>
      </w:r>
      <w:proofErr w:type="gramStart"/>
      <w:r w:rsidRPr="00C6116B">
        <w:rPr>
          <w:rFonts w:ascii="Garamond" w:hAnsi="Garamond"/>
          <w:color w:val="auto"/>
          <w:sz w:val="22"/>
          <w:szCs w:val="22"/>
        </w:rPr>
        <w:t>mini-lesson</w:t>
      </w:r>
      <w:proofErr w:type="gramEnd"/>
      <w:r w:rsidRPr="00C6116B">
        <w:rPr>
          <w:rFonts w:ascii="Garamond" w:hAnsi="Garamond"/>
          <w:color w:val="auto"/>
          <w:sz w:val="22"/>
          <w:szCs w:val="22"/>
        </w:rPr>
        <w:t xml:space="preserve"> on some aspect of the writing process. The bottom-line is </w:t>
      </w:r>
      <w:proofErr w:type="gramStart"/>
      <w:r w:rsidRPr="00C6116B">
        <w:rPr>
          <w:rFonts w:ascii="Garamond" w:hAnsi="Garamond"/>
          <w:color w:val="auto"/>
          <w:sz w:val="22"/>
          <w:szCs w:val="22"/>
        </w:rPr>
        <w:t>it’s</w:t>
      </w:r>
      <w:proofErr w:type="gramEnd"/>
      <w:r w:rsidRPr="00C6116B">
        <w:rPr>
          <w:rFonts w:ascii="Garamond" w:hAnsi="Garamond"/>
          <w:color w:val="auto"/>
          <w:sz w:val="22"/>
          <w:szCs w:val="22"/>
        </w:rPr>
        <w:t xml:space="preserve"> up to you and the Fellow to decide what best suits your shared interests and the design of your course. </w:t>
      </w:r>
      <w:r w:rsidRPr="00C6116B">
        <w:rPr>
          <w:rFonts w:ascii="Garamond" w:hAnsi="Garamond"/>
          <w:b/>
          <w:bCs/>
          <w:color w:val="auto"/>
          <w:sz w:val="22"/>
          <w:szCs w:val="22"/>
        </w:rPr>
        <w:t>Given the extraordinary pressures of this semester, this lesson should require no more than 3-5 hours of work for the Fellow, inclusive of communication, prep, and execution).</w:t>
      </w:r>
    </w:p>
    <w:p w14:paraId="72A722EE" w14:textId="77777777" w:rsidR="00F81DE2" w:rsidRPr="00C6116B" w:rsidRDefault="00F81DE2" w:rsidP="00F81DE2">
      <w:pPr>
        <w:pStyle w:val="Default"/>
        <w:spacing w:line="23" w:lineRule="atLeast"/>
        <w:ind w:left="180"/>
        <w:rPr>
          <w:rFonts w:ascii="Garamond" w:hAnsi="Garamond"/>
          <w:color w:val="auto"/>
          <w:sz w:val="22"/>
          <w:szCs w:val="22"/>
        </w:rPr>
      </w:pPr>
    </w:p>
    <w:p w14:paraId="240A46F8" w14:textId="4EE53944" w:rsidR="00105E80" w:rsidRPr="00F81DE2" w:rsidRDefault="00F81DE2" w:rsidP="00F81DE2">
      <w:pPr>
        <w:pStyle w:val="Default"/>
        <w:spacing w:line="23" w:lineRule="atLeast"/>
        <w:ind w:left="180"/>
        <w:rPr>
          <w:rFonts w:ascii="Garamond" w:hAnsi="Garamond"/>
          <w:color w:val="auto"/>
          <w:sz w:val="22"/>
          <w:szCs w:val="22"/>
        </w:rPr>
      </w:pPr>
      <w:r w:rsidRPr="00C6116B">
        <w:rPr>
          <w:rFonts w:ascii="Garamond" w:hAnsi="Garamond"/>
          <w:color w:val="auto"/>
          <w:sz w:val="22"/>
          <w:szCs w:val="22"/>
        </w:rPr>
        <w:t xml:space="preserve">iv) </w:t>
      </w:r>
      <w:r w:rsidRPr="00C6116B">
        <w:rPr>
          <w:rFonts w:ascii="Garamond" w:hAnsi="Garamond"/>
          <w:b/>
          <w:bCs/>
          <w:color w:val="auto"/>
          <w:sz w:val="22"/>
          <w:szCs w:val="22"/>
        </w:rPr>
        <w:t xml:space="preserve">Final: </w:t>
      </w:r>
      <w:r w:rsidRPr="00C6116B">
        <w:rPr>
          <w:rFonts w:ascii="Garamond" w:hAnsi="Garamond"/>
          <w:color w:val="auto"/>
          <w:sz w:val="22"/>
          <w:szCs w:val="22"/>
        </w:rPr>
        <w:t>Set aside 5 minutes during one of these final lessons to have your Fellow to speak briefly about either a) unique challenges that timed writing events (like TEEs) pose, or b) some concrete tip about preparing a final project or presentation (whichever is more relevant to your course).</w:t>
      </w:r>
    </w:p>
    <w:sectPr w:rsidR="00105E80" w:rsidRPr="00F81DE2" w:rsidSect="005D6898">
      <w:headerReference w:type="default" r:id="rId19"/>
      <w:headerReference w:type="first" r:id="rId20"/>
      <w:pgSz w:w="12240" w:h="15840" w:code="1"/>
      <w:pgMar w:top="720" w:right="1152" w:bottom="72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D6E04" w14:textId="77777777" w:rsidR="00BA021A" w:rsidRDefault="00BA021A" w:rsidP="004A6DD6">
      <w:r>
        <w:separator/>
      </w:r>
    </w:p>
  </w:endnote>
  <w:endnote w:type="continuationSeparator" w:id="0">
    <w:p w14:paraId="1B3D249C" w14:textId="77777777" w:rsidR="00BA021A" w:rsidRDefault="00BA021A" w:rsidP="004A6DD6">
      <w:r>
        <w:continuationSeparator/>
      </w:r>
    </w:p>
  </w:endnote>
  <w:endnote w:type="continuationNotice" w:id="1">
    <w:p w14:paraId="3450B043" w14:textId="77777777" w:rsidR="00BA021A" w:rsidRDefault="00BA02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ヒラギノ角ゴ Pro W3">
    <w:altName w:val="Yu Gothic"/>
    <w:charset w:val="00"/>
    <w:family w:val="roman"/>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51DDE" w14:textId="77777777" w:rsidR="00BA021A" w:rsidRDefault="00BA021A" w:rsidP="004A6DD6">
      <w:r>
        <w:separator/>
      </w:r>
    </w:p>
  </w:footnote>
  <w:footnote w:type="continuationSeparator" w:id="0">
    <w:p w14:paraId="4832330A" w14:textId="77777777" w:rsidR="00BA021A" w:rsidRDefault="00BA021A" w:rsidP="004A6DD6">
      <w:r>
        <w:continuationSeparator/>
      </w:r>
    </w:p>
  </w:footnote>
  <w:footnote w:type="continuationNotice" w:id="1">
    <w:p w14:paraId="5A660D1B" w14:textId="77777777" w:rsidR="00BA021A" w:rsidRDefault="00BA02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68810435"/>
      <w:docPartObj>
        <w:docPartGallery w:val="Page Numbers (Top of Page)"/>
        <w:docPartUnique/>
      </w:docPartObj>
    </w:sdtPr>
    <w:sdtEndPr/>
    <w:sdtContent>
      <w:p w14:paraId="0F4B25AE" w14:textId="0C442DB7" w:rsidR="007E0FC8" w:rsidRPr="00B35867" w:rsidRDefault="005E52F7" w:rsidP="008815C3">
        <w:pPr>
          <w:pStyle w:val="Header"/>
          <w:jc w:val="right"/>
          <w:rPr>
            <w:sz w:val="20"/>
            <w:szCs w:val="20"/>
          </w:rPr>
        </w:pPr>
        <w:r>
          <w:rPr>
            <w:sz w:val="20"/>
            <w:szCs w:val="20"/>
          </w:rPr>
          <w:t>WR</w:t>
        </w:r>
        <w:r w:rsidR="007E0FC8">
          <w:rPr>
            <w:sz w:val="20"/>
            <w:szCs w:val="20"/>
          </w:rPr>
          <w:t xml:space="preserve">303 / </w:t>
        </w:r>
        <w:r>
          <w:rPr>
            <w:sz w:val="20"/>
            <w:szCs w:val="20"/>
          </w:rPr>
          <w:t>2</w:t>
        </w:r>
        <w:r w:rsidR="00155FC5">
          <w:rPr>
            <w:sz w:val="20"/>
            <w:szCs w:val="20"/>
          </w:rPr>
          <w:t>1</w:t>
        </w:r>
        <w:r>
          <w:rPr>
            <w:sz w:val="20"/>
            <w:szCs w:val="20"/>
          </w:rPr>
          <w:t>-2</w:t>
        </w:r>
        <w:r w:rsidR="007E0FC8">
          <w:rPr>
            <w:sz w:val="20"/>
            <w:szCs w:val="20"/>
          </w:rPr>
          <w:t xml:space="preserve"> /</w:t>
        </w:r>
        <w:r w:rsidR="008664AC">
          <w:rPr>
            <w:sz w:val="20"/>
            <w:szCs w:val="20"/>
          </w:rPr>
          <w:t xml:space="preserve"> </w:t>
        </w:r>
        <w:r w:rsidR="008664AC" w:rsidRPr="005D6898">
          <w:rPr>
            <w:b/>
            <w:sz w:val="20"/>
            <w:szCs w:val="20"/>
          </w:rPr>
          <w:t>Assignments</w:t>
        </w:r>
        <w:r w:rsidR="008664AC">
          <w:rPr>
            <w:sz w:val="20"/>
            <w:szCs w:val="20"/>
          </w:rPr>
          <w:t xml:space="preserve"> /</w:t>
        </w:r>
        <w:r w:rsidR="007E0FC8">
          <w:rPr>
            <w:sz w:val="20"/>
            <w:szCs w:val="20"/>
          </w:rPr>
          <w:t xml:space="preserve"> </w:t>
        </w:r>
        <w:r w:rsidR="007E0FC8" w:rsidRPr="00B35867">
          <w:rPr>
            <w:sz w:val="20"/>
            <w:szCs w:val="20"/>
          </w:rPr>
          <w:fldChar w:fldCharType="begin"/>
        </w:r>
        <w:r w:rsidR="007E0FC8" w:rsidRPr="00B35867">
          <w:rPr>
            <w:sz w:val="20"/>
            <w:szCs w:val="20"/>
          </w:rPr>
          <w:instrText xml:space="preserve"> PAGE   \* MERGEFORMAT </w:instrText>
        </w:r>
        <w:r w:rsidR="007E0FC8" w:rsidRPr="00B35867">
          <w:rPr>
            <w:sz w:val="20"/>
            <w:szCs w:val="20"/>
          </w:rPr>
          <w:fldChar w:fldCharType="separate"/>
        </w:r>
        <w:r w:rsidR="00E377FF">
          <w:rPr>
            <w:noProof/>
            <w:sz w:val="20"/>
            <w:szCs w:val="20"/>
          </w:rPr>
          <w:t>10</w:t>
        </w:r>
        <w:r w:rsidR="007E0FC8" w:rsidRPr="00B35867">
          <w:rPr>
            <w:sz w:val="20"/>
            <w:szCs w:val="20"/>
          </w:rPr>
          <w:fldChar w:fldCharType="end"/>
        </w:r>
      </w:p>
    </w:sdtContent>
  </w:sdt>
  <w:p w14:paraId="50F14D7E" w14:textId="77777777" w:rsidR="007E0FC8" w:rsidRPr="00B35867" w:rsidRDefault="007E0FC8" w:rsidP="00B35867">
    <w:pPr>
      <w:pStyle w:val="Header"/>
      <w:jc w:val="right"/>
      <w:rPr>
        <w:sz w:val="20"/>
        <w:szCs w:val="20"/>
      </w:rPr>
    </w:pPr>
  </w:p>
  <w:p w14:paraId="49A91B6A" w14:textId="77777777" w:rsidR="007E0FC8" w:rsidRDefault="007E0F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8374B" w14:textId="2D5321F8" w:rsidR="007E0FC8" w:rsidRPr="00B35867" w:rsidRDefault="007E0FC8" w:rsidP="00D00168">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73B9"/>
    <w:multiLevelType w:val="hybridMultilevel"/>
    <w:tmpl w:val="CB54F3D6"/>
    <w:lvl w:ilvl="0" w:tplc="04090001">
      <w:start w:val="4"/>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9C905B4"/>
    <w:multiLevelType w:val="hybridMultilevel"/>
    <w:tmpl w:val="C8E6C0F0"/>
    <w:lvl w:ilvl="0" w:tplc="662E7C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BE34EE"/>
    <w:multiLevelType w:val="hybridMultilevel"/>
    <w:tmpl w:val="70DC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50E20"/>
    <w:multiLevelType w:val="hybridMultilevel"/>
    <w:tmpl w:val="0546A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F169E"/>
    <w:multiLevelType w:val="hybridMultilevel"/>
    <w:tmpl w:val="8B0CC7E0"/>
    <w:lvl w:ilvl="0" w:tplc="04090001">
      <w:start w:val="184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8631F"/>
    <w:multiLevelType w:val="hybridMultilevel"/>
    <w:tmpl w:val="572A3DD6"/>
    <w:lvl w:ilvl="0" w:tplc="04090001">
      <w:start w:val="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97F3F"/>
    <w:multiLevelType w:val="hybridMultilevel"/>
    <w:tmpl w:val="7FD0B112"/>
    <w:lvl w:ilvl="0" w:tplc="1DB87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E04AA"/>
    <w:multiLevelType w:val="hybridMultilevel"/>
    <w:tmpl w:val="B87021DE"/>
    <w:lvl w:ilvl="0" w:tplc="4128EE0A">
      <w:numFmt w:val="bullet"/>
      <w:lvlText w:val=""/>
      <w:lvlJc w:val="left"/>
      <w:pPr>
        <w:ind w:left="720" w:hanging="360"/>
      </w:pPr>
      <w:rPr>
        <w:rFonts w:ascii="Symbol" w:eastAsiaTheme="minorHAnsi" w:hAnsi="Symbol" w:cstheme="minorHAns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A6227BC"/>
    <w:multiLevelType w:val="hybridMultilevel"/>
    <w:tmpl w:val="2C6A62D6"/>
    <w:lvl w:ilvl="0" w:tplc="32A8B3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232A1"/>
    <w:multiLevelType w:val="hybridMultilevel"/>
    <w:tmpl w:val="1E34283A"/>
    <w:lvl w:ilvl="0" w:tplc="86947D4C">
      <w:start w:val="1"/>
      <w:numFmt w:val="lowerRoman"/>
      <w:lvlText w:val="%1)"/>
      <w:lvlJc w:val="left"/>
      <w:pPr>
        <w:ind w:left="967" w:hanging="272"/>
      </w:pPr>
      <w:rPr>
        <w:rFonts w:ascii="Times New Roman" w:eastAsia="Times New Roman" w:hAnsi="Times New Roman" w:hint="default"/>
        <w:spacing w:val="-2"/>
        <w:sz w:val="21"/>
        <w:szCs w:val="21"/>
      </w:rPr>
    </w:lvl>
    <w:lvl w:ilvl="1" w:tplc="31D4EFB8">
      <w:start w:val="1"/>
      <w:numFmt w:val="bullet"/>
      <w:lvlText w:val="•"/>
      <w:lvlJc w:val="left"/>
      <w:pPr>
        <w:ind w:left="1918" w:hanging="272"/>
      </w:pPr>
      <w:rPr>
        <w:rFonts w:hint="default"/>
      </w:rPr>
    </w:lvl>
    <w:lvl w:ilvl="2" w:tplc="0E926D80">
      <w:start w:val="1"/>
      <w:numFmt w:val="bullet"/>
      <w:lvlText w:val="•"/>
      <w:lvlJc w:val="left"/>
      <w:pPr>
        <w:ind w:left="2870" w:hanging="272"/>
      </w:pPr>
      <w:rPr>
        <w:rFonts w:hint="default"/>
      </w:rPr>
    </w:lvl>
    <w:lvl w:ilvl="3" w:tplc="6616DDCC">
      <w:start w:val="1"/>
      <w:numFmt w:val="bullet"/>
      <w:lvlText w:val="•"/>
      <w:lvlJc w:val="left"/>
      <w:pPr>
        <w:ind w:left="3821" w:hanging="272"/>
      </w:pPr>
      <w:rPr>
        <w:rFonts w:hint="default"/>
      </w:rPr>
    </w:lvl>
    <w:lvl w:ilvl="4" w:tplc="86760430">
      <w:start w:val="1"/>
      <w:numFmt w:val="bullet"/>
      <w:lvlText w:val="•"/>
      <w:lvlJc w:val="left"/>
      <w:pPr>
        <w:ind w:left="4772" w:hanging="272"/>
      </w:pPr>
      <w:rPr>
        <w:rFonts w:hint="default"/>
      </w:rPr>
    </w:lvl>
    <w:lvl w:ilvl="5" w:tplc="EB20B808">
      <w:start w:val="1"/>
      <w:numFmt w:val="bullet"/>
      <w:lvlText w:val="•"/>
      <w:lvlJc w:val="left"/>
      <w:pPr>
        <w:ind w:left="5723" w:hanging="272"/>
      </w:pPr>
      <w:rPr>
        <w:rFonts w:hint="default"/>
      </w:rPr>
    </w:lvl>
    <w:lvl w:ilvl="6" w:tplc="8710EA5A">
      <w:start w:val="1"/>
      <w:numFmt w:val="bullet"/>
      <w:lvlText w:val="•"/>
      <w:lvlJc w:val="left"/>
      <w:pPr>
        <w:ind w:left="6675" w:hanging="272"/>
      </w:pPr>
      <w:rPr>
        <w:rFonts w:hint="default"/>
      </w:rPr>
    </w:lvl>
    <w:lvl w:ilvl="7" w:tplc="08DC409E">
      <w:start w:val="1"/>
      <w:numFmt w:val="bullet"/>
      <w:lvlText w:val="•"/>
      <w:lvlJc w:val="left"/>
      <w:pPr>
        <w:ind w:left="7626" w:hanging="272"/>
      </w:pPr>
      <w:rPr>
        <w:rFonts w:hint="default"/>
      </w:rPr>
    </w:lvl>
    <w:lvl w:ilvl="8" w:tplc="58D8B5B6">
      <w:start w:val="1"/>
      <w:numFmt w:val="bullet"/>
      <w:lvlText w:val="•"/>
      <w:lvlJc w:val="left"/>
      <w:pPr>
        <w:ind w:left="8577" w:hanging="272"/>
      </w:pPr>
      <w:rPr>
        <w:rFonts w:hint="default"/>
      </w:rPr>
    </w:lvl>
  </w:abstractNum>
  <w:abstractNum w:abstractNumId="10" w15:restartNumberingAfterBreak="0">
    <w:nsid w:val="39694256"/>
    <w:multiLevelType w:val="hybridMultilevel"/>
    <w:tmpl w:val="B60EB2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9660E"/>
    <w:multiLevelType w:val="hybridMultilevel"/>
    <w:tmpl w:val="D902E116"/>
    <w:lvl w:ilvl="0" w:tplc="04090001">
      <w:start w:val="184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71DA0"/>
    <w:multiLevelType w:val="hybridMultilevel"/>
    <w:tmpl w:val="FB7699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F08D0"/>
    <w:multiLevelType w:val="hybridMultilevel"/>
    <w:tmpl w:val="04090023"/>
    <w:lvl w:ilvl="0" w:tplc="41363C3C">
      <w:start w:val="1"/>
      <w:numFmt w:val="upperRoman"/>
      <w:pStyle w:val="Heading1"/>
      <w:lvlText w:val="Article %1."/>
      <w:lvlJc w:val="left"/>
      <w:pPr>
        <w:tabs>
          <w:tab w:val="num" w:pos="1440"/>
        </w:tabs>
        <w:ind w:left="0" w:firstLine="0"/>
      </w:pPr>
    </w:lvl>
    <w:lvl w:ilvl="1" w:tplc="4AD2E804">
      <w:start w:val="1"/>
      <w:numFmt w:val="decimalZero"/>
      <w:pStyle w:val="Heading2"/>
      <w:isLgl/>
      <w:lvlText w:val="Section %1.%2"/>
      <w:lvlJc w:val="left"/>
      <w:pPr>
        <w:tabs>
          <w:tab w:val="num" w:pos="1080"/>
        </w:tabs>
        <w:ind w:left="0" w:firstLine="0"/>
      </w:pPr>
    </w:lvl>
    <w:lvl w:ilvl="2" w:tplc="754420AC">
      <w:start w:val="1"/>
      <w:numFmt w:val="lowerLetter"/>
      <w:lvlText w:val="(%3)"/>
      <w:lvlJc w:val="left"/>
      <w:pPr>
        <w:tabs>
          <w:tab w:val="num" w:pos="720"/>
        </w:tabs>
        <w:ind w:left="720" w:hanging="432"/>
      </w:pPr>
    </w:lvl>
    <w:lvl w:ilvl="3" w:tplc="CE16C994">
      <w:start w:val="1"/>
      <w:numFmt w:val="lowerRoman"/>
      <w:pStyle w:val="Heading4"/>
      <w:lvlText w:val="(%4)"/>
      <w:lvlJc w:val="right"/>
      <w:pPr>
        <w:tabs>
          <w:tab w:val="num" w:pos="3984"/>
        </w:tabs>
        <w:ind w:left="3984" w:hanging="144"/>
      </w:pPr>
    </w:lvl>
    <w:lvl w:ilvl="4" w:tplc="CAF469D2">
      <w:start w:val="1"/>
      <w:numFmt w:val="decimal"/>
      <w:pStyle w:val="Heading5"/>
      <w:lvlText w:val="%5)"/>
      <w:lvlJc w:val="left"/>
      <w:pPr>
        <w:tabs>
          <w:tab w:val="num" w:pos="1008"/>
        </w:tabs>
        <w:ind w:left="1008" w:hanging="432"/>
      </w:pPr>
    </w:lvl>
    <w:lvl w:ilvl="5" w:tplc="2BD053BA">
      <w:start w:val="1"/>
      <w:numFmt w:val="lowerLetter"/>
      <w:pStyle w:val="Heading6"/>
      <w:lvlText w:val="%6)"/>
      <w:lvlJc w:val="left"/>
      <w:pPr>
        <w:tabs>
          <w:tab w:val="num" w:pos="1152"/>
        </w:tabs>
        <w:ind w:left="1152" w:hanging="432"/>
      </w:pPr>
    </w:lvl>
    <w:lvl w:ilvl="6" w:tplc="67324F24">
      <w:start w:val="1"/>
      <w:numFmt w:val="lowerRoman"/>
      <w:lvlText w:val="%7)"/>
      <w:lvlJc w:val="right"/>
      <w:pPr>
        <w:tabs>
          <w:tab w:val="num" w:pos="1296"/>
        </w:tabs>
        <w:ind w:left="1296" w:hanging="288"/>
      </w:pPr>
    </w:lvl>
    <w:lvl w:ilvl="7" w:tplc="669A8AFE">
      <w:start w:val="1"/>
      <w:numFmt w:val="lowerLetter"/>
      <w:lvlText w:val="%8."/>
      <w:lvlJc w:val="left"/>
      <w:pPr>
        <w:tabs>
          <w:tab w:val="num" w:pos="1440"/>
        </w:tabs>
        <w:ind w:left="1440" w:hanging="432"/>
      </w:pPr>
    </w:lvl>
    <w:lvl w:ilvl="8" w:tplc="BF166742">
      <w:start w:val="1"/>
      <w:numFmt w:val="lowerRoman"/>
      <w:lvlText w:val="%9."/>
      <w:lvlJc w:val="right"/>
      <w:pPr>
        <w:tabs>
          <w:tab w:val="num" w:pos="1584"/>
        </w:tabs>
        <w:ind w:left="1584" w:hanging="144"/>
      </w:pPr>
    </w:lvl>
  </w:abstractNum>
  <w:abstractNum w:abstractNumId="14" w15:restartNumberingAfterBreak="0">
    <w:nsid w:val="47BB09BE"/>
    <w:multiLevelType w:val="hybridMultilevel"/>
    <w:tmpl w:val="1D04A8E2"/>
    <w:lvl w:ilvl="0" w:tplc="AFB0A17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CA6299"/>
    <w:multiLevelType w:val="hybridMultilevel"/>
    <w:tmpl w:val="28EC5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21CC1"/>
    <w:multiLevelType w:val="hybridMultilevel"/>
    <w:tmpl w:val="6736013C"/>
    <w:lvl w:ilvl="0" w:tplc="5DD8AAC2">
      <w:numFmt w:val="bullet"/>
      <w:lvlText w:val=""/>
      <w:lvlJc w:val="left"/>
      <w:pPr>
        <w:ind w:left="1080" w:hanging="360"/>
      </w:pPr>
      <w:rPr>
        <w:rFonts w:ascii="Symbol" w:eastAsiaTheme="minorHAnsi" w:hAnsi="Symbol"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97C5E8C"/>
    <w:multiLevelType w:val="hybridMultilevel"/>
    <w:tmpl w:val="ED5C733A"/>
    <w:lvl w:ilvl="0" w:tplc="0409000F">
      <w:start w:val="1"/>
      <w:numFmt w:val="decimal"/>
      <w:lvlText w:val="%1."/>
      <w:lvlJc w:val="left"/>
      <w:pPr>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E7F1A96"/>
    <w:multiLevelType w:val="hybridMultilevel"/>
    <w:tmpl w:val="BD90DFD8"/>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50004E99"/>
    <w:multiLevelType w:val="hybridMultilevel"/>
    <w:tmpl w:val="EBACC714"/>
    <w:lvl w:ilvl="0" w:tplc="C6564F56">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DA2A43"/>
    <w:multiLevelType w:val="hybridMultilevel"/>
    <w:tmpl w:val="00680DDC"/>
    <w:lvl w:ilvl="0" w:tplc="32507AFC">
      <w:start w:val="1"/>
      <w:numFmt w:val="decimal"/>
      <w:lvlText w:val="(%1)"/>
      <w:lvlJc w:val="left"/>
      <w:pPr>
        <w:ind w:left="176" w:hanging="335"/>
      </w:pPr>
      <w:rPr>
        <w:rFonts w:ascii="Times New Roman" w:eastAsia="Times New Roman" w:hAnsi="Times New Roman" w:hint="default"/>
        <w:sz w:val="22"/>
        <w:szCs w:val="22"/>
      </w:rPr>
    </w:lvl>
    <w:lvl w:ilvl="1" w:tplc="81D43126">
      <w:start w:val="1"/>
      <w:numFmt w:val="decimal"/>
      <w:lvlText w:val="%2."/>
      <w:lvlJc w:val="left"/>
      <w:pPr>
        <w:ind w:left="696" w:hanging="361"/>
      </w:pPr>
      <w:rPr>
        <w:rFonts w:ascii="Times New Roman" w:eastAsia="Times New Roman" w:hAnsi="Times New Roman" w:hint="default"/>
        <w:b/>
        <w:bCs/>
        <w:sz w:val="21"/>
        <w:szCs w:val="21"/>
      </w:rPr>
    </w:lvl>
    <w:lvl w:ilvl="2" w:tplc="E6644176">
      <w:start w:val="1"/>
      <w:numFmt w:val="lowerRoman"/>
      <w:lvlText w:val="%3."/>
      <w:lvlJc w:val="left"/>
      <w:pPr>
        <w:ind w:left="967" w:hanging="272"/>
      </w:pPr>
      <w:rPr>
        <w:rFonts w:ascii="Times New Roman" w:eastAsia="Times New Roman" w:hAnsi="Times New Roman" w:hint="default"/>
        <w:spacing w:val="-2"/>
        <w:sz w:val="21"/>
        <w:szCs w:val="21"/>
      </w:rPr>
    </w:lvl>
    <w:lvl w:ilvl="3" w:tplc="CF20B82C">
      <w:start w:val="1"/>
      <w:numFmt w:val="bullet"/>
      <w:lvlText w:val="•"/>
      <w:lvlJc w:val="left"/>
      <w:pPr>
        <w:ind w:left="2114" w:hanging="272"/>
      </w:pPr>
      <w:rPr>
        <w:rFonts w:hint="default"/>
      </w:rPr>
    </w:lvl>
    <w:lvl w:ilvl="4" w:tplc="0426957C">
      <w:start w:val="1"/>
      <w:numFmt w:val="bullet"/>
      <w:lvlText w:val="•"/>
      <w:lvlJc w:val="left"/>
      <w:pPr>
        <w:ind w:left="3260" w:hanging="272"/>
      </w:pPr>
      <w:rPr>
        <w:rFonts w:hint="default"/>
      </w:rPr>
    </w:lvl>
    <w:lvl w:ilvl="5" w:tplc="65A86DCE">
      <w:start w:val="1"/>
      <w:numFmt w:val="bullet"/>
      <w:lvlText w:val="•"/>
      <w:lvlJc w:val="left"/>
      <w:pPr>
        <w:ind w:left="4407" w:hanging="272"/>
      </w:pPr>
      <w:rPr>
        <w:rFonts w:hint="default"/>
      </w:rPr>
    </w:lvl>
    <w:lvl w:ilvl="6" w:tplc="102838BA">
      <w:start w:val="1"/>
      <w:numFmt w:val="bullet"/>
      <w:lvlText w:val="•"/>
      <w:lvlJc w:val="left"/>
      <w:pPr>
        <w:ind w:left="5553" w:hanging="272"/>
      </w:pPr>
      <w:rPr>
        <w:rFonts w:hint="default"/>
      </w:rPr>
    </w:lvl>
    <w:lvl w:ilvl="7" w:tplc="C24668D2">
      <w:start w:val="1"/>
      <w:numFmt w:val="bullet"/>
      <w:lvlText w:val="•"/>
      <w:lvlJc w:val="left"/>
      <w:pPr>
        <w:ind w:left="6700" w:hanging="272"/>
      </w:pPr>
      <w:rPr>
        <w:rFonts w:hint="default"/>
      </w:rPr>
    </w:lvl>
    <w:lvl w:ilvl="8" w:tplc="CAD6EDB6">
      <w:start w:val="1"/>
      <w:numFmt w:val="bullet"/>
      <w:lvlText w:val="•"/>
      <w:lvlJc w:val="left"/>
      <w:pPr>
        <w:ind w:left="7846" w:hanging="272"/>
      </w:pPr>
      <w:rPr>
        <w:rFonts w:hint="default"/>
      </w:rPr>
    </w:lvl>
  </w:abstractNum>
  <w:abstractNum w:abstractNumId="21" w15:restartNumberingAfterBreak="0">
    <w:nsid w:val="587544C2"/>
    <w:multiLevelType w:val="hybridMultilevel"/>
    <w:tmpl w:val="CAB061A8"/>
    <w:lvl w:ilvl="0" w:tplc="784EDFD4">
      <w:start w:val="1"/>
      <w:numFmt w:val="bullet"/>
      <w:lvlText w:val=""/>
      <w:lvlJc w:val="left"/>
      <w:pPr>
        <w:tabs>
          <w:tab w:val="num" w:pos="360"/>
        </w:tabs>
        <w:ind w:left="360" w:hanging="360"/>
      </w:pPr>
      <w:rPr>
        <w:rFonts w:ascii="Symbol" w:hAnsi="Symbol" w:hint="default"/>
        <w:color w:val="auto"/>
        <w:sz w:val="20"/>
        <w:szCs w:val="20"/>
      </w:rPr>
    </w:lvl>
    <w:lvl w:ilvl="1" w:tplc="69009A74">
      <w:numFmt w:val="decimal"/>
      <w:lvlText w:val=""/>
      <w:lvlJc w:val="left"/>
    </w:lvl>
    <w:lvl w:ilvl="2" w:tplc="CB24D19C">
      <w:numFmt w:val="decimal"/>
      <w:lvlText w:val=""/>
      <w:lvlJc w:val="left"/>
    </w:lvl>
    <w:lvl w:ilvl="3" w:tplc="E0721DA6">
      <w:numFmt w:val="decimal"/>
      <w:lvlText w:val=""/>
      <w:lvlJc w:val="left"/>
    </w:lvl>
    <w:lvl w:ilvl="4" w:tplc="ABFA2CF2">
      <w:numFmt w:val="decimal"/>
      <w:lvlText w:val=""/>
      <w:lvlJc w:val="left"/>
    </w:lvl>
    <w:lvl w:ilvl="5" w:tplc="B3AC60CA">
      <w:numFmt w:val="decimal"/>
      <w:lvlText w:val=""/>
      <w:lvlJc w:val="left"/>
    </w:lvl>
    <w:lvl w:ilvl="6" w:tplc="B8646C24">
      <w:numFmt w:val="decimal"/>
      <w:lvlText w:val=""/>
      <w:lvlJc w:val="left"/>
    </w:lvl>
    <w:lvl w:ilvl="7" w:tplc="1A92BEB6">
      <w:numFmt w:val="decimal"/>
      <w:lvlText w:val=""/>
      <w:lvlJc w:val="left"/>
    </w:lvl>
    <w:lvl w:ilvl="8" w:tplc="06543D0E">
      <w:numFmt w:val="decimal"/>
      <w:lvlText w:val=""/>
      <w:lvlJc w:val="left"/>
    </w:lvl>
  </w:abstractNum>
  <w:abstractNum w:abstractNumId="22" w15:restartNumberingAfterBreak="0">
    <w:nsid w:val="58976C93"/>
    <w:multiLevelType w:val="hybridMultilevel"/>
    <w:tmpl w:val="38347F46"/>
    <w:lvl w:ilvl="0" w:tplc="36884E88">
      <w:start w:val="1"/>
      <w:numFmt w:val="lowerRoman"/>
      <w:lvlText w:val="%1)"/>
      <w:lvlJc w:val="left"/>
      <w:pPr>
        <w:ind w:left="1440" w:hanging="360"/>
      </w:pPr>
      <w:rPr>
        <w:rFonts w:ascii="Times New Roman" w:eastAsiaTheme="minorHAnsi"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596F3EC8"/>
    <w:multiLevelType w:val="hybridMultilevel"/>
    <w:tmpl w:val="249CEA52"/>
    <w:lvl w:ilvl="0" w:tplc="09A673C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5CBA09A1"/>
    <w:multiLevelType w:val="hybridMultilevel"/>
    <w:tmpl w:val="6902E79A"/>
    <w:lvl w:ilvl="0" w:tplc="B46AD880">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11CAE"/>
    <w:multiLevelType w:val="hybridMultilevel"/>
    <w:tmpl w:val="7100833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0C6644C"/>
    <w:multiLevelType w:val="hybridMultilevel"/>
    <w:tmpl w:val="B49A12BC"/>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F22304"/>
    <w:multiLevelType w:val="hybridMultilevel"/>
    <w:tmpl w:val="1E12E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566F2A"/>
    <w:multiLevelType w:val="hybridMultilevel"/>
    <w:tmpl w:val="8132B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8D7367"/>
    <w:multiLevelType w:val="hybridMultilevel"/>
    <w:tmpl w:val="A1DABE2C"/>
    <w:lvl w:ilvl="0" w:tplc="1490216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66380C"/>
    <w:multiLevelType w:val="hybridMultilevel"/>
    <w:tmpl w:val="393E5950"/>
    <w:lvl w:ilvl="0" w:tplc="A64671D4">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F34EB0"/>
    <w:multiLevelType w:val="hybridMultilevel"/>
    <w:tmpl w:val="04929012"/>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812A46"/>
    <w:multiLevelType w:val="hybridMultilevel"/>
    <w:tmpl w:val="8132B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31"/>
  </w:num>
  <w:num w:numId="4">
    <w:abstractNumId w:val="14"/>
  </w:num>
  <w:num w:numId="5">
    <w:abstractNumId w:val="11"/>
  </w:num>
  <w:num w:numId="6">
    <w:abstractNumId w:val="4"/>
  </w:num>
  <w:num w:numId="7">
    <w:abstractNumId w:val="12"/>
  </w:num>
  <w:num w:numId="8">
    <w:abstractNumId w:val="13"/>
  </w:num>
  <w:num w:numId="9">
    <w:abstractNumId w:val="15"/>
  </w:num>
  <w:num w:numId="10">
    <w:abstractNumId w:val="28"/>
  </w:num>
  <w:num w:numId="11">
    <w:abstractNumId w:val="32"/>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5"/>
  </w:num>
  <w:num w:numId="16">
    <w:abstractNumId w:val="8"/>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4"/>
  </w:num>
  <w:num w:numId="22">
    <w:abstractNumId w:val="30"/>
  </w:num>
  <w:num w:numId="23">
    <w:abstractNumId w:val="6"/>
  </w:num>
  <w:num w:numId="24">
    <w:abstractNumId w:val="10"/>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
  </w:num>
  <w:num w:numId="28">
    <w:abstractNumId w:val="9"/>
  </w:num>
  <w:num w:numId="29">
    <w:abstractNumId w:val="20"/>
  </w:num>
  <w:num w:numId="30">
    <w:abstractNumId w:val="21"/>
  </w:num>
  <w:num w:numId="31">
    <w:abstractNumId w:val="29"/>
  </w:num>
  <w:num w:numId="32">
    <w:abstractNumId w:val="23"/>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59"/>
    <w:rsid w:val="00000555"/>
    <w:rsid w:val="000041C4"/>
    <w:rsid w:val="00004733"/>
    <w:rsid w:val="00005001"/>
    <w:rsid w:val="00013C1C"/>
    <w:rsid w:val="00013DEE"/>
    <w:rsid w:val="00014131"/>
    <w:rsid w:val="00014C60"/>
    <w:rsid w:val="000162A8"/>
    <w:rsid w:val="000178DC"/>
    <w:rsid w:val="00017D62"/>
    <w:rsid w:val="000209D3"/>
    <w:rsid w:val="000223C3"/>
    <w:rsid w:val="0002285D"/>
    <w:rsid w:val="00027F6B"/>
    <w:rsid w:val="00031034"/>
    <w:rsid w:val="000316DA"/>
    <w:rsid w:val="00031BF6"/>
    <w:rsid w:val="00034B84"/>
    <w:rsid w:val="00037EA4"/>
    <w:rsid w:val="0004102B"/>
    <w:rsid w:val="00041069"/>
    <w:rsid w:val="00041F28"/>
    <w:rsid w:val="0004212B"/>
    <w:rsid w:val="000423CC"/>
    <w:rsid w:val="000435DD"/>
    <w:rsid w:val="000445E3"/>
    <w:rsid w:val="0004585C"/>
    <w:rsid w:val="000478B1"/>
    <w:rsid w:val="00052090"/>
    <w:rsid w:val="00052195"/>
    <w:rsid w:val="00054263"/>
    <w:rsid w:val="000544A6"/>
    <w:rsid w:val="00054D3B"/>
    <w:rsid w:val="000550E2"/>
    <w:rsid w:val="0005523F"/>
    <w:rsid w:val="0005605D"/>
    <w:rsid w:val="0005617D"/>
    <w:rsid w:val="0006053F"/>
    <w:rsid w:val="00061730"/>
    <w:rsid w:val="000673C7"/>
    <w:rsid w:val="0006763A"/>
    <w:rsid w:val="00073DCD"/>
    <w:rsid w:val="00074C38"/>
    <w:rsid w:val="00077185"/>
    <w:rsid w:val="00077B69"/>
    <w:rsid w:val="000805CD"/>
    <w:rsid w:val="0008240F"/>
    <w:rsid w:val="00083CC7"/>
    <w:rsid w:val="0008513F"/>
    <w:rsid w:val="000868F7"/>
    <w:rsid w:val="00087748"/>
    <w:rsid w:val="0009174C"/>
    <w:rsid w:val="00094D67"/>
    <w:rsid w:val="0009579B"/>
    <w:rsid w:val="00096D68"/>
    <w:rsid w:val="00097657"/>
    <w:rsid w:val="00097F00"/>
    <w:rsid w:val="000A49A1"/>
    <w:rsid w:val="000A79FB"/>
    <w:rsid w:val="000B0EC4"/>
    <w:rsid w:val="000B1BD3"/>
    <w:rsid w:val="000B2A06"/>
    <w:rsid w:val="000B31D9"/>
    <w:rsid w:val="000B5B49"/>
    <w:rsid w:val="000C0716"/>
    <w:rsid w:val="000C1C17"/>
    <w:rsid w:val="000C2272"/>
    <w:rsid w:val="000C34B6"/>
    <w:rsid w:val="000C3BA1"/>
    <w:rsid w:val="000C4537"/>
    <w:rsid w:val="000C698B"/>
    <w:rsid w:val="000C7521"/>
    <w:rsid w:val="000D1C97"/>
    <w:rsid w:val="000D2C71"/>
    <w:rsid w:val="000D30ED"/>
    <w:rsid w:val="000D4ED7"/>
    <w:rsid w:val="000D79B2"/>
    <w:rsid w:val="000E02B4"/>
    <w:rsid w:val="000E1B11"/>
    <w:rsid w:val="000E2A5E"/>
    <w:rsid w:val="000E2A67"/>
    <w:rsid w:val="000E715E"/>
    <w:rsid w:val="000E7789"/>
    <w:rsid w:val="000F1CEB"/>
    <w:rsid w:val="000F58D7"/>
    <w:rsid w:val="000F77A2"/>
    <w:rsid w:val="000F79C3"/>
    <w:rsid w:val="000F7AFD"/>
    <w:rsid w:val="001007AE"/>
    <w:rsid w:val="00103118"/>
    <w:rsid w:val="0010547A"/>
    <w:rsid w:val="00105D04"/>
    <w:rsid w:val="00105E80"/>
    <w:rsid w:val="001063CC"/>
    <w:rsid w:val="00107100"/>
    <w:rsid w:val="00113580"/>
    <w:rsid w:val="00116B2F"/>
    <w:rsid w:val="0011790E"/>
    <w:rsid w:val="00121F2A"/>
    <w:rsid w:val="00121F93"/>
    <w:rsid w:val="001220D3"/>
    <w:rsid w:val="0012248F"/>
    <w:rsid w:val="001228B5"/>
    <w:rsid w:val="001251CB"/>
    <w:rsid w:val="0012615F"/>
    <w:rsid w:val="001270BB"/>
    <w:rsid w:val="0013295E"/>
    <w:rsid w:val="00132B49"/>
    <w:rsid w:val="00133DA9"/>
    <w:rsid w:val="00135E24"/>
    <w:rsid w:val="001364AB"/>
    <w:rsid w:val="00137045"/>
    <w:rsid w:val="00141B7C"/>
    <w:rsid w:val="00144EC1"/>
    <w:rsid w:val="001458BB"/>
    <w:rsid w:val="001502E5"/>
    <w:rsid w:val="00150943"/>
    <w:rsid w:val="0015255A"/>
    <w:rsid w:val="001542F0"/>
    <w:rsid w:val="001550D2"/>
    <w:rsid w:val="00155FC5"/>
    <w:rsid w:val="00156A1B"/>
    <w:rsid w:val="00160C1B"/>
    <w:rsid w:val="001615E1"/>
    <w:rsid w:val="00162C13"/>
    <w:rsid w:val="001662B8"/>
    <w:rsid w:val="001708DF"/>
    <w:rsid w:val="00171512"/>
    <w:rsid w:val="00174363"/>
    <w:rsid w:val="001837D4"/>
    <w:rsid w:val="001844A9"/>
    <w:rsid w:val="0018628A"/>
    <w:rsid w:val="0018698D"/>
    <w:rsid w:val="00187D69"/>
    <w:rsid w:val="00191D71"/>
    <w:rsid w:val="00192D3F"/>
    <w:rsid w:val="00193AFB"/>
    <w:rsid w:val="00193CB9"/>
    <w:rsid w:val="0019472D"/>
    <w:rsid w:val="001948BF"/>
    <w:rsid w:val="001A0FA5"/>
    <w:rsid w:val="001A3039"/>
    <w:rsid w:val="001A3686"/>
    <w:rsid w:val="001A4EB4"/>
    <w:rsid w:val="001A57E6"/>
    <w:rsid w:val="001B15F5"/>
    <w:rsid w:val="001B301C"/>
    <w:rsid w:val="001B36BF"/>
    <w:rsid w:val="001B59FB"/>
    <w:rsid w:val="001B6A81"/>
    <w:rsid w:val="001C06AD"/>
    <w:rsid w:val="001C1DD8"/>
    <w:rsid w:val="001C2962"/>
    <w:rsid w:val="001C385B"/>
    <w:rsid w:val="001C5BE0"/>
    <w:rsid w:val="001C6DC0"/>
    <w:rsid w:val="001C774F"/>
    <w:rsid w:val="001C7D0D"/>
    <w:rsid w:val="001D1682"/>
    <w:rsid w:val="001D23BF"/>
    <w:rsid w:val="001D3867"/>
    <w:rsid w:val="001D4AED"/>
    <w:rsid w:val="001D5D53"/>
    <w:rsid w:val="001D65AC"/>
    <w:rsid w:val="001D75C0"/>
    <w:rsid w:val="001E0C5C"/>
    <w:rsid w:val="001E1408"/>
    <w:rsid w:val="001E2316"/>
    <w:rsid w:val="001E3A96"/>
    <w:rsid w:val="001E5668"/>
    <w:rsid w:val="001F1F99"/>
    <w:rsid w:val="001F7275"/>
    <w:rsid w:val="00200A4A"/>
    <w:rsid w:val="0020128D"/>
    <w:rsid w:val="00202A25"/>
    <w:rsid w:val="0020400B"/>
    <w:rsid w:val="002077B8"/>
    <w:rsid w:val="00214183"/>
    <w:rsid w:val="00216338"/>
    <w:rsid w:val="00217542"/>
    <w:rsid w:val="002257BA"/>
    <w:rsid w:val="00225AE8"/>
    <w:rsid w:val="00227131"/>
    <w:rsid w:val="002271BB"/>
    <w:rsid w:val="002326D3"/>
    <w:rsid w:val="00232E52"/>
    <w:rsid w:val="00233306"/>
    <w:rsid w:val="00233BFB"/>
    <w:rsid w:val="00235E01"/>
    <w:rsid w:val="002366DD"/>
    <w:rsid w:val="00236BD7"/>
    <w:rsid w:val="00240132"/>
    <w:rsid w:val="00241007"/>
    <w:rsid w:val="00241F60"/>
    <w:rsid w:val="00245568"/>
    <w:rsid w:val="00245CEE"/>
    <w:rsid w:val="002476FE"/>
    <w:rsid w:val="00250E05"/>
    <w:rsid w:val="00253393"/>
    <w:rsid w:val="002537CB"/>
    <w:rsid w:val="00255CDB"/>
    <w:rsid w:val="002571D1"/>
    <w:rsid w:val="002571F3"/>
    <w:rsid w:val="00257343"/>
    <w:rsid w:val="002575BE"/>
    <w:rsid w:val="002609C8"/>
    <w:rsid w:val="00262752"/>
    <w:rsid w:val="00262E2D"/>
    <w:rsid w:val="00267A25"/>
    <w:rsid w:val="0027096F"/>
    <w:rsid w:val="00275722"/>
    <w:rsid w:val="00277DE1"/>
    <w:rsid w:val="002803A6"/>
    <w:rsid w:val="00280D2B"/>
    <w:rsid w:val="002832C0"/>
    <w:rsid w:val="0028452F"/>
    <w:rsid w:val="0028543D"/>
    <w:rsid w:val="00285D7C"/>
    <w:rsid w:val="00287624"/>
    <w:rsid w:val="0029142D"/>
    <w:rsid w:val="00291A1F"/>
    <w:rsid w:val="00295AB2"/>
    <w:rsid w:val="00295DFD"/>
    <w:rsid w:val="0029655A"/>
    <w:rsid w:val="00296A27"/>
    <w:rsid w:val="0029719B"/>
    <w:rsid w:val="00297DAD"/>
    <w:rsid w:val="002A0FA1"/>
    <w:rsid w:val="002A2A2D"/>
    <w:rsid w:val="002A7001"/>
    <w:rsid w:val="002B037E"/>
    <w:rsid w:val="002B247C"/>
    <w:rsid w:val="002B4B25"/>
    <w:rsid w:val="002B5565"/>
    <w:rsid w:val="002B6C03"/>
    <w:rsid w:val="002B7C1A"/>
    <w:rsid w:val="002C15A3"/>
    <w:rsid w:val="002C1AA9"/>
    <w:rsid w:val="002C36D6"/>
    <w:rsid w:val="002C54F8"/>
    <w:rsid w:val="002C6047"/>
    <w:rsid w:val="002C7845"/>
    <w:rsid w:val="002C7B11"/>
    <w:rsid w:val="002D0C61"/>
    <w:rsid w:val="002D2DEC"/>
    <w:rsid w:val="002D2F60"/>
    <w:rsid w:val="002D3BE5"/>
    <w:rsid w:val="002D4825"/>
    <w:rsid w:val="002D57F2"/>
    <w:rsid w:val="002D5C14"/>
    <w:rsid w:val="002D638D"/>
    <w:rsid w:val="002D6D9A"/>
    <w:rsid w:val="002E58F7"/>
    <w:rsid w:val="002E6AB8"/>
    <w:rsid w:val="002E70D2"/>
    <w:rsid w:val="002E72E3"/>
    <w:rsid w:val="002E76BA"/>
    <w:rsid w:val="002F0949"/>
    <w:rsid w:val="002F0BFD"/>
    <w:rsid w:val="002F3509"/>
    <w:rsid w:val="002F6CE3"/>
    <w:rsid w:val="003048F2"/>
    <w:rsid w:val="003052FA"/>
    <w:rsid w:val="00310392"/>
    <w:rsid w:val="00311FFD"/>
    <w:rsid w:val="00313C9B"/>
    <w:rsid w:val="00314667"/>
    <w:rsid w:val="003147B8"/>
    <w:rsid w:val="00316C7D"/>
    <w:rsid w:val="003171EE"/>
    <w:rsid w:val="003221D6"/>
    <w:rsid w:val="003253A8"/>
    <w:rsid w:val="0032595A"/>
    <w:rsid w:val="00326D1C"/>
    <w:rsid w:val="00326E1A"/>
    <w:rsid w:val="00327628"/>
    <w:rsid w:val="00335CCB"/>
    <w:rsid w:val="003369E2"/>
    <w:rsid w:val="00337128"/>
    <w:rsid w:val="003375FD"/>
    <w:rsid w:val="00337BF0"/>
    <w:rsid w:val="003416B1"/>
    <w:rsid w:val="00341E6F"/>
    <w:rsid w:val="00341F5D"/>
    <w:rsid w:val="00342AF0"/>
    <w:rsid w:val="00346759"/>
    <w:rsid w:val="003562B8"/>
    <w:rsid w:val="00356838"/>
    <w:rsid w:val="0036022E"/>
    <w:rsid w:val="003656EF"/>
    <w:rsid w:val="00366FD5"/>
    <w:rsid w:val="00367F6B"/>
    <w:rsid w:val="003764BB"/>
    <w:rsid w:val="0037694D"/>
    <w:rsid w:val="003803B0"/>
    <w:rsid w:val="0038056A"/>
    <w:rsid w:val="00381027"/>
    <w:rsid w:val="00386002"/>
    <w:rsid w:val="003878EC"/>
    <w:rsid w:val="00392118"/>
    <w:rsid w:val="00393BD6"/>
    <w:rsid w:val="00395260"/>
    <w:rsid w:val="003958D6"/>
    <w:rsid w:val="003959CC"/>
    <w:rsid w:val="003967D2"/>
    <w:rsid w:val="003A20D8"/>
    <w:rsid w:val="003A2D4A"/>
    <w:rsid w:val="003A3646"/>
    <w:rsid w:val="003A64C7"/>
    <w:rsid w:val="003A7569"/>
    <w:rsid w:val="003B250F"/>
    <w:rsid w:val="003B2BE7"/>
    <w:rsid w:val="003B2E70"/>
    <w:rsid w:val="003B450C"/>
    <w:rsid w:val="003B4F3E"/>
    <w:rsid w:val="003B6D4C"/>
    <w:rsid w:val="003C3435"/>
    <w:rsid w:val="003C75EA"/>
    <w:rsid w:val="003D1816"/>
    <w:rsid w:val="003D4B39"/>
    <w:rsid w:val="003D5960"/>
    <w:rsid w:val="003E4F45"/>
    <w:rsid w:val="003E56E9"/>
    <w:rsid w:val="003E5BD7"/>
    <w:rsid w:val="003E78B4"/>
    <w:rsid w:val="003F0AB2"/>
    <w:rsid w:val="003F2152"/>
    <w:rsid w:val="003F55EE"/>
    <w:rsid w:val="00403C41"/>
    <w:rsid w:val="00404F77"/>
    <w:rsid w:val="0040552A"/>
    <w:rsid w:val="00405891"/>
    <w:rsid w:val="00407913"/>
    <w:rsid w:val="00412886"/>
    <w:rsid w:val="00413F38"/>
    <w:rsid w:val="00414FD2"/>
    <w:rsid w:val="00421797"/>
    <w:rsid w:val="00421A40"/>
    <w:rsid w:val="0042270F"/>
    <w:rsid w:val="004227EC"/>
    <w:rsid w:val="00422F72"/>
    <w:rsid w:val="00422FD7"/>
    <w:rsid w:val="00423629"/>
    <w:rsid w:val="00423FCB"/>
    <w:rsid w:val="00427479"/>
    <w:rsid w:val="004309FE"/>
    <w:rsid w:val="004334C6"/>
    <w:rsid w:val="00435BA2"/>
    <w:rsid w:val="00436D8D"/>
    <w:rsid w:val="004411F7"/>
    <w:rsid w:val="00441920"/>
    <w:rsid w:val="004420C4"/>
    <w:rsid w:val="004517A6"/>
    <w:rsid w:val="00453373"/>
    <w:rsid w:val="004543B7"/>
    <w:rsid w:val="004621E9"/>
    <w:rsid w:val="004633AF"/>
    <w:rsid w:val="004633E4"/>
    <w:rsid w:val="0046543C"/>
    <w:rsid w:val="0047027C"/>
    <w:rsid w:val="004745F4"/>
    <w:rsid w:val="00474966"/>
    <w:rsid w:val="004769FD"/>
    <w:rsid w:val="004772DF"/>
    <w:rsid w:val="0048065E"/>
    <w:rsid w:val="0048397A"/>
    <w:rsid w:val="00490ED0"/>
    <w:rsid w:val="00492538"/>
    <w:rsid w:val="004A13C0"/>
    <w:rsid w:val="004A1D40"/>
    <w:rsid w:val="004A25A8"/>
    <w:rsid w:val="004A6DD6"/>
    <w:rsid w:val="004A726C"/>
    <w:rsid w:val="004B2FB1"/>
    <w:rsid w:val="004B3322"/>
    <w:rsid w:val="004B3417"/>
    <w:rsid w:val="004B3ACC"/>
    <w:rsid w:val="004B40DC"/>
    <w:rsid w:val="004B5FA5"/>
    <w:rsid w:val="004B61CD"/>
    <w:rsid w:val="004B7158"/>
    <w:rsid w:val="004C040E"/>
    <w:rsid w:val="004C0B8C"/>
    <w:rsid w:val="004C0E11"/>
    <w:rsid w:val="004C16B9"/>
    <w:rsid w:val="004C1B6C"/>
    <w:rsid w:val="004C31AE"/>
    <w:rsid w:val="004C495F"/>
    <w:rsid w:val="004C4F2D"/>
    <w:rsid w:val="004C5300"/>
    <w:rsid w:val="004C5FF3"/>
    <w:rsid w:val="004D1648"/>
    <w:rsid w:val="004D731E"/>
    <w:rsid w:val="004E3759"/>
    <w:rsid w:val="004E3CA0"/>
    <w:rsid w:val="004E3F0B"/>
    <w:rsid w:val="004E41C6"/>
    <w:rsid w:val="004E500F"/>
    <w:rsid w:val="004E5470"/>
    <w:rsid w:val="004F003B"/>
    <w:rsid w:val="004F0FE3"/>
    <w:rsid w:val="004F1E87"/>
    <w:rsid w:val="004F1F93"/>
    <w:rsid w:val="004F2FC6"/>
    <w:rsid w:val="004F3EB8"/>
    <w:rsid w:val="004F5D60"/>
    <w:rsid w:val="004F69F0"/>
    <w:rsid w:val="00501A4B"/>
    <w:rsid w:val="00502291"/>
    <w:rsid w:val="00504376"/>
    <w:rsid w:val="00506105"/>
    <w:rsid w:val="005062A4"/>
    <w:rsid w:val="00506419"/>
    <w:rsid w:val="005137A1"/>
    <w:rsid w:val="00513E18"/>
    <w:rsid w:val="00513E87"/>
    <w:rsid w:val="00515E77"/>
    <w:rsid w:val="0051601F"/>
    <w:rsid w:val="00522230"/>
    <w:rsid w:val="0052344B"/>
    <w:rsid w:val="00523500"/>
    <w:rsid w:val="00524551"/>
    <w:rsid w:val="00525AED"/>
    <w:rsid w:val="00525C4B"/>
    <w:rsid w:val="00525F29"/>
    <w:rsid w:val="005271C1"/>
    <w:rsid w:val="005301D1"/>
    <w:rsid w:val="00531C46"/>
    <w:rsid w:val="005324CA"/>
    <w:rsid w:val="00537C07"/>
    <w:rsid w:val="00544C28"/>
    <w:rsid w:val="00545530"/>
    <w:rsid w:val="005467D1"/>
    <w:rsid w:val="00546FDA"/>
    <w:rsid w:val="00550115"/>
    <w:rsid w:val="00551087"/>
    <w:rsid w:val="00551D29"/>
    <w:rsid w:val="00554577"/>
    <w:rsid w:val="00555558"/>
    <w:rsid w:val="005560A1"/>
    <w:rsid w:val="005602EF"/>
    <w:rsid w:val="00561005"/>
    <w:rsid w:val="005633F3"/>
    <w:rsid w:val="005653E9"/>
    <w:rsid w:val="0056661B"/>
    <w:rsid w:val="00570A0A"/>
    <w:rsid w:val="0057124E"/>
    <w:rsid w:val="00573A28"/>
    <w:rsid w:val="005763A8"/>
    <w:rsid w:val="0057680F"/>
    <w:rsid w:val="0057764D"/>
    <w:rsid w:val="00577C57"/>
    <w:rsid w:val="0058206F"/>
    <w:rsid w:val="00582141"/>
    <w:rsid w:val="00584A85"/>
    <w:rsid w:val="00587013"/>
    <w:rsid w:val="00587B19"/>
    <w:rsid w:val="00592659"/>
    <w:rsid w:val="00592B3F"/>
    <w:rsid w:val="005952EF"/>
    <w:rsid w:val="005958FE"/>
    <w:rsid w:val="005A33E1"/>
    <w:rsid w:val="005A4AEF"/>
    <w:rsid w:val="005A61AE"/>
    <w:rsid w:val="005A7091"/>
    <w:rsid w:val="005B3B22"/>
    <w:rsid w:val="005B5513"/>
    <w:rsid w:val="005B7AA8"/>
    <w:rsid w:val="005C0506"/>
    <w:rsid w:val="005C081B"/>
    <w:rsid w:val="005C130B"/>
    <w:rsid w:val="005C3418"/>
    <w:rsid w:val="005C4B76"/>
    <w:rsid w:val="005C6AB5"/>
    <w:rsid w:val="005C71C6"/>
    <w:rsid w:val="005D0FDE"/>
    <w:rsid w:val="005D650B"/>
    <w:rsid w:val="005D6898"/>
    <w:rsid w:val="005D78D5"/>
    <w:rsid w:val="005E06DA"/>
    <w:rsid w:val="005E52F7"/>
    <w:rsid w:val="005E7A5E"/>
    <w:rsid w:val="005F53AF"/>
    <w:rsid w:val="005F5BA7"/>
    <w:rsid w:val="005F7D44"/>
    <w:rsid w:val="00600120"/>
    <w:rsid w:val="006004AC"/>
    <w:rsid w:val="00603BF1"/>
    <w:rsid w:val="00603F86"/>
    <w:rsid w:val="006102CB"/>
    <w:rsid w:val="006132F0"/>
    <w:rsid w:val="0061350F"/>
    <w:rsid w:val="006144BD"/>
    <w:rsid w:val="0061565D"/>
    <w:rsid w:val="00621794"/>
    <w:rsid w:val="006270FE"/>
    <w:rsid w:val="00634ECB"/>
    <w:rsid w:val="00636C43"/>
    <w:rsid w:val="00637B11"/>
    <w:rsid w:val="00637E32"/>
    <w:rsid w:val="00642142"/>
    <w:rsid w:val="00642C81"/>
    <w:rsid w:val="00644820"/>
    <w:rsid w:val="00644D3A"/>
    <w:rsid w:val="00650C81"/>
    <w:rsid w:val="006515FC"/>
    <w:rsid w:val="006522A2"/>
    <w:rsid w:val="00653C9D"/>
    <w:rsid w:val="006557EB"/>
    <w:rsid w:val="00660D33"/>
    <w:rsid w:val="0066206F"/>
    <w:rsid w:val="00663439"/>
    <w:rsid w:val="0066670F"/>
    <w:rsid w:val="006674B8"/>
    <w:rsid w:val="00670148"/>
    <w:rsid w:val="00671DD7"/>
    <w:rsid w:val="00676F74"/>
    <w:rsid w:val="006813D2"/>
    <w:rsid w:val="00682200"/>
    <w:rsid w:val="00684010"/>
    <w:rsid w:val="00684E65"/>
    <w:rsid w:val="00685EA9"/>
    <w:rsid w:val="00690E58"/>
    <w:rsid w:val="00694782"/>
    <w:rsid w:val="00694E3C"/>
    <w:rsid w:val="00697811"/>
    <w:rsid w:val="006A1086"/>
    <w:rsid w:val="006A1401"/>
    <w:rsid w:val="006A16A6"/>
    <w:rsid w:val="006A63A1"/>
    <w:rsid w:val="006A7C8C"/>
    <w:rsid w:val="006B037D"/>
    <w:rsid w:val="006B0CB3"/>
    <w:rsid w:val="006B280D"/>
    <w:rsid w:val="006B45D1"/>
    <w:rsid w:val="006B5304"/>
    <w:rsid w:val="006B6077"/>
    <w:rsid w:val="006B782C"/>
    <w:rsid w:val="006C0AD3"/>
    <w:rsid w:val="006C1DDA"/>
    <w:rsid w:val="006C23ED"/>
    <w:rsid w:val="006C3BBD"/>
    <w:rsid w:val="006C3C8C"/>
    <w:rsid w:val="006D4B07"/>
    <w:rsid w:val="006D4FB9"/>
    <w:rsid w:val="006D5E20"/>
    <w:rsid w:val="006E1F55"/>
    <w:rsid w:val="006E41C2"/>
    <w:rsid w:val="006E46B4"/>
    <w:rsid w:val="006E4E07"/>
    <w:rsid w:val="006E5179"/>
    <w:rsid w:val="006F0319"/>
    <w:rsid w:val="006F1143"/>
    <w:rsid w:val="006F2088"/>
    <w:rsid w:val="006F389B"/>
    <w:rsid w:val="006F4B53"/>
    <w:rsid w:val="006F4BC7"/>
    <w:rsid w:val="006F592A"/>
    <w:rsid w:val="006F6F1E"/>
    <w:rsid w:val="006F6F27"/>
    <w:rsid w:val="006F7455"/>
    <w:rsid w:val="0070191F"/>
    <w:rsid w:val="00701C66"/>
    <w:rsid w:val="00701E55"/>
    <w:rsid w:val="007072FC"/>
    <w:rsid w:val="00707948"/>
    <w:rsid w:val="00714DF8"/>
    <w:rsid w:val="007152F9"/>
    <w:rsid w:val="00716A68"/>
    <w:rsid w:val="00716C07"/>
    <w:rsid w:val="00723084"/>
    <w:rsid w:val="00727946"/>
    <w:rsid w:val="00730825"/>
    <w:rsid w:val="00734496"/>
    <w:rsid w:val="00740BD8"/>
    <w:rsid w:val="00741014"/>
    <w:rsid w:val="0074195F"/>
    <w:rsid w:val="00741F04"/>
    <w:rsid w:val="0074297C"/>
    <w:rsid w:val="00745034"/>
    <w:rsid w:val="0074609B"/>
    <w:rsid w:val="0075082C"/>
    <w:rsid w:val="00750B5A"/>
    <w:rsid w:val="00753AA6"/>
    <w:rsid w:val="00755E33"/>
    <w:rsid w:val="007564DD"/>
    <w:rsid w:val="007606C2"/>
    <w:rsid w:val="007609CC"/>
    <w:rsid w:val="0076141A"/>
    <w:rsid w:val="00762C2D"/>
    <w:rsid w:val="007650B0"/>
    <w:rsid w:val="00765DC8"/>
    <w:rsid w:val="00770308"/>
    <w:rsid w:val="00772BB3"/>
    <w:rsid w:val="00773765"/>
    <w:rsid w:val="00773B18"/>
    <w:rsid w:val="00774A6B"/>
    <w:rsid w:val="00777D99"/>
    <w:rsid w:val="007840D6"/>
    <w:rsid w:val="00784A31"/>
    <w:rsid w:val="00786A42"/>
    <w:rsid w:val="00787BF7"/>
    <w:rsid w:val="0079047A"/>
    <w:rsid w:val="00790D66"/>
    <w:rsid w:val="00793214"/>
    <w:rsid w:val="007932F5"/>
    <w:rsid w:val="007933D0"/>
    <w:rsid w:val="0079377F"/>
    <w:rsid w:val="007954BD"/>
    <w:rsid w:val="007963CC"/>
    <w:rsid w:val="00796744"/>
    <w:rsid w:val="007A00BC"/>
    <w:rsid w:val="007A0B11"/>
    <w:rsid w:val="007A3894"/>
    <w:rsid w:val="007A4E87"/>
    <w:rsid w:val="007A6197"/>
    <w:rsid w:val="007A7CC1"/>
    <w:rsid w:val="007B2B9D"/>
    <w:rsid w:val="007B3F92"/>
    <w:rsid w:val="007B6545"/>
    <w:rsid w:val="007B7B48"/>
    <w:rsid w:val="007C177A"/>
    <w:rsid w:val="007C7FF8"/>
    <w:rsid w:val="007D06EA"/>
    <w:rsid w:val="007D1643"/>
    <w:rsid w:val="007D2309"/>
    <w:rsid w:val="007D2C80"/>
    <w:rsid w:val="007D30F3"/>
    <w:rsid w:val="007D31C4"/>
    <w:rsid w:val="007D4B5C"/>
    <w:rsid w:val="007E0829"/>
    <w:rsid w:val="007E0BC3"/>
    <w:rsid w:val="007E0FC8"/>
    <w:rsid w:val="007E218E"/>
    <w:rsid w:val="007E7533"/>
    <w:rsid w:val="007E797A"/>
    <w:rsid w:val="007F0581"/>
    <w:rsid w:val="007F112D"/>
    <w:rsid w:val="007F1215"/>
    <w:rsid w:val="007F2138"/>
    <w:rsid w:val="007F2145"/>
    <w:rsid w:val="007F3A3F"/>
    <w:rsid w:val="007F632F"/>
    <w:rsid w:val="00801D87"/>
    <w:rsid w:val="00804402"/>
    <w:rsid w:val="0080498D"/>
    <w:rsid w:val="00806136"/>
    <w:rsid w:val="008118D1"/>
    <w:rsid w:val="0081218D"/>
    <w:rsid w:val="00816EDD"/>
    <w:rsid w:val="00817726"/>
    <w:rsid w:val="00817C71"/>
    <w:rsid w:val="008240F0"/>
    <w:rsid w:val="00826806"/>
    <w:rsid w:val="00830E08"/>
    <w:rsid w:val="008310B7"/>
    <w:rsid w:val="00833E26"/>
    <w:rsid w:val="00837E76"/>
    <w:rsid w:val="008405BD"/>
    <w:rsid w:val="008408EE"/>
    <w:rsid w:val="008431E2"/>
    <w:rsid w:val="00845830"/>
    <w:rsid w:val="0085186C"/>
    <w:rsid w:val="00851C78"/>
    <w:rsid w:val="00852CF9"/>
    <w:rsid w:val="00855529"/>
    <w:rsid w:val="00856946"/>
    <w:rsid w:val="00856D38"/>
    <w:rsid w:val="008576F4"/>
    <w:rsid w:val="008578F4"/>
    <w:rsid w:val="00860EEC"/>
    <w:rsid w:val="00862F36"/>
    <w:rsid w:val="00863247"/>
    <w:rsid w:val="008634E5"/>
    <w:rsid w:val="008636D6"/>
    <w:rsid w:val="008664AC"/>
    <w:rsid w:val="00867E8F"/>
    <w:rsid w:val="00870BB9"/>
    <w:rsid w:val="00872223"/>
    <w:rsid w:val="008741B1"/>
    <w:rsid w:val="008743C6"/>
    <w:rsid w:val="008815C3"/>
    <w:rsid w:val="008825CA"/>
    <w:rsid w:val="008829D1"/>
    <w:rsid w:val="00887935"/>
    <w:rsid w:val="00890E5F"/>
    <w:rsid w:val="0089163F"/>
    <w:rsid w:val="0089336F"/>
    <w:rsid w:val="00896B89"/>
    <w:rsid w:val="008A1CF3"/>
    <w:rsid w:val="008A3B32"/>
    <w:rsid w:val="008B0504"/>
    <w:rsid w:val="008B15CF"/>
    <w:rsid w:val="008B1EA6"/>
    <w:rsid w:val="008B4596"/>
    <w:rsid w:val="008B5783"/>
    <w:rsid w:val="008B5AC5"/>
    <w:rsid w:val="008B67BE"/>
    <w:rsid w:val="008B7EB1"/>
    <w:rsid w:val="008C126A"/>
    <w:rsid w:val="008C3B10"/>
    <w:rsid w:val="008C4534"/>
    <w:rsid w:val="008C50C1"/>
    <w:rsid w:val="008C7C59"/>
    <w:rsid w:val="008C7DBF"/>
    <w:rsid w:val="008D0950"/>
    <w:rsid w:val="008D5CB2"/>
    <w:rsid w:val="008D65C5"/>
    <w:rsid w:val="008D7528"/>
    <w:rsid w:val="008E2602"/>
    <w:rsid w:val="008E58A5"/>
    <w:rsid w:val="008E7B0C"/>
    <w:rsid w:val="008F0066"/>
    <w:rsid w:val="008F1EFD"/>
    <w:rsid w:val="008F260B"/>
    <w:rsid w:val="008F2AAE"/>
    <w:rsid w:val="008F2E5A"/>
    <w:rsid w:val="008F70B4"/>
    <w:rsid w:val="008F7B38"/>
    <w:rsid w:val="0090657A"/>
    <w:rsid w:val="0090754B"/>
    <w:rsid w:val="00910BA1"/>
    <w:rsid w:val="009110AC"/>
    <w:rsid w:val="009166C3"/>
    <w:rsid w:val="009168F5"/>
    <w:rsid w:val="00923663"/>
    <w:rsid w:val="00925659"/>
    <w:rsid w:val="00927A3E"/>
    <w:rsid w:val="00931F48"/>
    <w:rsid w:val="00933F59"/>
    <w:rsid w:val="00936C42"/>
    <w:rsid w:val="00937872"/>
    <w:rsid w:val="00937B44"/>
    <w:rsid w:val="00940A24"/>
    <w:rsid w:val="00940C4F"/>
    <w:rsid w:val="0094225D"/>
    <w:rsid w:val="009441E6"/>
    <w:rsid w:val="009458B8"/>
    <w:rsid w:val="00947A44"/>
    <w:rsid w:val="009500F0"/>
    <w:rsid w:val="00951A47"/>
    <w:rsid w:val="00952747"/>
    <w:rsid w:val="00952F07"/>
    <w:rsid w:val="009546B4"/>
    <w:rsid w:val="009558C0"/>
    <w:rsid w:val="00955C12"/>
    <w:rsid w:val="00955FDD"/>
    <w:rsid w:val="0095652B"/>
    <w:rsid w:val="00957594"/>
    <w:rsid w:val="00962A3F"/>
    <w:rsid w:val="00965DA3"/>
    <w:rsid w:val="00967740"/>
    <w:rsid w:val="00971E71"/>
    <w:rsid w:val="00972DB9"/>
    <w:rsid w:val="00983564"/>
    <w:rsid w:val="00984783"/>
    <w:rsid w:val="0098480D"/>
    <w:rsid w:val="00984A5B"/>
    <w:rsid w:val="00985953"/>
    <w:rsid w:val="0099017B"/>
    <w:rsid w:val="009907E9"/>
    <w:rsid w:val="00992069"/>
    <w:rsid w:val="00995EAD"/>
    <w:rsid w:val="00996192"/>
    <w:rsid w:val="00997DD6"/>
    <w:rsid w:val="00997EC1"/>
    <w:rsid w:val="009A0A02"/>
    <w:rsid w:val="009A592A"/>
    <w:rsid w:val="009A78CB"/>
    <w:rsid w:val="009B034B"/>
    <w:rsid w:val="009B4225"/>
    <w:rsid w:val="009B4705"/>
    <w:rsid w:val="009B50E0"/>
    <w:rsid w:val="009B68C4"/>
    <w:rsid w:val="009B7AB6"/>
    <w:rsid w:val="009B7D9F"/>
    <w:rsid w:val="009C0CB8"/>
    <w:rsid w:val="009C454A"/>
    <w:rsid w:val="009C6886"/>
    <w:rsid w:val="009C6C83"/>
    <w:rsid w:val="009C74EF"/>
    <w:rsid w:val="009D0BE9"/>
    <w:rsid w:val="009D33B9"/>
    <w:rsid w:val="009D413E"/>
    <w:rsid w:val="009D44C8"/>
    <w:rsid w:val="009D4AE4"/>
    <w:rsid w:val="009D572F"/>
    <w:rsid w:val="009D672D"/>
    <w:rsid w:val="009D6B35"/>
    <w:rsid w:val="009D776D"/>
    <w:rsid w:val="009D7D92"/>
    <w:rsid w:val="009E0F95"/>
    <w:rsid w:val="009E227B"/>
    <w:rsid w:val="009E442A"/>
    <w:rsid w:val="009E52D6"/>
    <w:rsid w:val="009E60AE"/>
    <w:rsid w:val="009E6212"/>
    <w:rsid w:val="009F3003"/>
    <w:rsid w:val="009F4ADF"/>
    <w:rsid w:val="009F4C3F"/>
    <w:rsid w:val="009F567F"/>
    <w:rsid w:val="009F62E1"/>
    <w:rsid w:val="00A031F4"/>
    <w:rsid w:val="00A0600F"/>
    <w:rsid w:val="00A060DA"/>
    <w:rsid w:val="00A07177"/>
    <w:rsid w:val="00A12CDF"/>
    <w:rsid w:val="00A140C4"/>
    <w:rsid w:val="00A15C31"/>
    <w:rsid w:val="00A1772A"/>
    <w:rsid w:val="00A21FA6"/>
    <w:rsid w:val="00A23865"/>
    <w:rsid w:val="00A2393A"/>
    <w:rsid w:val="00A23AF0"/>
    <w:rsid w:val="00A23E61"/>
    <w:rsid w:val="00A23E79"/>
    <w:rsid w:val="00A245CA"/>
    <w:rsid w:val="00A24826"/>
    <w:rsid w:val="00A266AC"/>
    <w:rsid w:val="00A275A6"/>
    <w:rsid w:val="00A30BF4"/>
    <w:rsid w:val="00A3259F"/>
    <w:rsid w:val="00A35818"/>
    <w:rsid w:val="00A425B6"/>
    <w:rsid w:val="00A5110F"/>
    <w:rsid w:val="00A51575"/>
    <w:rsid w:val="00A51C0A"/>
    <w:rsid w:val="00A53A89"/>
    <w:rsid w:val="00A55EC0"/>
    <w:rsid w:val="00A569D1"/>
    <w:rsid w:val="00A56DB1"/>
    <w:rsid w:val="00A57921"/>
    <w:rsid w:val="00A60157"/>
    <w:rsid w:val="00A60334"/>
    <w:rsid w:val="00A665CF"/>
    <w:rsid w:val="00A66C93"/>
    <w:rsid w:val="00A66D11"/>
    <w:rsid w:val="00A66E0D"/>
    <w:rsid w:val="00A6711D"/>
    <w:rsid w:val="00A73499"/>
    <w:rsid w:val="00A73784"/>
    <w:rsid w:val="00A738EC"/>
    <w:rsid w:val="00A756C3"/>
    <w:rsid w:val="00A771DA"/>
    <w:rsid w:val="00A77714"/>
    <w:rsid w:val="00A8002A"/>
    <w:rsid w:val="00A80CD6"/>
    <w:rsid w:val="00A81C7C"/>
    <w:rsid w:val="00A81CE4"/>
    <w:rsid w:val="00A859DA"/>
    <w:rsid w:val="00A901EB"/>
    <w:rsid w:val="00A9071F"/>
    <w:rsid w:val="00A91AEC"/>
    <w:rsid w:val="00A96066"/>
    <w:rsid w:val="00A96FEA"/>
    <w:rsid w:val="00AA0022"/>
    <w:rsid w:val="00AA1A49"/>
    <w:rsid w:val="00AA42BF"/>
    <w:rsid w:val="00AA4828"/>
    <w:rsid w:val="00AA6A5B"/>
    <w:rsid w:val="00AB2135"/>
    <w:rsid w:val="00AB4D0B"/>
    <w:rsid w:val="00AB5B29"/>
    <w:rsid w:val="00AB5C9F"/>
    <w:rsid w:val="00AC0395"/>
    <w:rsid w:val="00AC1621"/>
    <w:rsid w:val="00AC2859"/>
    <w:rsid w:val="00AC4C3A"/>
    <w:rsid w:val="00AC55B6"/>
    <w:rsid w:val="00AC5895"/>
    <w:rsid w:val="00AD2C74"/>
    <w:rsid w:val="00AD5D7D"/>
    <w:rsid w:val="00AD5F95"/>
    <w:rsid w:val="00AD7B7E"/>
    <w:rsid w:val="00AE0D35"/>
    <w:rsid w:val="00AE126F"/>
    <w:rsid w:val="00AF0AFC"/>
    <w:rsid w:val="00AF1928"/>
    <w:rsid w:val="00AF3253"/>
    <w:rsid w:val="00AF44CD"/>
    <w:rsid w:val="00AF44FA"/>
    <w:rsid w:val="00AF4EBC"/>
    <w:rsid w:val="00AF5F70"/>
    <w:rsid w:val="00B00FA4"/>
    <w:rsid w:val="00B02037"/>
    <w:rsid w:val="00B031AD"/>
    <w:rsid w:val="00B03EE7"/>
    <w:rsid w:val="00B065F5"/>
    <w:rsid w:val="00B12CBB"/>
    <w:rsid w:val="00B154FD"/>
    <w:rsid w:val="00B15564"/>
    <w:rsid w:val="00B222E3"/>
    <w:rsid w:val="00B239F3"/>
    <w:rsid w:val="00B2462D"/>
    <w:rsid w:val="00B25545"/>
    <w:rsid w:val="00B25959"/>
    <w:rsid w:val="00B27BC3"/>
    <w:rsid w:val="00B324FC"/>
    <w:rsid w:val="00B334A1"/>
    <w:rsid w:val="00B34275"/>
    <w:rsid w:val="00B35867"/>
    <w:rsid w:val="00B361B2"/>
    <w:rsid w:val="00B36455"/>
    <w:rsid w:val="00B40350"/>
    <w:rsid w:val="00B45ED6"/>
    <w:rsid w:val="00B4637B"/>
    <w:rsid w:val="00B53393"/>
    <w:rsid w:val="00B60669"/>
    <w:rsid w:val="00B60C8C"/>
    <w:rsid w:val="00B60E81"/>
    <w:rsid w:val="00B60F0E"/>
    <w:rsid w:val="00B61304"/>
    <w:rsid w:val="00B64BFB"/>
    <w:rsid w:val="00B653B3"/>
    <w:rsid w:val="00B710F1"/>
    <w:rsid w:val="00B71B8F"/>
    <w:rsid w:val="00B7280D"/>
    <w:rsid w:val="00B74EFD"/>
    <w:rsid w:val="00B80888"/>
    <w:rsid w:val="00B94F2A"/>
    <w:rsid w:val="00B95CC3"/>
    <w:rsid w:val="00B96DF2"/>
    <w:rsid w:val="00B972E2"/>
    <w:rsid w:val="00B9756B"/>
    <w:rsid w:val="00BA021A"/>
    <w:rsid w:val="00BA0ED1"/>
    <w:rsid w:val="00BA3E3E"/>
    <w:rsid w:val="00BA6EB1"/>
    <w:rsid w:val="00BA70FF"/>
    <w:rsid w:val="00BB0BCA"/>
    <w:rsid w:val="00BB128D"/>
    <w:rsid w:val="00BB14AB"/>
    <w:rsid w:val="00BB2301"/>
    <w:rsid w:val="00BB5674"/>
    <w:rsid w:val="00BC018C"/>
    <w:rsid w:val="00BC26B9"/>
    <w:rsid w:val="00BC4A9E"/>
    <w:rsid w:val="00BC65BD"/>
    <w:rsid w:val="00BD0BC5"/>
    <w:rsid w:val="00BD11C4"/>
    <w:rsid w:val="00BD15DF"/>
    <w:rsid w:val="00BD1A74"/>
    <w:rsid w:val="00BD2AD9"/>
    <w:rsid w:val="00BD40BB"/>
    <w:rsid w:val="00BD69AE"/>
    <w:rsid w:val="00BD755B"/>
    <w:rsid w:val="00BE3A4B"/>
    <w:rsid w:val="00BE530C"/>
    <w:rsid w:val="00BE55CF"/>
    <w:rsid w:val="00BE6521"/>
    <w:rsid w:val="00BF040A"/>
    <w:rsid w:val="00BF233A"/>
    <w:rsid w:val="00BF250E"/>
    <w:rsid w:val="00BF418F"/>
    <w:rsid w:val="00BF4616"/>
    <w:rsid w:val="00BF5113"/>
    <w:rsid w:val="00BF51BB"/>
    <w:rsid w:val="00BF73C9"/>
    <w:rsid w:val="00C010B9"/>
    <w:rsid w:val="00C01716"/>
    <w:rsid w:val="00C0450B"/>
    <w:rsid w:val="00C04B21"/>
    <w:rsid w:val="00C0626B"/>
    <w:rsid w:val="00C101A7"/>
    <w:rsid w:val="00C16869"/>
    <w:rsid w:val="00C1694B"/>
    <w:rsid w:val="00C17343"/>
    <w:rsid w:val="00C17BD4"/>
    <w:rsid w:val="00C20E02"/>
    <w:rsid w:val="00C20E9F"/>
    <w:rsid w:val="00C21401"/>
    <w:rsid w:val="00C219C5"/>
    <w:rsid w:val="00C21A2D"/>
    <w:rsid w:val="00C21E5C"/>
    <w:rsid w:val="00C22C7E"/>
    <w:rsid w:val="00C22FA1"/>
    <w:rsid w:val="00C2404A"/>
    <w:rsid w:val="00C25AD3"/>
    <w:rsid w:val="00C27B56"/>
    <w:rsid w:val="00C27D42"/>
    <w:rsid w:val="00C30005"/>
    <w:rsid w:val="00C31178"/>
    <w:rsid w:val="00C3460E"/>
    <w:rsid w:val="00C3534D"/>
    <w:rsid w:val="00C40066"/>
    <w:rsid w:val="00C41978"/>
    <w:rsid w:val="00C43E74"/>
    <w:rsid w:val="00C460D7"/>
    <w:rsid w:val="00C47713"/>
    <w:rsid w:val="00C47EB1"/>
    <w:rsid w:val="00C540BC"/>
    <w:rsid w:val="00C56645"/>
    <w:rsid w:val="00C6035B"/>
    <w:rsid w:val="00C62719"/>
    <w:rsid w:val="00C64A58"/>
    <w:rsid w:val="00C64BA7"/>
    <w:rsid w:val="00C65895"/>
    <w:rsid w:val="00C6745A"/>
    <w:rsid w:val="00C679C2"/>
    <w:rsid w:val="00C72707"/>
    <w:rsid w:val="00C74BAF"/>
    <w:rsid w:val="00C8021E"/>
    <w:rsid w:val="00C82328"/>
    <w:rsid w:val="00C84114"/>
    <w:rsid w:val="00C847F1"/>
    <w:rsid w:val="00C9012A"/>
    <w:rsid w:val="00C904ED"/>
    <w:rsid w:val="00C90BDB"/>
    <w:rsid w:val="00C9340A"/>
    <w:rsid w:val="00C948BC"/>
    <w:rsid w:val="00CA08C3"/>
    <w:rsid w:val="00CA1647"/>
    <w:rsid w:val="00CA1EAB"/>
    <w:rsid w:val="00CA2152"/>
    <w:rsid w:val="00CA34F4"/>
    <w:rsid w:val="00CA3842"/>
    <w:rsid w:val="00CA4ACD"/>
    <w:rsid w:val="00CA4CF1"/>
    <w:rsid w:val="00CB2E7A"/>
    <w:rsid w:val="00CB3B9E"/>
    <w:rsid w:val="00CB45C5"/>
    <w:rsid w:val="00CB6F58"/>
    <w:rsid w:val="00CB705E"/>
    <w:rsid w:val="00CB707D"/>
    <w:rsid w:val="00CB79C4"/>
    <w:rsid w:val="00CC178A"/>
    <w:rsid w:val="00CC34C7"/>
    <w:rsid w:val="00CC6852"/>
    <w:rsid w:val="00CC6C29"/>
    <w:rsid w:val="00CC6CE1"/>
    <w:rsid w:val="00CD1EBE"/>
    <w:rsid w:val="00CD2972"/>
    <w:rsid w:val="00CD3047"/>
    <w:rsid w:val="00CD5DA9"/>
    <w:rsid w:val="00CD6AB4"/>
    <w:rsid w:val="00CD7C9B"/>
    <w:rsid w:val="00CE03C2"/>
    <w:rsid w:val="00CE098E"/>
    <w:rsid w:val="00CE41F8"/>
    <w:rsid w:val="00CE629A"/>
    <w:rsid w:val="00CF05AE"/>
    <w:rsid w:val="00CF2505"/>
    <w:rsid w:val="00CF28CB"/>
    <w:rsid w:val="00CF7245"/>
    <w:rsid w:val="00D00168"/>
    <w:rsid w:val="00D00E26"/>
    <w:rsid w:val="00D03DEA"/>
    <w:rsid w:val="00D0529E"/>
    <w:rsid w:val="00D102C5"/>
    <w:rsid w:val="00D11CB0"/>
    <w:rsid w:val="00D12126"/>
    <w:rsid w:val="00D13D0D"/>
    <w:rsid w:val="00D145C9"/>
    <w:rsid w:val="00D1513D"/>
    <w:rsid w:val="00D15AA9"/>
    <w:rsid w:val="00D20E02"/>
    <w:rsid w:val="00D23CD5"/>
    <w:rsid w:val="00D271D1"/>
    <w:rsid w:val="00D30616"/>
    <w:rsid w:val="00D31DC9"/>
    <w:rsid w:val="00D33742"/>
    <w:rsid w:val="00D36AC1"/>
    <w:rsid w:val="00D46826"/>
    <w:rsid w:val="00D46A61"/>
    <w:rsid w:val="00D50BB5"/>
    <w:rsid w:val="00D55EE5"/>
    <w:rsid w:val="00D6137A"/>
    <w:rsid w:val="00D62888"/>
    <w:rsid w:val="00D63BE2"/>
    <w:rsid w:val="00D655C8"/>
    <w:rsid w:val="00D66933"/>
    <w:rsid w:val="00D67D23"/>
    <w:rsid w:val="00D726EA"/>
    <w:rsid w:val="00D74D1F"/>
    <w:rsid w:val="00D76B01"/>
    <w:rsid w:val="00D77BBD"/>
    <w:rsid w:val="00D80020"/>
    <w:rsid w:val="00D810E0"/>
    <w:rsid w:val="00D811CF"/>
    <w:rsid w:val="00D8253A"/>
    <w:rsid w:val="00D82DFC"/>
    <w:rsid w:val="00D83608"/>
    <w:rsid w:val="00D83975"/>
    <w:rsid w:val="00D85379"/>
    <w:rsid w:val="00D87609"/>
    <w:rsid w:val="00D93CBB"/>
    <w:rsid w:val="00D9538B"/>
    <w:rsid w:val="00D968E7"/>
    <w:rsid w:val="00D97DFB"/>
    <w:rsid w:val="00D97EFE"/>
    <w:rsid w:val="00DA0EF4"/>
    <w:rsid w:val="00DA11CB"/>
    <w:rsid w:val="00DA1C5C"/>
    <w:rsid w:val="00DA3631"/>
    <w:rsid w:val="00DA59F7"/>
    <w:rsid w:val="00DA7D25"/>
    <w:rsid w:val="00DB115D"/>
    <w:rsid w:val="00DB2B7B"/>
    <w:rsid w:val="00DB3AEE"/>
    <w:rsid w:val="00DB616D"/>
    <w:rsid w:val="00DC246C"/>
    <w:rsid w:val="00DC72DC"/>
    <w:rsid w:val="00DC7C21"/>
    <w:rsid w:val="00DD3042"/>
    <w:rsid w:val="00DE0009"/>
    <w:rsid w:val="00DE137E"/>
    <w:rsid w:val="00DE145C"/>
    <w:rsid w:val="00DE1CCA"/>
    <w:rsid w:val="00DE1D45"/>
    <w:rsid w:val="00DE25EC"/>
    <w:rsid w:val="00DE573B"/>
    <w:rsid w:val="00DE6976"/>
    <w:rsid w:val="00DF33B7"/>
    <w:rsid w:val="00DF4ADA"/>
    <w:rsid w:val="00DF5369"/>
    <w:rsid w:val="00DF7F74"/>
    <w:rsid w:val="00E02F78"/>
    <w:rsid w:val="00E03B20"/>
    <w:rsid w:val="00E10C60"/>
    <w:rsid w:val="00E11F4B"/>
    <w:rsid w:val="00E12DE4"/>
    <w:rsid w:val="00E13227"/>
    <w:rsid w:val="00E134DF"/>
    <w:rsid w:val="00E14F67"/>
    <w:rsid w:val="00E20CCC"/>
    <w:rsid w:val="00E2193D"/>
    <w:rsid w:val="00E246D0"/>
    <w:rsid w:val="00E246E7"/>
    <w:rsid w:val="00E263EA"/>
    <w:rsid w:val="00E30E11"/>
    <w:rsid w:val="00E351F5"/>
    <w:rsid w:val="00E3617E"/>
    <w:rsid w:val="00E375BA"/>
    <w:rsid w:val="00E377FF"/>
    <w:rsid w:val="00E37AE0"/>
    <w:rsid w:val="00E41529"/>
    <w:rsid w:val="00E426C2"/>
    <w:rsid w:val="00E43769"/>
    <w:rsid w:val="00E45EC9"/>
    <w:rsid w:val="00E46B53"/>
    <w:rsid w:val="00E509F3"/>
    <w:rsid w:val="00E52353"/>
    <w:rsid w:val="00E53D18"/>
    <w:rsid w:val="00E545DD"/>
    <w:rsid w:val="00E546A5"/>
    <w:rsid w:val="00E63041"/>
    <w:rsid w:val="00E6412C"/>
    <w:rsid w:val="00E65B82"/>
    <w:rsid w:val="00E65D53"/>
    <w:rsid w:val="00E67621"/>
    <w:rsid w:val="00E7374F"/>
    <w:rsid w:val="00E73CA6"/>
    <w:rsid w:val="00E73D46"/>
    <w:rsid w:val="00E75D98"/>
    <w:rsid w:val="00E76299"/>
    <w:rsid w:val="00E76FA1"/>
    <w:rsid w:val="00E8140E"/>
    <w:rsid w:val="00E81725"/>
    <w:rsid w:val="00E82044"/>
    <w:rsid w:val="00E820EE"/>
    <w:rsid w:val="00E845FD"/>
    <w:rsid w:val="00E851E1"/>
    <w:rsid w:val="00E85D38"/>
    <w:rsid w:val="00E86827"/>
    <w:rsid w:val="00E87CE9"/>
    <w:rsid w:val="00E90BC6"/>
    <w:rsid w:val="00E9301B"/>
    <w:rsid w:val="00E95F2B"/>
    <w:rsid w:val="00EA1A7D"/>
    <w:rsid w:val="00EA2E19"/>
    <w:rsid w:val="00EA3E24"/>
    <w:rsid w:val="00EA57C3"/>
    <w:rsid w:val="00EB1060"/>
    <w:rsid w:val="00EB597F"/>
    <w:rsid w:val="00EB649F"/>
    <w:rsid w:val="00EC4656"/>
    <w:rsid w:val="00EC5D71"/>
    <w:rsid w:val="00ED2B62"/>
    <w:rsid w:val="00ED458F"/>
    <w:rsid w:val="00ED57A1"/>
    <w:rsid w:val="00ED6A8D"/>
    <w:rsid w:val="00EE1D33"/>
    <w:rsid w:val="00EE3EF4"/>
    <w:rsid w:val="00EE462C"/>
    <w:rsid w:val="00EF0728"/>
    <w:rsid w:val="00EF1B79"/>
    <w:rsid w:val="00EF2B02"/>
    <w:rsid w:val="00EF5D04"/>
    <w:rsid w:val="00EF5E39"/>
    <w:rsid w:val="00EF62FF"/>
    <w:rsid w:val="00EF7CC7"/>
    <w:rsid w:val="00F02AF6"/>
    <w:rsid w:val="00F04C7A"/>
    <w:rsid w:val="00F07702"/>
    <w:rsid w:val="00F1003D"/>
    <w:rsid w:val="00F11101"/>
    <w:rsid w:val="00F115FF"/>
    <w:rsid w:val="00F11951"/>
    <w:rsid w:val="00F12457"/>
    <w:rsid w:val="00F154C7"/>
    <w:rsid w:val="00F211F4"/>
    <w:rsid w:val="00F21770"/>
    <w:rsid w:val="00F22E66"/>
    <w:rsid w:val="00F230E6"/>
    <w:rsid w:val="00F23982"/>
    <w:rsid w:val="00F24B57"/>
    <w:rsid w:val="00F257CC"/>
    <w:rsid w:val="00F27965"/>
    <w:rsid w:val="00F27EFF"/>
    <w:rsid w:val="00F31580"/>
    <w:rsid w:val="00F330BD"/>
    <w:rsid w:val="00F3481B"/>
    <w:rsid w:val="00F3697F"/>
    <w:rsid w:val="00F36F78"/>
    <w:rsid w:val="00F404F3"/>
    <w:rsid w:val="00F4081A"/>
    <w:rsid w:val="00F44CBF"/>
    <w:rsid w:val="00F450C5"/>
    <w:rsid w:val="00F51800"/>
    <w:rsid w:val="00F518C3"/>
    <w:rsid w:val="00F5636D"/>
    <w:rsid w:val="00F578D9"/>
    <w:rsid w:val="00F60975"/>
    <w:rsid w:val="00F60B99"/>
    <w:rsid w:val="00F642B9"/>
    <w:rsid w:val="00F67529"/>
    <w:rsid w:val="00F725A0"/>
    <w:rsid w:val="00F739CE"/>
    <w:rsid w:val="00F74C05"/>
    <w:rsid w:val="00F7567B"/>
    <w:rsid w:val="00F77B21"/>
    <w:rsid w:val="00F77BC7"/>
    <w:rsid w:val="00F77F46"/>
    <w:rsid w:val="00F819B1"/>
    <w:rsid w:val="00F81DE2"/>
    <w:rsid w:val="00F821EE"/>
    <w:rsid w:val="00F85091"/>
    <w:rsid w:val="00F86E73"/>
    <w:rsid w:val="00F90913"/>
    <w:rsid w:val="00F935FD"/>
    <w:rsid w:val="00F947D6"/>
    <w:rsid w:val="00F96D12"/>
    <w:rsid w:val="00F97B3D"/>
    <w:rsid w:val="00FA0395"/>
    <w:rsid w:val="00FB16A1"/>
    <w:rsid w:val="00FB1F06"/>
    <w:rsid w:val="00FB2214"/>
    <w:rsid w:val="00FB3425"/>
    <w:rsid w:val="00FB3488"/>
    <w:rsid w:val="00FB52C8"/>
    <w:rsid w:val="00FB545D"/>
    <w:rsid w:val="00FB726F"/>
    <w:rsid w:val="00FC0E2D"/>
    <w:rsid w:val="00FC1344"/>
    <w:rsid w:val="00FC4FE3"/>
    <w:rsid w:val="00FC5CE1"/>
    <w:rsid w:val="00FC670A"/>
    <w:rsid w:val="00FC6C56"/>
    <w:rsid w:val="00FC6C7A"/>
    <w:rsid w:val="00FC7A08"/>
    <w:rsid w:val="00FD064E"/>
    <w:rsid w:val="00FD2182"/>
    <w:rsid w:val="00FD3671"/>
    <w:rsid w:val="00FD40A7"/>
    <w:rsid w:val="00FD58E1"/>
    <w:rsid w:val="00FD7F0D"/>
    <w:rsid w:val="00FE1412"/>
    <w:rsid w:val="00FE3481"/>
    <w:rsid w:val="00FF1B97"/>
    <w:rsid w:val="00FF2EA7"/>
    <w:rsid w:val="00FF738E"/>
    <w:rsid w:val="00FF79CB"/>
    <w:rsid w:val="06D02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FEF7B"/>
  <w15:docId w15:val="{1A71329F-C084-48F5-A97F-383BA682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573B"/>
    <w:rPr>
      <w:sz w:val="24"/>
      <w:szCs w:val="24"/>
    </w:rPr>
  </w:style>
  <w:style w:type="paragraph" w:styleId="Heading1">
    <w:name w:val="heading 1"/>
    <w:basedOn w:val="Normal"/>
    <w:next w:val="Normal"/>
    <w:link w:val="Heading1Char"/>
    <w:uiPriority w:val="1"/>
    <w:qFormat/>
    <w:rsid w:val="004B5FA5"/>
    <w:pPr>
      <w:keepNext/>
      <w:numPr>
        <w:numId w:val="8"/>
      </w:numPr>
      <w:spacing w:before="240" w:after="60"/>
      <w:outlineLvl w:val="0"/>
    </w:pPr>
    <w:rPr>
      <w:rFonts w:ascii="Arial" w:hAnsi="Arial" w:cs="Arial"/>
      <w:b/>
      <w:bCs/>
      <w:kern w:val="32"/>
      <w:sz w:val="32"/>
      <w:szCs w:val="32"/>
    </w:rPr>
  </w:style>
  <w:style w:type="paragraph" w:styleId="Heading2">
    <w:name w:val="heading 2"/>
    <w:basedOn w:val="Normal"/>
    <w:link w:val="Heading2Char"/>
    <w:uiPriority w:val="1"/>
    <w:qFormat/>
    <w:rsid w:val="004B5FA5"/>
    <w:pPr>
      <w:numPr>
        <w:ilvl w:val="1"/>
        <w:numId w:val="8"/>
      </w:numPr>
      <w:spacing w:before="100" w:beforeAutospacing="1" w:after="100" w:afterAutospacing="1"/>
      <w:outlineLvl w:val="1"/>
    </w:pPr>
    <w:rPr>
      <w:b/>
      <w:bCs/>
      <w:sz w:val="36"/>
      <w:szCs w:val="36"/>
    </w:rPr>
  </w:style>
  <w:style w:type="paragraph" w:styleId="Heading4">
    <w:name w:val="heading 4"/>
    <w:basedOn w:val="Normal"/>
    <w:next w:val="Normal"/>
    <w:link w:val="Heading4Char"/>
    <w:qFormat/>
    <w:rsid w:val="004B5FA5"/>
    <w:pPr>
      <w:keepNext/>
      <w:numPr>
        <w:ilvl w:val="3"/>
        <w:numId w:val="8"/>
      </w:numPr>
      <w:spacing w:before="240" w:after="60"/>
      <w:outlineLvl w:val="3"/>
    </w:pPr>
    <w:rPr>
      <w:b/>
      <w:bCs/>
      <w:sz w:val="28"/>
      <w:szCs w:val="28"/>
    </w:rPr>
  </w:style>
  <w:style w:type="paragraph" w:styleId="Heading5">
    <w:name w:val="heading 5"/>
    <w:basedOn w:val="Normal"/>
    <w:next w:val="Normal"/>
    <w:link w:val="Heading5Char"/>
    <w:qFormat/>
    <w:rsid w:val="004B5FA5"/>
    <w:pPr>
      <w:numPr>
        <w:ilvl w:val="4"/>
        <w:numId w:val="8"/>
      </w:numPr>
      <w:spacing w:before="240" w:after="60"/>
      <w:outlineLvl w:val="4"/>
    </w:pPr>
    <w:rPr>
      <w:b/>
      <w:bCs/>
      <w:i/>
      <w:iCs/>
      <w:sz w:val="26"/>
      <w:szCs w:val="26"/>
    </w:rPr>
  </w:style>
  <w:style w:type="paragraph" w:styleId="Heading6">
    <w:name w:val="heading 6"/>
    <w:basedOn w:val="Normal"/>
    <w:next w:val="Normal"/>
    <w:link w:val="Heading6Char"/>
    <w:qFormat/>
    <w:rsid w:val="004B5FA5"/>
    <w:pPr>
      <w:numPr>
        <w:ilvl w:val="5"/>
        <w:numId w:val="8"/>
      </w:num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53D18"/>
    <w:rPr>
      <w:color w:val="0000FF"/>
      <w:u w:val="single"/>
    </w:rPr>
  </w:style>
  <w:style w:type="character" w:styleId="CommentReference">
    <w:name w:val="annotation reference"/>
    <w:basedOn w:val="DefaultParagraphFont"/>
    <w:semiHidden/>
    <w:rsid w:val="0020400B"/>
    <w:rPr>
      <w:sz w:val="16"/>
      <w:szCs w:val="16"/>
    </w:rPr>
  </w:style>
  <w:style w:type="paragraph" w:styleId="CommentText">
    <w:name w:val="annotation text"/>
    <w:basedOn w:val="Normal"/>
    <w:semiHidden/>
    <w:rsid w:val="0020400B"/>
    <w:rPr>
      <w:sz w:val="20"/>
      <w:szCs w:val="20"/>
    </w:rPr>
  </w:style>
  <w:style w:type="paragraph" w:styleId="CommentSubject">
    <w:name w:val="annotation subject"/>
    <w:basedOn w:val="CommentText"/>
    <w:next w:val="CommentText"/>
    <w:semiHidden/>
    <w:rsid w:val="0020400B"/>
    <w:rPr>
      <w:b/>
      <w:bCs/>
    </w:rPr>
  </w:style>
  <w:style w:type="paragraph" w:styleId="BalloonText">
    <w:name w:val="Balloon Text"/>
    <w:basedOn w:val="Normal"/>
    <w:semiHidden/>
    <w:rsid w:val="0020400B"/>
    <w:rPr>
      <w:rFonts w:ascii="Tahoma" w:hAnsi="Tahoma" w:cs="Tahoma"/>
      <w:sz w:val="16"/>
      <w:szCs w:val="16"/>
    </w:rPr>
  </w:style>
  <w:style w:type="paragraph" w:styleId="ListParagraph">
    <w:name w:val="List Paragraph"/>
    <w:basedOn w:val="Normal"/>
    <w:uiPriority w:val="1"/>
    <w:qFormat/>
    <w:rsid w:val="00E2193D"/>
    <w:pPr>
      <w:ind w:left="720"/>
      <w:contextualSpacing/>
    </w:pPr>
  </w:style>
  <w:style w:type="paragraph" w:styleId="Header">
    <w:name w:val="header"/>
    <w:basedOn w:val="Normal"/>
    <w:link w:val="HeaderChar"/>
    <w:uiPriority w:val="99"/>
    <w:rsid w:val="004A6DD6"/>
    <w:pPr>
      <w:tabs>
        <w:tab w:val="center" w:pos="4680"/>
        <w:tab w:val="right" w:pos="9360"/>
      </w:tabs>
    </w:pPr>
  </w:style>
  <w:style w:type="character" w:customStyle="1" w:styleId="HeaderChar">
    <w:name w:val="Header Char"/>
    <w:basedOn w:val="DefaultParagraphFont"/>
    <w:link w:val="Header"/>
    <w:uiPriority w:val="99"/>
    <w:rsid w:val="004A6DD6"/>
    <w:rPr>
      <w:sz w:val="24"/>
      <w:szCs w:val="24"/>
    </w:rPr>
  </w:style>
  <w:style w:type="paragraph" w:styleId="Footer">
    <w:name w:val="footer"/>
    <w:basedOn w:val="Normal"/>
    <w:link w:val="FooterChar"/>
    <w:uiPriority w:val="99"/>
    <w:rsid w:val="004A6DD6"/>
    <w:pPr>
      <w:tabs>
        <w:tab w:val="center" w:pos="4680"/>
        <w:tab w:val="right" w:pos="9360"/>
      </w:tabs>
    </w:pPr>
  </w:style>
  <w:style w:type="character" w:customStyle="1" w:styleId="FooterChar">
    <w:name w:val="Footer Char"/>
    <w:basedOn w:val="DefaultParagraphFont"/>
    <w:link w:val="Footer"/>
    <w:uiPriority w:val="99"/>
    <w:rsid w:val="004A6DD6"/>
    <w:rPr>
      <w:sz w:val="24"/>
      <w:szCs w:val="24"/>
    </w:rPr>
  </w:style>
  <w:style w:type="character" w:customStyle="1" w:styleId="Heading1Char">
    <w:name w:val="Heading 1 Char"/>
    <w:basedOn w:val="DefaultParagraphFont"/>
    <w:link w:val="Heading1"/>
    <w:uiPriority w:val="1"/>
    <w:rsid w:val="004B5FA5"/>
    <w:rPr>
      <w:rFonts w:ascii="Arial" w:hAnsi="Arial" w:cs="Arial"/>
      <w:b/>
      <w:bCs/>
      <w:kern w:val="32"/>
      <w:sz w:val="32"/>
      <w:szCs w:val="32"/>
    </w:rPr>
  </w:style>
  <w:style w:type="character" w:customStyle="1" w:styleId="Heading2Char">
    <w:name w:val="Heading 2 Char"/>
    <w:basedOn w:val="DefaultParagraphFont"/>
    <w:link w:val="Heading2"/>
    <w:uiPriority w:val="1"/>
    <w:rsid w:val="004B5FA5"/>
    <w:rPr>
      <w:b/>
      <w:bCs/>
      <w:sz w:val="36"/>
      <w:szCs w:val="36"/>
    </w:rPr>
  </w:style>
  <w:style w:type="character" w:customStyle="1" w:styleId="Heading4Char">
    <w:name w:val="Heading 4 Char"/>
    <w:basedOn w:val="DefaultParagraphFont"/>
    <w:link w:val="Heading4"/>
    <w:rsid w:val="004B5FA5"/>
    <w:rPr>
      <w:b/>
      <w:bCs/>
      <w:sz w:val="28"/>
      <w:szCs w:val="28"/>
    </w:rPr>
  </w:style>
  <w:style w:type="character" w:customStyle="1" w:styleId="Heading5Char">
    <w:name w:val="Heading 5 Char"/>
    <w:basedOn w:val="DefaultParagraphFont"/>
    <w:link w:val="Heading5"/>
    <w:rsid w:val="004B5FA5"/>
    <w:rPr>
      <w:b/>
      <w:bCs/>
      <w:i/>
      <w:iCs/>
      <w:sz w:val="26"/>
      <w:szCs w:val="26"/>
    </w:rPr>
  </w:style>
  <w:style w:type="character" w:customStyle="1" w:styleId="Heading6Char">
    <w:name w:val="Heading 6 Char"/>
    <w:basedOn w:val="DefaultParagraphFont"/>
    <w:link w:val="Heading6"/>
    <w:rsid w:val="004B5FA5"/>
    <w:rPr>
      <w:b/>
      <w:bCs/>
      <w:sz w:val="22"/>
      <w:szCs w:val="22"/>
    </w:rPr>
  </w:style>
  <w:style w:type="character" w:styleId="PageNumber">
    <w:name w:val="page number"/>
    <w:basedOn w:val="DefaultParagraphFont"/>
    <w:rsid w:val="004B5FA5"/>
  </w:style>
  <w:style w:type="paragraph" w:styleId="PlainText">
    <w:name w:val="Plain Text"/>
    <w:basedOn w:val="Normal"/>
    <w:link w:val="PlainTextChar"/>
    <w:uiPriority w:val="99"/>
    <w:unhideWhenUsed/>
    <w:rsid w:val="004C5FF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C5FF3"/>
    <w:rPr>
      <w:rFonts w:ascii="Consolas" w:eastAsiaTheme="minorHAnsi" w:hAnsi="Consolas" w:cstheme="minorBidi"/>
      <w:sz w:val="21"/>
      <w:szCs w:val="21"/>
    </w:rPr>
  </w:style>
  <w:style w:type="paragraph" w:styleId="FootnoteText">
    <w:name w:val="footnote text"/>
    <w:basedOn w:val="Normal"/>
    <w:link w:val="FootnoteTextChar"/>
    <w:uiPriority w:val="99"/>
    <w:unhideWhenUsed/>
    <w:rsid w:val="00DB115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DB115D"/>
    <w:rPr>
      <w:rFonts w:asciiTheme="minorHAnsi" w:eastAsiaTheme="minorHAnsi" w:hAnsiTheme="minorHAnsi" w:cstheme="minorBidi"/>
    </w:rPr>
  </w:style>
  <w:style w:type="character" w:styleId="FootnoteReference">
    <w:name w:val="footnote reference"/>
    <w:basedOn w:val="DefaultParagraphFont"/>
    <w:uiPriority w:val="99"/>
    <w:unhideWhenUsed/>
    <w:rsid w:val="00DB115D"/>
    <w:rPr>
      <w:vertAlign w:val="superscript"/>
    </w:rPr>
  </w:style>
  <w:style w:type="paragraph" w:customStyle="1" w:styleId="FreeForm">
    <w:name w:val="Free Form"/>
    <w:rsid w:val="0012615F"/>
    <w:rPr>
      <w:rFonts w:eastAsia="ヒラギノ角ゴ Pro W3"/>
      <w:color w:val="000000"/>
    </w:rPr>
  </w:style>
  <w:style w:type="character" w:styleId="FollowedHyperlink">
    <w:name w:val="FollowedHyperlink"/>
    <w:basedOn w:val="DefaultParagraphFont"/>
    <w:uiPriority w:val="99"/>
    <w:rsid w:val="008815C3"/>
    <w:rPr>
      <w:color w:val="800080" w:themeColor="followedHyperlink"/>
      <w:u w:val="single"/>
    </w:rPr>
  </w:style>
  <w:style w:type="numbering" w:customStyle="1" w:styleId="NoList1">
    <w:name w:val="No List1"/>
    <w:next w:val="NoList"/>
    <w:uiPriority w:val="99"/>
    <w:semiHidden/>
    <w:unhideWhenUsed/>
    <w:rsid w:val="008B15CF"/>
  </w:style>
  <w:style w:type="paragraph" w:styleId="BodyText">
    <w:name w:val="Body Text"/>
    <w:basedOn w:val="Normal"/>
    <w:link w:val="BodyTextChar"/>
    <w:uiPriority w:val="1"/>
    <w:qFormat/>
    <w:rsid w:val="008B15CF"/>
    <w:pPr>
      <w:widowControl w:val="0"/>
      <w:ind w:left="967" w:hanging="271"/>
    </w:pPr>
    <w:rPr>
      <w:rFonts w:cstheme="minorBidi"/>
      <w:sz w:val="21"/>
      <w:szCs w:val="21"/>
    </w:rPr>
  </w:style>
  <w:style w:type="character" w:customStyle="1" w:styleId="BodyTextChar">
    <w:name w:val="Body Text Char"/>
    <w:basedOn w:val="DefaultParagraphFont"/>
    <w:link w:val="BodyText"/>
    <w:uiPriority w:val="1"/>
    <w:rsid w:val="008B15CF"/>
    <w:rPr>
      <w:rFonts w:cstheme="minorBidi"/>
      <w:sz w:val="21"/>
      <w:szCs w:val="21"/>
    </w:rPr>
  </w:style>
  <w:style w:type="paragraph" w:customStyle="1" w:styleId="TableParagraph">
    <w:name w:val="Table Paragraph"/>
    <w:basedOn w:val="Normal"/>
    <w:uiPriority w:val="1"/>
    <w:qFormat/>
    <w:rsid w:val="008B15CF"/>
    <w:pPr>
      <w:widowControl w:val="0"/>
    </w:pPr>
    <w:rPr>
      <w:rFonts w:asciiTheme="minorHAnsi" w:eastAsiaTheme="minorHAnsi" w:hAnsiTheme="minorHAnsi" w:cstheme="minorBidi"/>
      <w:sz w:val="22"/>
      <w:szCs w:val="22"/>
    </w:rPr>
  </w:style>
  <w:style w:type="paragraph" w:customStyle="1" w:styleId="Default">
    <w:name w:val="Default"/>
    <w:rsid w:val="00C460D7"/>
    <w:pPr>
      <w:autoSpaceDE w:val="0"/>
      <w:autoSpaceDN w:val="0"/>
      <w:adjustRightInd w:val="0"/>
    </w:pPr>
    <w:rPr>
      <w:color w:val="000000"/>
      <w:sz w:val="24"/>
      <w:szCs w:val="24"/>
    </w:rPr>
  </w:style>
  <w:style w:type="table" w:styleId="TableGrid">
    <w:name w:val="Table Grid"/>
    <w:basedOn w:val="TableNormal"/>
    <w:rsid w:val="00C46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7B56"/>
    <w:rPr>
      <w:color w:val="605E5C"/>
      <w:shd w:val="clear" w:color="auto" w:fill="E1DFDD"/>
    </w:rPr>
  </w:style>
  <w:style w:type="paragraph" w:styleId="NormalWeb">
    <w:name w:val="Normal (Web)"/>
    <w:basedOn w:val="Normal"/>
    <w:uiPriority w:val="99"/>
    <w:semiHidden/>
    <w:unhideWhenUsed/>
    <w:rsid w:val="003568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238730">
      <w:bodyDiv w:val="1"/>
      <w:marLeft w:val="0"/>
      <w:marRight w:val="0"/>
      <w:marTop w:val="0"/>
      <w:marBottom w:val="0"/>
      <w:divBdr>
        <w:top w:val="none" w:sz="0" w:space="0" w:color="auto"/>
        <w:left w:val="none" w:sz="0" w:space="0" w:color="auto"/>
        <w:bottom w:val="none" w:sz="0" w:space="0" w:color="auto"/>
        <w:right w:val="none" w:sz="0" w:space="0" w:color="auto"/>
      </w:divBdr>
    </w:div>
    <w:div w:id="1083526338">
      <w:bodyDiv w:val="1"/>
      <w:marLeft w:val="0"/>
      <w:marRight w:val="0"/>
      <w:marTop w:val="0"/>
      <w:marBottom w:val="0"/>
      <w:divBdr>
        <w:top w:val="none" w:sz="0" w:space="0" w:color="auto"/>
        <w:left w:val="none" w:sz="0" w:space="0" w:color="auto"/>
        <w:bottom w:val="none" w:sz="0" w:space="0" w:color="auto"/>
        <w:right w:val="none" w:sz="0" w:space="0" w:color="auto"/>
      </w:divBdr>
    </w:div>
    <w:div w:id="1266693677">
      <w:bodyDiv w:val="1"/>
      <w:marLeft w:val="0"/>
      <w:marRight w:val="0"/>
      <w:marTop w:val="0"/>
      <w:marBottom w:val="0"/>
      <w:divBdr>
        <w:top w:val="none" w:sz="0" w:space="0" w:color="auto"/>
        <w:left w:val="none" w:sz="0" w:space="0" w:color="auto"/>
        <w:bottom w:val="none" w:sz="0" w:space="0" w:color="auto"/>
        <w:right w:val="none" w:sz="0" w:space="0" w:color="auto"/>
      </w:divBdr>
    </w:div>
    <w:div w:id="1602453082">
      <w:bodyDiv w:val="1"/>
      <w:marLeft w:val="0"/>
      <w:marRight w:val="0"/>
      <w:marTop w:val="0"/>
      <w:marBottom w:val="0"/>
      <w:divBdr>
        <w:top w:val="none" w:sz="0" w:space="0" w:color="auto"/>
        <w:left w:val="none" w:sz="0" w:space="0" w:color="auto"/>
        <w:bottom w:val="none" w:sz="0" w:space="0" w:color="auto"/>
        <w:right w:val="none" w:sz="0" w:space="0" w:color="auto"/>
      </w:divBdr>
    </w:div>
    <w:div w:id="175605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ritingcenterjournal.org" TargetMode="External"/><Relationship Id="rId18" Type="http://schemas.openxmlformats.org/officeDocument/2006/relationships/hyperlink" Target="http://www.writingcenterjournal.org/fin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praxisuwc.com/" TargetMode="External"/><Relationship Id="rId17" Type="http://schemas.openxmlformats.org/officeDocument/2006/relationships/hyperlink" Target="http://usmalibrary.usma.edu/" TargetMode="External"/><Relationship Id="rId2" Type="http://schemas.openxmlformats.org/officeDocument/2006/relationships/customXml" Target="../customXml/item2.xml"/><Relationship Id="rId16" Type="http://schemas.openxmlformats.org/officeDocument/2006/relationships/hyperlink" Target="http://www.writingcenterjournal.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lnjournal.org" TargetMode="External"/><Relationship Id="rId5" Type="http://schemas.openxmlformats.org/officeDocument/2006/relationships/numbering" Target="numbering.xml"/><Relationship Id="rId15" Type="http://schemas.openxmlformats.org/officeDocument/2006/relationships/hyperlink" Target="http://www.praxisuwc.co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lnjournal.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B698C2AFEFC0746BD58C335C6227070" ma:contentTypeVersion="12" ma:contentTypeDescription="Create a new document." ma:contentTypeScope="" ma:versionID="a20dc54945f9dd03cd50bd760dd3b617">
  <xsd:schema xmlns:xsd="http://www.w3.org/2001/XMLSchema" xmlns:xs="http://www.w3.org/2001/XMLSchema" xmlns:p="http://schemas.microsoft.com/office/2006/metadata/properties" xmlns:ns2="a9380b45-a66d-4ac5-85d3-fee0c141ab9c" xmlns:ns3="e21d2de6-e707-4803-9438-b8b4722f770f" targetNamespace="http://schemas.microsoft.com/office/2006/metadata/properties" ma:root="true" ma:fieldsID="a8856b612f9581fb72b0cb866a257ee1" ns2:_="" ns3:_="">
    <xsd:import namespace="a9380b45-a66d-4ac5-85d3-fee0c141ab9c"/>
    <xsd:import namespace="e21d2de6-e707-4803-9438-b8b4722f77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380b45-a66d-4ac5-85d3-fee0c141a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1d2de6-e707-4803-9438-b8b4722f770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35009-08B5-456E-91D7-0EB17FEDDF2F}">
  <ds:schemaRefs>
    <ds:schemaRef ds:uri="http://schemas.openxmlformats.org/officeDocument/2006/bibliography"/>
  </ds:schemaRefs>
</ds:datastoreItem>
</file>

<file path=customXml/itemProps2.xml><?xml version="1.0" encoding="utf-8"?>
<ds:datastoreItem xmlns:ds="http://schemas.openxmlformats.org/officeDocument/2006/customXml" ds:itemID="{B8BF4385-FBEB-47AB-AE7D-E1BC223AB3A4}">
  <ds:schemaRefs>
    <ds:schemaRef ds:uri="http://schemas.microsoft.com/sharepoint/v3/contenttype/forms"/>
  </ds:schemaRefs>
</ds:datastoreItem>
</file>

<file path=customXml/itemProps3.xml><?xml version="1.0" encoding="utf-8"?>
<ds:datastoreItem xmlns:ds="http://schemas.openxmlformats.org/officeDocument/2006/customXml" ds:itemID="{C7B992A1-C291-4637-AEDA-1A132ACA11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6E7303-A810-4EEB-8A96-FF5BC69B8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380b45-a66d-4ac5-85d3-fee0c141ab9c"/>
    <ds:schemaRef ds:uri="e21d2de6-e707-4803-9438-b8b4722f77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10</Pages>
  <Words>5023</Words>
  <Characters>28633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Training, Writing, Consulting</vt:lpstr>
    </vt:vector>
  </TitlesOfParts>
  <Company>United States Army</Company>
  <LinksUpToDate>false</LinksUpToDate>
  <CharactersWithSpaces>33589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Writing, Consulting</dc:title>
  <dc:subject/>
  <dc:creator>Jason Hoppe</dc:creator>
  <cp:keywords/>
  <dc:description/>
  <cp:lastModifiedBy>Sampson, John R</cp:lastModifiedBy>
  <cp:revision>220</cp:revision>
  <cp:lastPrinted>2019-01-17T00:09:00Z</cp:lastPrinted>
  <dcterms:created xsi:type="dcterms:W3CDTF">2019-08-23T01:48:00Z</dcterms:created>
  <dcterms:modified xsi:type="dcterms:W3CDTF">2021-01-15T14:48:00Z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0x010100AB698C2AFEFC0746BD58C335C6227070</vt:lpwstr>
  </property>
</Properties>
</file>