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BC082" w14:textId="77777777" w:rsidR="00D145A6" w:rsidRPr="00D145A6" w:rsidRDefault="00D145A6" w:rsidP="00D145A6">
      <w:pPr>
        <w:rPr>
          <w:b/>
          <w:bCs/>
        </w:rPr>
      </w:pPr>
      <w:r w:rsidRPr="00D145A6">
        <w:rPr>
          <w:b/>
          <w:bCs/>
        </w:rPr>
        <w:t>Тестовое задание: кластеризация клиентов брокерской компании</w:t>
      </w:r>
    </w:p>
    <w:p w14:paraId="1585270D" w14:textId="77777777" w:rsidR="00D145A6" w:rsidRPr="00D145A6" w:rsidRDefault="00D145A6" w:rsidP="00D145A6">
      <w:r w:rsidRPr="00D145A6">
        <w:rPr>
          <w:b/>
          <w:bCs/>
        </w:rPr>
        <w:t>Задача:</w:t>
      </w:r>
      <w:r w:rsidRPr="00D145A6">
        <w:t> </w:t>
      </w:r>
      <w:proofErr w:type="spellStart"/>
      <w:r w:rsidRPr="00D145A6">
        <w:t>Кластеризовать</w:t>
      </w:r>
      <w:proofErr w:type="spellEnd"/>
      <w:r w:rsidRPr="00D145A6">
        <w:t xml:space="preserve"> клиентов брокерской компании для определения сегментов пользователей с целью дальнейшего таргетинга маркетинговых кампаний.</w:t>
      </w:r>
    </w:p>
    <w:p w14:paraId="3037DFD0" w14:textId="77777777" w:rsidR="00D145A6" w:rsidRDefault="00D145A6" w:rsidP="00D145A6">
      <w:r w:rsidRPr="00D145A6">
        <w:rPr>
          <w:b/>
          <w:bCs/>
        </w:rPr>
        <w:t>Данные:</w:t>
      </w:r>
      <w:r w:rsidRPr="00D145A6">
        <w:t xml:space="preserve"> Вам предоставлен датасет df_test_middle.csv с информацией о клиентах брокерской компании. </w:t>
      </w:r>
    </w:p>
    <w:p w14:paraId="6A91E9FA" w14:textId="77777777" w:rsidR="00D145A6" w:rsidRPr="00D145A6" w:rsidRDefault="00D145A6" w:rsidP="00D145A6">
      <w:r w:rsidRPr="00D145A6">
        <w:t>Датасет содержит следующие столбцы:</w:t>
      </w:r>
    </w:p>
    <w:p w14:paraId="7ACA1D98" w14:textId="77777777" w:rsidR="00D145A6" w:rsidRPr="00D145A6" w:rsidRDefault="00D145A6" w:rsidP="00D145A6">
      <w:pPr>
        <w:numPr>
          <w:ilvl w:val="0"/>
          <w:numId w:val="1"/>
        </w:numPr>
        <w:spacing w:after="0"/>
      </w:pPr>
      <w:proofErr w:type="spellStart"/>
      <w:r w:rsidRPr="00EE6D60">
        <w:t>id</w:t>
      </w:r>
      <w:proofErr w:type="spellEnd"/>
      <w:r w:rsidRPr="00EE6D60">
        <w:t>:</w:t>
      </w:r>
      <w:r w:rsidRPr="00D145A6">
        <w:t xml:space="preserve"> уникальный идентификатор клиента</w:t>
      </w:r>
    </w:p>
    <w:p w14:paraId="36DE4123" w14:textId="77777777" w:rsidR="00D145A6" w:rsidRPr="00D145A6" w:rsidRDefault="00D145A6" w:rsidP="00D145A6">
      <w:pPr>
        <w:numPr>
          <w:ilvl w:val="0"/>
          <w:numId w:val="1"/>
        </w:numPr>
        <w:spacing w:after="0"/>
      </w:pPr>
      <w:proofErr w:type="spellStart"/>
      <w:r w:rsidRPr="00D145A6">
        <w:t>birth_date</w:t>
      </w:r>
      <w:proofErr w:type="spellEnd"/>
      <w:r w:rsidRPr="00D145A6">
        <w:t>: дата рождения клиента</w:t>
      </w:r>
    </w:p>
    <w:p w14:paraId="0775AB5E" w14:textId="77777777" w:rsidR="00D145A6" w:rsidRPr="00D145A6" w:rsidRDefault="00D145A6" w:rsidP="00D145A6">
      <w:pPr>
        <w:numPr>
          <w:ilvl w:val="0"/>
          <w:numId w:val="1"/>
        </w:numPr>
        <w:spacing w:after="0"/>
        <w:rPr>
          <w:lang w:val="en-US"/>
        </w:rPr>
      </w:pPr>
      <w:r w:rsidRPr="00EE6D60">
        <w:rPr>
          <w:highlight w:val="yellow"/>
          <w:lang w:val="en-US"/>
        </w:rPr>
        <w:t>gender</w:t>
      </w:r>
      <w:r w:rsidRPr="00D145A6">
        <w:rPr>
          <w:lang w:val="en-US"/>
        </w:rPr>
        <w:t xml:space="preserve">: </w:t>
      </w:r>
      <w:r w:rsidRPr="00D145A6">
        <w:t>пол</w:t>
      </w:r>
      <w:r w:rsidRPr="00D145A6">
        <w:rPr>
          <w:lang w:val="en-US"/>
        </w:rPr>
        <w:t xml:space="preserve"> </w:t>
      </w:r>
      <w:r w:rsidRPr="00D145A6">
        <w:t>клиента</w:t>
      </w:r>
      <w:r w:rsidRPr="00D145A6">
        <w:rPr>
          <w:lang w:val="en-US"/>
        </w:rPr>
        <w:t xml:space="preserve"> (Male/Female)</w:t>
      </w:r>
    </w:p>
    <w:p w14:paraId="483BEBD9" w14:textId="77777777" w:rsidR="00D145A6" w:rsidRPr="00D145A6" w:rsidRDefault="00D145A6" w:rsidP="00D145A6">
      <w:pPr>
        <w:numPr>
          <w:ilvl w:val="0"/>
          <w:numId w:val="1"/>
        </w:numPr>
        <w:spacing w:after="0"/>
      </w:pPr>
      <w:proofErr w:type="spellStart"/>
      <w:r w:rsidRPr="00EE6D60">
        <w:rPr>
          <w:highlight w:val="yellow"/>
        </w:rPr>
        <w:t>kval_flag</w:t>
      </w:r>
      <w:proofErr w:type="spellEnd"/>
      <w:r w:rsidRPr="00EE6D60">
        <w:rPr>
          <w:highlight w:val="yellow"/>
        </w:rPr>
        <w:t>:</w:t>
      </w:r>
      <w:r w:rsidRPr="00D145A6">
        <w:t xml:space="preserve"> флаг квалифицированного инвестора (0 или 1)</w:t>
      </w:r>
    </w:p>
    <w:p w14:paraId="3DD3AE3C" w14:textId="77777777" w:rsidR="00D145A6" w:rsidRPr="00D145A6" w:rsidRDefault="00D145A6" w:rsidP="00D145A6">
      <w:pPr>
        <w:numPr>
          <w:ilvl w:val="0"/>
          <w:numId w:val="1"/>
        </w:numPr>
        <w:spacing w:after="0"/>
      </w:pPr>
      <w:proofErr w:type="spellStart"/>
      <w:r w:rsidRPr="00EE6D60">
        <w:rPr>
          <w:highlight w:val="yellow"/>
        </w:rPr>
        <w:t>premial_flag</w:t>
      </w:r>
      <w:proofErr w:type="spellEnd"/>
      <w:r w:rsidRPr="00EE6D60">
        <w:rPr>
          <w:highlight w:val="yellow"/>
        </w:rPr>
        <w:t>:</w:t>
      </w:r>
      <w:r w:rsidRPr="00D145A6">
        <w:t xml:space="preserve"> флаг премиального клиента (0 или 1)</w:t>
      </w:r>
    </w:p>
    <w:p w14:paraId="7CD01BCB" w14:textId="77777777" w:rsidR="00D145A6" w:rsidRPr="00D145A6" w:rsidRDefault="00D145A6" w:rsidP="00D145A6">
      <w:pPr>
        <w:numPr>
          <w:ilvl w:val="0"/>
          <w:numId w:val="1"/>
        </w:numPr>
        <w:spacing w:after="0"/>
      </w:pPr>
      <w:proofErr w:type="spellStart"/>
      <w:r w:rsidRPr="00D145A6">
        <w:t>account_sum</w:t>
      </w:r>
      <w:proofErr w:type="spellEnd"/>
      <w:r w:rsidRPr="00D145A6">
        <w:t>: сумма на счету клиента</w:t>
      </w:r>
    </w:p>
    <w:p w14:paraId="56C73F71" w14:textId="77777777" w:rsidR="00D145A6" w:rsidRPr="00D145A6" w:rsidRDefault="00D145A6" w:rsidP="00D145A6">
      <w:pPr>
        <w:numPr>
          <w:ilvl w:val="0"/>
          <w:numId w:val="1"/>
        </w:numPr>
        <w:spacing w:after="0"/>
      </w:pPr>
      <w:proofErr w:type="spellStart"/>
      <w:r w:rsidRPr="00D145A6">
        <w:t>remains_instrument_cnt</w:t>
      </w:r>
      <w:proofErr w:type="spellEnd"/>
      <w:r w:rsidRPr="00D145A6">
        <w:t>: количество оставшихся инструментов</w:t>
      </w:r>
    </w:p>
    <w:p w14:paraId="34D9C644" w14:textId="77777777" w:rsidR="00D145A6" w:rsidRPr="00D145A6" w:rsidRDefault="00D145A6" w:rsidP="00D145A6">
      <w:pPr>
        <w:numPr>
          <w:ilvl w:val="0"/>
          <w:numId w:val="1"/>
        </w:numPr>
        <w:spacing w:after="0"/>
      </w:pPr>
      <w:proofErr w:type="spellStart"/>
      <w:r w:rsidRPr="00D145A6">
        <w:t>remains_sec</w:t>
      </w:r>
      <w:proofErr w:type="spellEnd"/>
      <w:r w:rsidRPr="00D145A6">
        <w:t>: остаток ценных бумаг</w:t>
      </w:r>
    </w:p>
    <w:p w14:paraId="2197EDFB" w14:textId="77777777" w:rsidR="00D145A6" w:rsidRPr="00D145A6" w:rsidRDefault="00D145A6" w:rsidP="00D145A6">
      <w:pPr>
        <w:numPr>
          <w:ilvl w:val="0"/>
          <w:numId w:val="1"/>
        </w:numPr>
        <w:spacing w:after="0"/>
      </w:pPr>
      <w:proofErr w:type="spellStart"/>
      <w:r w:rsidRPr="00D145A6">
        <w:t>remains_bonds</w:t>
      </w:r>
      <w:proofErr w:type="spellEnd"/>
      <w:r w:rsidRPr="00D145A6">
        <w:t>: остаток облигаций</w:t>
      </w:r>
    </w:p>
    <w:p w14:paraId="5C917067" w14:textId="77777777" w:rsidR="00D145A6" w:rsidRPr="00D145A6" w:rsidRDefault="00D145A6" w:rsidP="00D145A6">
      <w:pPr>
        <w:numPr>
          <w:ilvl w:val="0"/>
          <w:numId w:val="1"/>
        </w:numPr>
        <w:spacing w:after="0"/>
      </w:pPr>
      <w:proofErr w:type="spellStart"/>
      <w:r w:rsidRPr="00D145A6">
        <w:t>remains_der</w:t>
      </w:r>
      <w:proofErr w:type="spellEnd"/>
      <w:r w:rsidRPr="00D145A6">
        <w:t>: остаток деривативов</w:t>
      </w:r>
    </w:p>
    <w:p w14:paraId="5291FE6D" w14:textId="77777777" w:rsidR="00D145A6" w:rsidRPr="00D145A6" w:rsidRDefault="00D145A6" w:rsidP="00D145A6">
      <w:pPr>
        <w:numPr>
          <w:ilvl w:val="0"/>
          <w:numId w:val="1"/>
        </w:numPr>
        <w:spacing w:after="0"/>
      </w:pPr>
      <w:proofErr w:type="spellStart"/>
      <w:r w:rsidRPr="00D145A6">
        <w:t>remains_curr</w:t>
      </w:r>
      <w:proofErr w:type="spellEnd"/>
      <w:r w:rsidRPr="00D145A6">
        <w:t>: остаток валюты</w:t>
      </w:r>
    </w:p>
    <w:p w14:paraId="45DA81BA" w14:textId="77777777" w:rsidR="00D145A6" w:rsidRPr="00D145A6" w:rsidRDefault="00D145A6" w:rsidP="00D145A6">
      <w:pPr>
        <w:numPr>
          <w:ilvl w:val="0"/>
          <w:numId w:val="1"/>
        </w:numPr>
        <w:spacing w:after="0"/>
      </w:pPr>
      <w:proofErr w:type="spellStart"/>
      <w:r w:rsidRPr="00D145A6">
        <w:t>input_cnt</w:t>
      </w:r>
      <w:proofErr w:type="spellEnd"/>
      <w:r>
        <w:t xml:space="preserve">: количество пополнений </w:t>
      </w:r>
      <w:r w:rsidRPr="00D145A6">
        <w:t>на счет клиента</w:t>
      </w:r>
    </w:p>
    <w:p w14:paraId="6AAF8626" w14:textId="77777777" w:rsidR="00D145A6" w:rsidRPr="00D145A6" w:rsidRDefault="00D145A6" w:rsidP="00D145A6">
      <w:pPr>
        <w:numPr>
          <w:ilvl w:val="0"/>
          <w:numId w:val="1"/>
        </w:numPr>
        <w:spacing w:after="0"/>
      </w:pPr>
      <w:proofErr w:type="spellStart"/>
      <w:r w:rsidRPr="00D145A6">
        <w:t>input_sum</w:t>
      </w:r>
      <w:proofErr w:type="spellEnd"/>
      <w:r w:rsidRPr="00D145A6">
        <w:t xml:space="preserve">: сумма </w:t>
      </w:r>
      <w:r>
        <w:t>пополнений</w:t>
      </w:r>
      <w:r w:rsidRPr="00D145A6">
        <w:t xml:space="preserve"> на счет клиента</w:t>
      </w:r>
    </w:p>
    <w:p w14:paraId="6ABA47E1" w14:textId="77777777"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>yields_365: доходность за 365 дней</w:t>
      </w:r>
    </w:p>
    <w:p w14:paraId="0764680C" w14:textId="77777777"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>yields_90: доходность за 90 дней</w:t>
      </w:r>
    </w:p>
    <w:p w14:paraId="31F837A7" w14:textId="77777777" w:rsidR="00D145A6" w:rsidRPr="00D145A6" w:rsidRDefault="00D145A6" w:rsidP="00D145A6">
      <w:pPr>
        <w:numPr>
          <w:ilvl w:val="0"/>
          <w:numId w:val="1"/>
        </w:numPr>
        <w:spacing w:after="0"/>
      </w:pPr>
      <w:proofErr w:type="spellStart"/>
      <w:r w:rsidRPr="00D145A6">
        <w:t>deals_sum_month</w:t>
      </w:r>
      <w:proofErr w:type="spellEnd"/>
      <w:r w:rsidRPr="00D145A6">
        <w:t>: сумма сделок за месяц</w:t>
      </w:r>
    </w:p>
    <w:p w14:paraId="1A7BCA5A" w14:textId="77777777" w:rsidR="00D145A6" w:rsidRPr="00D145A6" w:rsidRDefault="00D145A6" w:rsidP="00D145A6">
      <w:pPr>
        <w:numPr>
          <w:ilvl w:val="0"/>
          <w:numId w:val="1"/>
        </w:numPr>
        <w:spacing w:after="0"/>
      </w:pPr>
      <w:proofErr w:type="spellStart"/>
      <w:r w:rsidRPr="00D145A6">
        <w:t>trancnt_month</w:t>
      </w:r>
      <w:proofErr w:type="spellEnd"/>
      <w:r w:rsidRPr="00D145A6">
        <w:t>: количество транзакций за месяц</w:t>
      </w:r>
    </w:p>
    <w:p w14:paraId="1A0E9984" w14:textId="77777777" w:rsidR="00D145A6" w:rsidRPr="00D145A6" w:rsidRDefault="00D145A6" w:rsidP="00D145A6">
      <w:pPr>
        <w:numPr>
          <w:ilvl w:val="0"/>
          <w:numId w:val="1"/>
        </w:numPr>
        <w:spacing w:after="0"/>
      </w:pPr>
      <w:proofErr w:type="spellStart"/>
      <w:r w:rsidRPr="00EE6D60">
        <w:rPr>
          <w:highlight w:val="yellow"/>
        </w:rPr>
        <w:t>deals_sec</w:t>
      </w:r>
      <w:proofErr w:type="spellEnd"/>
      <w:r w:rsidRPr="00EE6D60">
        <w:rPr>
          <w:highlight w:val="yellow"/>
        </w:rPr>
        <w:t>:</w:t>
      </w:r>
      <w:r w:rsidRPr="00D145A6">
        <w:t xml:space="preserve"> </w:t>
      </w:r>
      <w:r>
        <w:t xml:space="preserve">были ли </w:t>
      </w:r>
      <w:r w:rsidRPr="00D145A6">
        <w:t>сделки с ценными бумагами</w:t>
      </w:r>
      <w:r>
        <w:t xml:space="preserve"> </w:t>
      </w:r>
      <w:r w:rsidRPr="00D145A6">
        <w:t>(0 или 1)</w:t>
      </w:r>
    </w:p>
    <w:p w14:paraId="3D2426FC" w14:textId="77777777" w:rsidR="00D145A6" w:rsidRPr="00D145A6" w:rsidRDefault="00D145A6" w:rsidP="00D145A6">
      <w:pPr>
        <w:numPr>
          <w:ilvl w:val="0"/>
          <w:numId w:val="1"/>
        </w:numPr>
        <w:spacing w:after="0"/>
      </w:pPr>
      <w:proofErr w:type="spellStart"/>
      <w:r w:rsidRPr="00EE6D60">
        <w:rPr>
          <w:highlight w:val="yellow"/>
        </w:rPr>
        <w:t>deals_bonds</w:t>
      </w:r>
      <w:proofErr w:type="spellEnd"/>
      <w:r w:rsidRPr="00EE6D60">
        <w:rPr>
          <w:highlight w:val="yellow"/>
        </w:rPr>
        <w:t>:</w:t>
      </w:r>
      <w:r w:rsidRPr="00D145A6">
        <w:t xml:space="preserve"> </w:t>
      </w:r>
      <w:r>
        <w:t xml:space="preserve">были ли </w:t>
      </w:r>
      <w:r w:rsidRPr="00D145A6">
        <w:t>сделки с облигациями</w:t>
      </w:r>
      <w:r>
        <w:t xml:space="preserve"> </w:t>
      </w:r>
      <w:r w:rsidRPr="00D145A6">
        <w:t>(0 или 1)</w:t>
      </w:r>
    </w:p>
    <w:p w14:paraId="2EF856B5" w14:textId="77777777" w:rsidR="00D145A6" w:rsidRPr="00D145A6" w:rsidRDefault="00D145A6" w:rsidP="00D145A6">
      <w:pPr>
        <w:numPr>
          <w:ilvl w:val="0"/>
          <w:numId w:val="1"/>
        </w:numPr>
        <w:spacing w:after="0"/>
      </w:pPr>
      <w:proofErr w:type="spellStart"/>
      <w:r w:rsidRPr="00EE6D60">
        <w:rPr>
          <w:highlight w:val="yellow"/>
        </w:rPr>
        <w:t>deals_der</w:t>
      </w:r>
      <w:proofErr w:type="spellEnd"/>
      <w:r w:rsidRPr="00EE6D60">
        <w:rPr>
          <w:highlight w:val="yellow"/>
        </w:rPr>
        <w:t>:</w:t>
      </w:r>
      <w:r w:rsidRPr="00D145A6">
        <w:t xml:space="preserve"> </w:t>
      </w:r>
      <w:r>
        <w:t xml:space="preserve">были ли </w:t>
      </w:r>
      <w:r w:rsidRPr="00D145A6">
        <w:t>сделки с деривативами</w:t>
      </w:r>
      <w:r>
        <w:t xml:space="preserve"> </w:t>
      </w:r>
      <w:r w:rsidRPr="00D145A6">
        <w:t>(0 или 1)</w:t>
      </w:r>
    </w:p>
    <w:p w14:paraId="08232A56" w14:textId="77777777" w:rsidR="00D145A6" w:rsidRPr="00D145A6" w:rsidRDefault="00D145A6" w:rsidP="00D145A6">
      <w:pPr>
        <w:numPr>
          <w:ilvl w:val="0"/>
          <w:numId w:val="1"/>
        </w:numPr>
        <w:spacing w:after="0"/>
      </w:pPr>
      <w:proofErr w:type="spellStart"/>
      <w:r w:rsidRPr="00EE6D60">
        <w:rPr>
          <w:highlight w:val="yellow"/>
        </w:rPr>
        <w:t>deals_curr</w:t>
      </w:r>
      <w:proofErr w:type="spellEnd"/>
      <w:r w:rsidRPr="00EE6D60">
        <w:rPr>
          <w:highlight w:val="yellow"/>
        </w:rPr>
        <w:t>:</w:t>
      </w:r>
      <w:r w:rsidRPr="00D145A6">
        <w:t xml:space="preserve"> </w:t>
      </w:r>
      <w:r>
        <w:t xml:space="preserve">были ли </w:t>
      </w:r>
      <w:r w:rsidRPr="00D145A6">
        <w:t>сделки с валютой</w:t>
      </w:r>
      <w:r>
        <w:t xml:space="preserve"> </w:t>
      </w:r>
      <w:r w:rsidRPr="00D145A6">
        <w:t>(0 или 1)</w:t>
      </w:r>
    </w:p>
    <w:p w14:paraId="481BCAC8" w14:textId="77777777" w:rsidR="00D145A6" w:rsidRPr="00D145A6" w:rsidRDefault="00D145A6" w:rsidP="00D145A6">
      <w:r w:rsidRPr="00D145A6">
        <w:rPr>
          <w:b/>
          <w:bCs/>
        </w:rPr>
        <w:t>Требования:</w:t>
      </w:r>
    </w:p>
    <w:p w14:paraId="6D3F3491" w14:textId="77777777" w:rsidR="00D145A6" w:rsidRPr="00D145A6" w:rsidRDefault="00D145A6" w:rsidP="00D145A6">
      <w:pPr>
        <w:numPr>
          <w:ilvl w:val="0"/>
          <w:numId w:val="2"/>
        </w:numPr>
        <w:spacing w:after="0"/>
      </w:pPr>
      <w:r w:rsidRPr="00D145A6">
        <w:t>Провести исследовательский анализ данных (EDA).</w:t>
      </w:r>
    </w:p>
    <w:p w14:paraId="2CD09DAE" w14:textId="77777777" w:rsidR="00D145A6" w:rsidRPr="00D145A6" w:rsidRDefault="00D145A6" w:rsidP="00D145A6">
      <w:pPr>
        <w:numPr>
          <w:ilvl w:val="0"/>
          <w:numId w:val="2"/>
        </w:numPr>
        <w:spacing w:after="0"/>
      </w:pPr>
      <w:r w:rsidRPr="00D145A6">
        <w:t>Очистить и обработать данные.</w:t>
      </w:r>
    </w:p>
    <w:p w14:paraId="5A3DF18E" w14:textId="77777777" w:rsidR="00D145A6" w:rsidRPr="00D145A6" w:rsidRDefault="00D145A6" w:rsidP="00D145A6">
      <w:pPr>
        <w:numPr>
          <w:ilvl w:val="0"/>
          <w:numId w:val="2"/>
        </w:numPr>
        <w:spacing w:after="0"/>
      </w:pPr>
      <w:r w:rsidRPr="00D145A6">
        <w:t>Применить различные алгоритмы кластеризации для сегментации клиентов.</w:t>
      </w:r>
    </w:p>
    <w:p w14:paraId="1568AA28" w14:textId="77777777" w:rsidR="00D145A6" w:rsidRPr="00D145A6" w:rsidRDefault="00D145A6" w:rsidP="00D145A6">
      <w:pPr>
        <w:numPr>
          <w:ilvl w:val="0"/>
          <w:numId w:val="2"/>
        </w:numPr>
        <w:spacing w:after="0"/>
      </w:pPr>
      <w:r w:rsidRPr="00D145A6">
        <w:t>Оценить качество кластеризации и выбрать наилучший метод.</w:t>
      </w:r>
    </w:p>
    <w:p w14:paraId="6B5484A4" w14:textId="77777777" w:rsidR="00D145A6" w:rsidRPr="00D145A6" w:rsidRDefault="00D145A6" w:rsidP="00D145A6">
      <w:pPr>
        <w:numPr>
          <w:ilvl w:val="0"/>
          <w:numId w:val="2"/>
        </w:numPr>
        <w:spacing w:after="0"/>
      </w:pPr>
      <w:r w:rsidRPr="00D145A6">
        <w:t>Визуализировать полученные кластеры и интерпретировать результаты.</w:t>
      </w:r>
    </w:p>
    <w:p w14:paraId="247165B1" w14:textId="77777777" w:rsidR="00D145A6" w:rsidRPr="00D145A6" w:rsidRDefault="00D145A6" w:rsidP="00D145A6">
      <w:pPr>
        <w:numPr>
          <w:ilvl w:val="0"/>
          <w:numId w:val="2"/>
        </w:numPr>
        <w:spacing w:after="0"/>
      </w:pPr>
      <w:r w:rsidRPr="00D145A6">
        <w:t>Сохранить результаты в файл clusters.csv, который должен содержать два столбца: </w:t>
      </w:r>
      <w:proofErr w:type="spellStart"/>
      <w:r w:rsidRPr="00D145A6">
        <w:t>id</w:t>
      </w:r>
      <w:proofErr w:type="spellEnd"/>
      <w:r w:rsidRPr="00D145A6">
        <w:t> и </w:t>
      </w:r>
      <w:proofErr w:type="spellStart"/>
      <w:r w:rsidRPr="00D145A6">
        <w:t>cluster_label</w:t>
      </w:r>
      <w:proofErr w:type="spellEnd"/>
      <w:r w:rsidRPr="00D145A6">
        <w:t>.</w:t>
      </w:r>
    </w:p>
    <w:p w14:paraId="2D56F02C" w14:textId="77777777" w:rsidR="00D145A6" w:rsidRPr="00D145A6" w:rsidRDefault="00D145A6" w:rsidP="00D145A6">
      <w:r w:rsidRPr="00D145A6">
        <w:rPr>
          <w:b/>
          <w:bCs/>
        </w:rPr>
        <w:t>Описание работы:</w:t>
      </w:r>
    </w:p>
    <w:p w14:paraId="7B489CA6" w14:textId="77777777" w:rsidR="00D145A6" w:rsidRPr="00D145A6" w:rsidRDefault="00D145A6" w:rsidP="00D145A6">
      <w:pPr>
        <w:numPr>
          <w:ilvl w:val="0"/>
          <w:numId w:val="3"/>
        </w:numPr>
      </w:pPr>
      <w:r w:rsidRPr="00D145A6">
        <w:rPr>
          <w:b/>
          <w:bCs/>
        </w:rPr>
        <w:t>Исследовательский анализ данных (EDA):</w:t>
      </w:r>
    </w:p>
    <w:p w14:paraId="2BAE9640" w14:textId="77777777"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Рассмотреть основные статистики и распределения переменных.</w:t>
      </w:r>
    </w:p>
    <w:p w14:paraId="63C6D829" w14:textId="77777777"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Проанализировать наличие пропущенных значений и выбросов.</w:t>
      </w:r>
    </w:p>
    <w:p w14:paraId="5E5F7E99" w14:textId="77777777"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Визуализировать данные: распределения, матрица корреляций и парные графики.</w:t>
      </w:r>
    </w:p>
    <w:p w14:paraId="1088AE65" w14:textId="77777777" w:rsidR="00D145A6" w:rsidRPr="00D145A6" w:rsidRDefault="00D145A6" w:rsidP="00D145A6">
      <w:pPr>
        <w:numPr>
          <w:ilvl w:val="0"/>
          <w:numId w:val="3"/>
        </w:numPr>
      </w:pPr>
      <w:r w:rsidRPr="00D145A6">
        <w:rPr>
          <w:b/>
          <w:bCs/>
        </w:rPr>
        <w:t>Очистка и предобработка данных:</w:t>
      </w:r>
    </w:p>
    <w:p w14:paraId="66970100" w14:textId="77777777"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Обработать пропущенные значения и выбросы.</w:t>
      </w:r>
    </w:p>
    <w:p w14:paraId="4A0E5290" w14:textId="77777777"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Преобразовать категориальные переменные (например, пол клиента) в числовые.</w:t>
      </w:r>
    </w:p>
    <w:p w14:paraId="228237EE" w14:textId="77777777"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lastRenderedPageBreak/>
        <w:t>Нормализовать или стандартизировать числовые переменные, если это необходимо.</w:t>
      </w:r>
    </w:p>
    <w:p w14:paraId="78A8623A" w14:textId="77777777" w:rsidR="00D145A6" w:rsidRPr="00D145A6" w:rsidRDefault="00D145A6" w:rsidP="00D145A6">
      <w:pPr>
        <w:numPr>
          <w:ilvl w:val="0"/>
          <w:numId w:val="3"/>
        </w:numPr>
      </w:pPr>
      <w:r w:rsidRPr="00D145A6">
        <w:rPr>
          <w:b/>
          <w:bCs/>
        </w:rPr>
        <w:t>Кластеризация:</w:t>
      </w:r>
    </w:p>
    <w:p w14:paraId="6ECD30D2" w14:textId="77777777"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Применить несколько алгоритмов кластеризации, например, K-средних (K-</w:t>
      </w:r>
      <w:proofErr w:type="spellStart"/>
      <w:r w:rsidRPr="00D145A6">
        <w:t>Means</w:t>
      </w:r>
      <w:proofErr w:type="spellEnd"/>
      <w:r w:rsidRPr="00D145A6">
        <w:t>), DBSCAN, иерархическую кластеризацию.</w:t>
      </w:r>
    </w:p>
    <w:p w14:paraId="50D6DBE7" w14:textId="77777777"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Оценить качество кластеров с использованием подходящих метрик (например, силуэтный показатель, инерция, индексы Дэвиса-Болдина).</w:t>
      </w:r>
    </w:p>
    <w:p w14:paraId="5DBF113F" w14:textId="77777777"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Определить оптимальное количество кластеров для каждого метода (например, используя метод локтя для K-средних).</w:t>
      </w:r>
    </w:p>
    <w:p w14:paraId="0605800C" w14:textId="77777777" w:rsidR="00D145A6" w:rsidRPr="00D145A6" w:rsidRDefault="00D145A6" w:rsidP="00D145A6">
      <w:pPr>
        <w:numPr>
          <w:ilvl w:val="0"/>
          <w:numId w:val="3"/>
        </w:numPr>
      </w:pPr>
      <w:r w:rsidRPr="00D145A6">
        <w:rPr>
          <w:b/>
          <w:bCs/>
        </w:rPr>
        <w:t>Визуализация и интерпретация результатов:</w:t>
      </w:r>
    </w:p>
    <w:p w14:paraId="1C0DFDE4" w14:textId="77777777"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Визуализировать кластеры с использованием 2D или 3D графиков (например, метод главных компонент (PCA) или t-SNE).</w:t>
      </w:r>
    </w:p>
    <w:p w14:paraId="5FD1C9C6" w14:textId="77777777"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Проанализировать характеристики каждого кластера и дать рекомендации по каждому сегменту.</w:t>
      </w:r>
    </w:p>
    <w:p w14:paraId="0E36A8BE" w14:textId="77777777" w:rsidR="00D145A6" w:rsidRPr="00D145A6" w:rsidRDefault="00D145A6" w:rsidP="00D145A6">
      <w:pPr>
        <w:numPr>
          <w:ilvl w:val="0"/>
          <w:numId w:val="3"/>
        </w:numPr>
      </w:pPr>
      <w:r w:rsidRPr="00D145A6">
        <w:rPr>
          <w:b/>
          <w:bCs/>
        </w:rPr>
        <w:t>Сохранение результатов:</w:t>
      </w:r>
    </w:p>
    <w:p w14:paraId="61F44582" w14:textId="77777777" w:rsidR="00D145A6" w:rsidRPr="00D145A6" w:rsidRDefault="00D145A6" w:rsidP="00D145A6">
      <w:pPr>
        <w:numPr>
          <w:ilvl w:val="1"/>
          <w:numId w:val="3"/>
        </w:numPr>
      </w:pPr>
      <w:r w:rsidRPr="00D145A6">
        <w:t>Сохранить результаты кластеризации в файл clusters.csv.</w:t>
      </w:r>
    </w:p>
    <w:p w14:paraId="731B66D0" w14:textId="77777777" w:rsidR="00D145A6" w:rsidRPr="00D145A6" w:rsidRDefault="00D145A6" w:rsidP="00D145A6">
      <w:r w:rsidRPr="00D145A6">
        <w:t xml:space="preserve">Также следует представить отчет в формате </w:t>
      </w:r>
      <w:proofErr w:type="spellStart"/>
      <w:r w:rsidRPr="00D145A6">
        <w:t>Jupyter</w:t>
      </w:r>
      <w:proofErr w:type="spellEnd"/>
      <w:r w:rsidRPr="00D145A6">
        <w:t xml:space="preserve"> </w:t>
      </w:r>
      <w:proofErr w:type="spellStart"/>
      <w:r w:rsidRPr="00D145A6">
        <w:t>Notebook</w:t>
      </w:r>
      <w:proofErr w:type="spellEnd"/>
      <w:r w:rsidRPr="00D145A6">
        <w:t>, включающий:</w:t>
      </w:r>
    </w:p>
    <w:p w14:paraId="7D442A8D" w14:textId="77777777" w:rsidR="00D145A6" w:rsidRPr="00D145A6" w:rsidRDefault="00D145A6" w:rsidP="00D145A6">
      <w:pPr>
        <w:numPr>
          <w:ilvl w:val="0"/>
          <w:numId w:val="4"/>
        </w:numPr>
        <w:spacing w:after="0"/>
      </w:pPr>
      <w:r w:rsidRPr="00D145A6">
        <w:t>Описание и результаты EDA.</w:t>
      </w:r>
    </w:p>
    <w:p w14:paraId="3B216021" w14:textId="77777777" w:rsidR="00D145A6" w:rsidRPr="00D145A6" w:rsidRDefault="00D145A6" w:rsidP="00D145A6">
      <w:pPr>
        <w:numPr>
          <w:ilvl w:val="0"/>
          <w:numId w:val="4"/>
        </w:numPr>
        <w:spacing w:after="0"/>
      </w:pPr>
      <w:r w:rsidRPr="00D145A6">
        <w:t>Шаги и обоснования для предобработки данных.</w:t>
      </w:r>
    </w:p>
    <w:p w14:paraId="0A71A40A" w14:textId="77777777" w:rsidR="00D145A6" w:rsidRPr="00D145A6" w:rsidRDefault="00D145A6" w:rsidP="00D145A6">
      <w:pPr>
        <w:numPr>
          <w:ilvl w:val="0"/>
          <w:numId w:val="4"/>
        </w:numPr>
        <w:spacing w:after="0"/>
      </w:pPr>
      <w:r w:rsidRPr="00D145A6">
        <w:t>Описание и результаты кластеризации, включая визуализации.</w:t>
      </w:r>
    </w:p>
    <w:p w14:paraId="44AEC323" w14:textId="77777777" w:rsidR="00D145A6" w:rsidRDefault="00D145A6" w:rsidP="00D145A6">
      <w:pPr>
        <w:numPr>
          <w:ilvl w:val="0"/>
          <w:numId w:val="4"/>
        </w:numPr>
        <w:spacing w:after="0"/>
      </w:pPr>
      <w:r w:rsidRPr="00D145A6">
        <w:t>Итоговые выводы и рекомендации по каждому сегменту.</w:t>
      </w:r>
    </w:p>
    <w:p w14:paraId="7F80F5B2" w14:textId="77777777" w:rsidR="00D145A6" w:rsidRPr="00D145A6" w:rsidRDefault="00D145A6" w:rsidP="00D145A6">
      <w:pPr>
        <w:spacing w:after="0"/>
        <w:ind w:left="720"/>
      </w:pPr>
    </w:p>
    <w:p w14:paraId="115EA1A8" w14:textId="77777777" w:rsidR="00D145A6" w:rsidRPr="00D145A6" w:rsidRDefault="00D145A6" w:rsidP="00D145A6">
      <w:r w:rsidRPr="00D145A6">
        <w:rPr>
          <w:b/>
          <w:bCs/>
        </w:rPr>
        <w:t>Критерии оценки:</w:t>
      </w:r>
    </w:p>
    <w:p w14:paraId="766C6466" w14:textId="77777777" w:rsidR="00D145A6" w:rsidRPr="00D145A6" w:rsidRDefault="00D145A6" w:rsidP="00D145A6">
      <w:pPr>
        <w:numPr>
          <w:ilvl w:val="0"/>
          <w:numId w:val="5"/>
        </w:numPr>
        <w:spacing w:after="0"/>
      </w:pPr>
      <w:r w:rsidRPr="00D145A6">
        <w:t>Полнота и корректность анализа данных (EDA).</w:t>
      </w:r>
    </w:p>
    <w:p w14:paraId="37548A00" w14:textId="77777777" w:rsidR="00D145A6" w:rsidRPr="00D145A6" w:rsidRDefault="00D145A6" w:rsidP="00D145A6">
      <w:pPr>
        <w:numPr>
          <w:ilvl w:val="0"/>
          <w:numId w:val="5"/>
        </w:numPr>
        <w:spacing w:after="0"/>
      </w:pPr>
      <w:r w:rsidRPr="00D145A6">
        <w:t>Эффективность и обоснованность методов предобработки данных.</w:t>
      </w:r>
    </w:p>
    <w:p w14:paraId="413F0009" w14:textId="77777777" w:rsidR="00D145A6" w:rsidRPr="00D145A6" w:rsidRDefault="00D145A6" w:rsidP="00D145A6">
      <w:pPr>
        <w:numPr>
          <w:ilvl w:val="0"/>
          <w:numId w:val="5"/>
        </w:numPr>
        <w:spacing w:after="0"/>
      </w:pPr>
      <w:r w:rsidRPr="00D145A6">
        <w:t>Качество и интерпретация кластеризации.</w:t>
      </w:r>
    </w:p>
    <w:p w14:paraId="28F13189" w14:textId="77777777" w:rsidR="00D145A6" w:rsidRPr="00D145A6" w:rsidRDefault="00D145A6" w:rsidP="00D145A6">
      <w:pPr>
        <w:numPr>
          <w:ilvl w:val="0"/>
          <w:numId w:val="5"/>
        </w:numPr>
        <w:spacing w:after="0"/>
      </w:pPr>
      <w:r w:rsidRPr="00D145A6">
        <w:t>Визуализация и интерпретация полученных кластеров.</w:t>
      </w:r>
    </w:p>
    <w:p w14:paraId="48062D8F" w14:textId="77777777" w:rsidR="00D91B03" w:rsidRDefault="00D145A6" w:rsidP="00D145A6">
      <w:pPr>
        <w:numPr>
          <w:ilvl w:val="0"/>
          <w:numId w:val="5"/>
        </w:numPr>
        <w:spacing w:after="0"/>
      </w:pPr>
      <w:r w:rsidRPr="00D145A6">
        <w:t>Понятность и структура предоставленного отчета.</w:t>
      </w:r>
    </w:p>
    <w:sectPr w:rsidR="00D91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03233"/>
    <w:multiLevelType w:val="multilevel"/>
    <w:tmpl w:val="2E82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63450"/>
    <w:multiLevelType w:val="multilevel"/>
    <w:tmpl w:val="CCAED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42F75"/>
    <w:multiLevelType w:val="multilevel"/>
    <w:tmpl w:val="972A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14A53"/>
    <w:multiLevelType w:val="multilevel"/>
    <w:tmpl w:val="4F22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81FA2"/>
    <w:multiLevelType w:val="multilevel"/>
    <w:tmpl w:val="9F4A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466265">
    <w:abstractNumId w:val="3"/>
  </w:num>
  <w:num w:numId="2" w16cid:durableId="1978563793">
    <w:abstractNumId w:val="4"/>
  </w:num>
  <w:num w:numId="3" w16cid:durableId="749666421">
    <w:abstractNumId w:val="1"/>
  </w:num>
  <w:num w:numId="4" w16cid:durableId="148252078">
    <w:abstractNumId w:val="2"/>
  </w:num>
  <w:num w:numId="5" w16cid:durableId="40384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5A6"/>
    <w:rsid w:val="00925B1D"/>
    <w:rsid w:val="009C09AD"/>
    <w:rsid w:val="00D145A6"/>
    <w:rsid w:val="00D91B03"/>
    <w:rsid w:val="00DB72FE"/>
    <w:rsid w:val="00EE53DB"/>
    <w:rsid w:val="00E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A1D0"/>
  <w15:chartTrackingRefBased/>
  <w15:docId w15:val="{F4DE2059-4234-4559-8DC3-12CCF18E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7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1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1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65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05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73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5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45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6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8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4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1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5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8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47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5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96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97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66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673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7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74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8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50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7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17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40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5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83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3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65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65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78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6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26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80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7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48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7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75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9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48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9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60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19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9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10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0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08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2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31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2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75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13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28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6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0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657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1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42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649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52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0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17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8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45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69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4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53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4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9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0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846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7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95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7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5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05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7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62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2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10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50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72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9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896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4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4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22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04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5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68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2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50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0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42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9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2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65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8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0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6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9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2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2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13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5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35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05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4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21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82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07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75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98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52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15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4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5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7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12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12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5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39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11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01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56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2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79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6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48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1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75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15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3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8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1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25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77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73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0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11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8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46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396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032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64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5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50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0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95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45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5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2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04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7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15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27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1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8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8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52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821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45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2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15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7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74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24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0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Finam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Трофимова Карина Артуровна</dc:creator>
  <cp:keywords/>
  <dc:description/>
  <cp:lastModifiedBy>Сандугаш Шайхина</cp:lastModifiedBy>
  <cp:revision>1</cp:revision>
  <dcterms:created xsi:type="dcterms:W3CDTF">2024-08-08T06:34:00Z</dcterms:created>
  <dcterms:modified xsi:type="dcterms:W3CDTF">2024-09-01T13:30:00Z</dcterms:modified>
</cp:coreProperties>
</file>