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00DD0" w14:textId="24B563C1" w:rsidR="0049187B" w:rsidRPr="0096128C" w:rsidRDefault="00CB4A4A">
      <w:pPr>
        <w:rPr>
          <w:sz w:val="32"/>
          <w:szCs w:val="32"/>
        </w:rPr>
      </w:pPr>
      <w:r w:rsidRPr="0096128C">
        <w:rPr>
          <w:sz w:val="32"/>
          <w:szCs w:val="32"/>
        </w:rPr>
        <w:t xml:space="preserve">18 WAYS TO USE SILVER </w:t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</w:r>
      <w:r w:rsidR="005062CC">
        <w:rPr>
          <w:sz w:val="32"/>
          <w:szCs w:val="32"/>
        </w:rPr>
        <w:tab/>
        <w:t>NOTES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CB4A4A" w14:paraId="7B384169" w14:textId="77777777" w:rsidTr="00CB4A4A">
        <w:tc>
          <w:tcPr>
            <w:tcW w:w="3294" w:type="dxa"/>
          </w:tcPr>
          <w:p w14:paraId="5B4ECCB6" w14:textId="77777777" w:rsidR="00CB4A4A" w:rsidRDefault="00CB4A4A">
            <w:r>
              <w:t>INTERNAL USE</w:t>
            </w:r>
          </w:p>
        </w:tc>
        <w:tc>
          <w:tcPr>
            <w:tcW w:w="3294" w:type="dxa"/>
          </w:tcPr>
          <w:p w14:paraId="79104E89" w14:textId="77777777" w:rsidR="00CB4A4A" w:rsidRDefault="00CB4A4A">
            <w:r>
              <w:t>Daily Disinfectant</w:t>
            </w:r>
          </w:p>
        </w:tc>
        <w:tc>
          <w:tcPr>
            <w:tcW w:w="3294" w:type="dxa"/>
          </w:tcPr>
          <w:p w14:paraId="01A1D79B" w14:textId="77777777" w:rsidR="00CB4A4A" w:rsidRDefault="00CB4A4A">
            <w:r>
              <w:t xml:space="preserve">1-2 </w:t>
            </w:r>
            <w:proofErr w:type="spellStart"/>
            <w:r>
              <w:t>tsp</w:t>
            </w:r>
            <w:proofErr w:type="spellEnd"/>
            <w:r>
              <w:t xml:space="preserve"> 2-3 a day</w:t>
            </w:r>
          </w:p>
        </w:tc>
        <w:tc>
          <w:tcPr>
            <w:tcW w:w="3294" w:type="dxa"/>
          </w:tcPr>
          <w:p w14:paraId="38D91646" w14:textId="77777777" w:rsidR="00CB4A4A" w:rsidRDefault="00CB4A4A">
            <w:r>
              <w:t>For special circumstances serving can be doubled</w:t>
            </w:r>
          </w:p>
        </w:tc>
      </w:tr>
      <w:tr w:rsidR="00CB4A4A" w14:paraId="53EB6747" w14:textId="77777777" w:rsidTr="00CB4A4A">
        <w:tc>
          <w:tcPr>
            <w:tcW w:w="3294" w:type="dxa"/>
          </w:tcPr>
          <w:p w14:paraId="38325779" w14:textId="77777777" w:rsidR="00CB4A4A" w:rsidRDefault="00CB4A4A"/>
        </w:tc>
        <w:tc>
          <w:tcPr>
            <w:tcW w:w="3294" w:type="dxa"/>
          </w:tcPr>
          <w:p w14:paraId="7E52A062" w14:textId="77777777" w:rsidR="00CB4A4A" w:rsidRDefault="00CB4A4A">
            <w:r>
              <w:t>Immune Support</w:t>
            </w:r>
          </w:p>
        </w:tc>
        <w:tc>
          <w:tcPr>
            <w:tcW w:w="3294" w:type="dxa"/>
          </w:tcPr>
          <w:p w14:paraId="42DFD13A" w14:textId="77777777" w:rsidR="00CB4A4A" w:rsidRDefault="00CB4A4A">
            <w:r>
              <w:t xml:space="preserve">1-2 </w:t>
            </w:r>
            <w:proofErr w:type="spellStart"/>
            <w:r>
              <w:t>tsp</w:t>
            </w:r>
            <w:proofErr w:type="spellEnd"/>
            <w:r>
              <w:t xml:space="preserve"> 1 X Day as needed</w:t>
            </w:r>
          </w:p>
        </w:tc>
        <w:tc>
          <w:tcPr>
            <w:tcW w:w="3294" w:type="dxa"/>
          </w:tcPr>
          <w:p w14:paraId="1F6A8134" w14:textId="77777777" w:rsidR="00CB4A4A" w:rsidRDefault="00CB4A4A">
            <w:r>
              <w:t>Take for 3-5 days or more if needed</w:t>
            </w:r>
          </w:p>
        </w:tc>
      </w:tr>
      <w:tr w:rsidR="00CB4A4A" w14:paraId="54C30106" w14:textId="77777777" w:rsidTr="00CB4A4A">
        <w:tc>
          <w:tcPr>
            <w:tcW w:w="3294" w:type="dxa"/>
          </w:tcPr>
          <w:p w14:paraId="08E60243" w14:textId="77777777" w:rsidR="00CB4A4A" w:rsidRDefault="00CB4A4A"/>
        </w:tc>
        <w:tc>
          <w:tcPr>
            <w:tcW w:w="3294" w:type="dxa"/>
          </w:tcPr>
          <w:p w14:paraId="7AF1744A" w14:textId="77777777" w:rsidR="00CB4A4A" w:rsidRDefault="00CB4A4A">
            <w:r>
              <w:t>Digestive Support</w:t>
            </w:r>
          </w:p>
        </w:tc>
        <w:tc>
          <w:tcPr>
            <w:tcW w:w="3294" w:type="dxa"/>
          </w:tcPr>
          <w:p w14:paraId="1C0744AE" w14:textId="77777777" w:rsidR="00CB4A4A" w:rsidRDefault="00CB4A4A">
            <w:r>
              <w:t xml:space="preserve">1-2 </w:t>
            </w:r>
            <w:proofErr w:type="spellStart"/>
            <w:r>
              <w:t>tsp</w:t>
            </w:r>
            <w:proofErr w:type="spellEnd"/>
            <w:r>
              <w:t xml:space="preserve"> 1 X Day as needed</w:t>
            </w:r>
          </w:p>
        </w:tc>
        <w:tc>
          <w:tcPr>
            <w:tcW w:w="3294" w:type="dxa"/>
          </w:tcPr>
          <w:p w14:paraId="5DE27C2F" w14:textId="77777777" w:rsidR="00CB4A4A" w:rsidRDefault="00CB4A4A">
            <w:r>
              <w:t>Take for 3-5 days or more if needed</w:t>
            </w:r>
          </w:p>
        </w:tc>
      </w:tr>
      <w:tr w:rsidR="00CB4A4A" w14:paraId="75AF0685" w14:textId="77777777" w:rsidTr="00CB4A4A">
        <w:tc>
          <w:tcPr>
            <w:tcW w:w="3294" w:type="dxa"/>
          </w:tcPr>
          <w:p w14:paraId="580B16E0" w14:textId="77777777" w:rsidR="00CB4A4A" w:rsidRDefault="00CB4A4A"/>
        </w:tc>
        <w:tc>
          <w:tcPr>
            <w:tcW w:w="3294" w:type="dxa"/>
          </w:tcPr>
          <w:p w14:paraId="3C796518" w14:textId="77777777" w:rsidR="00CB4A4A" w:rsidRDefault="00CB4A4A">
            <w:r>
              <w:t>Urinary Support</w:t>
            </w:r>
          </w:p>
        </w:tc>
        <w:tc>
          <w:tcPr>
            <w:tcW w:w="3294" w:type="dxa"/>
          </w:tcPr>
          <w:p w14:paraId="18281BC5" w14:textId="77777777" w:rsidR="00CB4A4A" w:rsidRDefault="00CB4A4A">
            <w:r>
              <w:t xml:space="preserve">1-2 </w:t>
            </w:r>
            <w:proofErr w:type="spellStart"/>
            <w:r>
              <w:t>tsp</w:t>
            </w:r>
            <w:proofErr w:type="spellEnd"/>
            <w:r>
              <w:t xml:space="preserve"> 1 X Day</w:t>
            </w:r>
          </w:p>
        </w:tc>
        <w:tc>
          <w:tcPr>
            <w:tcW w:w="3294" w:type="dxa"/>
          </w:tcPr>
          <w:p w14:paraId="55BE0412" w14:textId="77777777" w:rsidR="00CB4A4A" w:rsidRDefault="00CB4A4A">
            <w:r>
              <w:t>Take as long as needed</w:t>
            </w:r>
          </w:p>
        </w:tc>
      </w:tr>
    </w:tbl>
    <w:p w14:paraId="569A104E" w14:textId="77777777" w:rsidR="0096128C" w:rsidRDefault="0096128C"/>
    <w:p w14:paraId="7A1258BF" w14:textId="77777777" w:rsidR="00264F4A" w:rsidRDefault="00264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96128C" w14:paraId="21D0422B" w14:textId="77777777" w:rsidTr="0096128C">
        <w:tc>
          <w:tcPr>
            <w:tcW w:w="3294" w:type="dxa"/>
          </w:tcPr>
          <w:p w14:paraId="6F706111" w14:textId="77777777" w:rsidR="0096128C" w:rsidRDefault="0096128C">
            <w:r>
              <w:t>ORIFICE USE</w:t>
            </w:r>
          </w:p>
        </w:tc>
        <w:tc>
          <w:tcPr>
            <w:tcW w:w="3294" w:type="dxa"/>
          </w:tcPr>
          <w:p w14:paraId="4548B61F" w14:textId="77777777" w:rsidR="0096128C" w:rsidRDefault="0096128C">
            <w:r>
              <w:t>Voice Spray</w:t>
            </w:r>
          </w:p>
        </w:tc>
        <w:tc>
          <w:tcPr>
            <w:tcW w:w="3294" w:type="dxa"/>
          </w:tcPr>
          <w:p w14:paraId="117FA14D" w14:textId="77777777" w:rsidR="0096128C" w:rsidRDefault="0096128C">
            <w:r>
              <w:t>1-2 Fine Mist/Gel 1-2tsp 1 X Day as needed</w:t>
            </w:r>
          </w:p>
        </w:tc>
        <w:tc>
          <w:tcPr>
            <w:tcW w:w="3294" w:type="dxa"/>
          </w:tcPr>
          <w:p w14:paraId="685BB8DF" w14:textId="77777777" w:rsidR="0096128C" w:rsidRDefault="0096128C">
            <w:r>
              <w:t>Use Spray Bottle 1-4 sprays, up to 10 times daily</w:t>
            </w:r>
          </w:p>
        </w:tc>
      </w:tr>
      <w:tr w:rsidR="0096128C" w14:paraId="4D50EA4F" w14:textId="77777777" w:rsidTr="0096128C">
        <w:tc>
          <w:tcPr>
            <w:tcW w:w="3294" w:type="dxa"/>
          </w:tcPr>
          <w:p w14:paraId="4D872876" w14:textId="77777777" w:rsidR="0096128C" w:rsidRDefault="0096128C"/>
        </w:tc>
        <w:tc>
          <w:tcPr>
            <w:tcW w:w="3294" w:type="dxa"/>
          </w:tcPr>
          <w:p w14:paraId="55282396" w14:textId="77777777" w:rsidR="0096128C" w:rsidRDefault="0096128C">
            <w:r>
              <w:t>Mouth Wash</w:t>
            </w:r>
          </w:p>
        </w:tc>
        <w:tc>
          <w:tcPr>
            <w:tcW w:w="3294" w:type="dxa"/>
          </w:tcPr>
          <w:p w14:paraId="7FEA20D5" w14:textId="77777777" w:rsidR="0096128C" w:rsidRDefault="0096128C">
            <w:r>
              <w:t xml:space="preserve">1-2 </w:t>
            </w:r>
            <w:proofErr w:type="spellStart"/>
            <w:r>
              <w:t>tsp</w:t>
            </w:r>
            <w:proofErr w:type="spellEnd"/>
            <w:r>
              <w:t xml:space="preserve"> 2-3 X Day</w:t>
            </w:r>
          </w:p>
        </w:tc>
        <w:tc>
          <w:tcPr>
            <w:tcW w:w="3294" w:type="dxa"/>
          </w:tcPr>
          <w:p w14:paraId="53FA886F" w14:textId="77777777" w:rsidR="0096128C" w:rsidRDefault="0096128C">
            <w:r>
              <w:t>Gargling for six minutes will maximize effect</w:t>
            </w:r>
          </w:p>
        </w:tc>
      </w:tr>
      <w:tr w:rsidR="0096128C" w14:paraId="481B7637" w14:textId="77777777" w:rsidTr="0096128C">
        <w:tc>
          <w:tcPr>
            <w:tcW w:w="3294" w:type="dxa"/>
          </w:tcPr>
          <w:p w14:paraId="3439A653" w14:textId="77777777" w:rsidR="0096128C" w:rsidRDefault="0096128C"/>
        </w:tc>
        <w:tc>
          <w:tcPr>
            <w:tcW w:w="3294" w:type="dxa"/>
          </w:tcPr>
          <w:p w14:paraId="22AE9EE3" w14:textId="77777777" w:rsidR="0096128C" w:rsidRDefault="0096128C">
            <w:r>
              <w:t>Ear Health</w:t>
            </w:r>
          </w:p>
        </w:tc>
        <w:tc>
          <w:tcPr>
            <w:tcW w:w="3294" w:type="dxa"/>
          </w:tcPr>
          <w:p w14:paraId="2012310D" w14:textId="77777777" w:rsidR="0096128C" w:rsidRDefault="00413784">
            <w:r>
              <w:t xml:space="preserve">2-3 drops, </w:t>
            </w:r>
            <w:r w:rsidR="0096128C">
              <w:t xml:space="preserve">1-2 </w:t>
            </w:r>
            <w:proofErr w:type="spellStart"/>
            <w:r w:rsidR="0096128C">
              <w:t>tsp</w:t>
            </w:r>
            <w:proofErr w:type="spellEnd"/>
            <w:r w:rsidR="0096128C">
              <w:t xml:space="preserve"> 2-3 x Day</w:t>
            </w:r>
          </w:p>
        </w:tc>
        <w:tc>
          <w:tcPr>
            <w:tcW w:w="3294" w:type="dxa"/>
          </w:tcPr>
          <w:p w14:paraId="74F0773E" w14:textId="77777777" w:rsidR="0096128C" w:rsidRDefault="0096128C">
            <w:r>
              <w:t>Keep ear pointed upwards for 10 minutes to allow silver access into ear cavity (make sure ear canal is full)</w:t>
            </w:r>
          </w:p>
        </w:tc>
      </w:tr>
      <w:tr w:rsidR="0096128C" w14:paraId="68C7578F" w14:textId="77777777" w:rsidTr="0096128C">
        <w:tc>
          <w:tcPr>
            <w:tcW w:w="3294" w:type="dxa"/>
          </w:tcPr>
          <w:p w14:paraId="6092FD03" w14:textId="77777777" w:rsidR="0096128C" w:rsidRDefault="0096128C"/>
        </w:tc>
        <w:tc>
          <w:tcPr>
            <w:tcW w:w="3294" w:type="dxa"/>
          </w:tcPr>
          <w:p w14:paraId="02013E8D" w14:textId="77777777" w:rsidR="0096128C" w:rsidRDefault="0096128C">
            <w:r>
              <w:t>Eye Health</w:t>
            </w:r>
          </w:p>
        </w:tc>
        <w:tc>
          <w:tcPr>
            <w:tcW w:w="3294" w:type="dxa"/>
          </w:tcPr>
          <w:p w14:paraId="04C94E44" w14:textId="77777777" w:rsidR="0096128C" w:rsidRDefault="00413784">
            <w:r>
              <w:t xml:space="preserve">2-3 drops, </w:t>
            </w:r>
            <w:r w:rsidR="0096128C">
              <w:t xml:space="preserve">1-2 </w:t>
            </w:r>
            <w:proofErr w:type="spellStart"/>
            <w:r w:rsidR="0096128C">
              <w:t>tsp</w:t>
            </w:r>
            <w:proofErr w:type="spellEnd"/>
            <w:r w:rsidR="0096128C">
              <w:t xml:space="preserve"> 2-3 x Day</w:t>
            </w:r>
          </w:p>
        </w:tc>
        <w:tc>
          <w:tcPr>
            <w:tcW w:w="3294" w:type="dxa"/>
          </w:tcPr>
          <w:p w14:paraId="39CC2C2C" w14:textId="77777777" w:rsidR="0096128C" w:rsidRDefault="0096128C">
            <w:r>
              <w:t>Keep liquid in eyes for up to six minutes for optimal exposure</w:t>
            </w:r>
          </w:p>
        </w:tc>
      </w:tr>
      <w:tr w:rsidR="0096128C" w14:paraId="40E0DD01" w14:textId="77777777" w:rsidTr="0096128C">
        <w:tc>
          <w:tcPr>
            <w:tcW w:w="3294" w:type="dxa"/>
          </w:tcPr>
          <w:p w14:paraId="4276F3B9" w14:textId="77777777" w:rsidR="0096128C" w:rsidRDefault="0096128C"/>
        </w:tc>
        <w:tc>
          <w:tcPr>
            <w:tcW w:w="3294" w:type="dxa"/>
          </w:tcPr>
          <w:p w14:paraId="6870D3D3" w14:textId="77777777" w:rsidR="0096128C" w:rsidRDefault="0096128C">
            <w:r>
              <w:t>Nasal Spray</w:t>
            </w:r>
          </w:p>
        </w:tc>
        <w:tc>
          <w:tcPr>
            <w:tcW w:w="3294" w:type="dxa"/>
          </w:tcPr>
          <w:p w14:paraId="4B7B3AC4" w14:textId="77777777" w:rsidR="0096128C" w:rsidRDefault="0096128C">
            <w:r>
              <w:t xml:space="preserve">1-2 Fine Mist/Gel, 1-2 </w:t>
            </w:r>
            <w:proofErr w:type="spellStart"/>
            <w:r>
              <w:t>tsp</w:t>
            </w:r>
            <w:proofErr w:type="spellEnd"/>
            <w:r>
              <w:t xml:space="preserve"> as needed</w:t>
            </w:r>
          </w:p>
        </w:tc>
        <w:tc>
          <w:tcPr>
            <w:tcW w:w="3294" w:type="dxa"/>
          </w:tcPr>
          <w:p w14:paraId="518A475F" w14:textId="77777777" w:rsidR="0096128C" w:rsidRDefault="0096128C">
            <w:r>
              <w:t>Use atomizer sprayer 1-10x daily</w:t>
            </w:r>
          </w:p>
        </w:tc>
      </w:tr>
      <w:tr w:rsidR="0096128C" w14:paraId="310B84C1" w14:textId="77777777" w:rsidTr="0096128C">
        <w:tc>
          <w:tcPr>
            <w:tcW w:w="3294" w:type="dxa"/>
          </w:tcPr>
          <w:p w14:paraId="0D8B52DF" w14:textId="77777777" w:rsidR="0096128C" w:rsidRDefault="0096128C"/>
        </w:tc>
        <w:tc>
          <w:tcPr>
            <w:tcW w:w="3294" w:type="dxa"/>
          </w:tcPr>
          <w:p w14:paraId="34F6F0E1" w14:textId="77777777" w:rsidR="0096128C" w:rsidRDefault="0096128C">
            <w:r>
              <w:t>Throat Spray/Gargle</w:t>
            </w:r>
          </w:p>
        </w:tc>
        <w:tc>
          <w:tcPr>
            <w:tcW w:w="3294" w:type="dxa"/>
          </w:tcPr>
          <w:p w14:paraId="0083C69A" w14:textId="77777777" w:rsidR="0096128C" w:rsidRDefault="0096128C">
            <w:r>
              <w:t xml:space="preserve">1-2 </w:t>
            </w:r>
            <w:proofErr w:type="spellStart"/>
            <w:r>
              <w:t>tsp</w:t>
            </w:r>
            <w:proofErr w:type="spellEnd"/>
            <w:r>
              <w:t xml:space="preserve"> as needed</w:t>
            </w:r>
          </w:p>
        </w:tc>
        <w:tc>
          <w:tcPr>
            <w:tcW w:w="3294" w:type="dxa"/>
          </w:tcPr>
          <w:p w14:paraId="5A66B3C5" w14:textId="77777777" w:rsidR="0096128C" w:rsidRDefault="0096128C">
            <w:r>
              <w:t>Gargle for six minutes (swallow solution): use every two hours for strep, twice daily thereafter</w:t>
            </w:r>
          </w:p>
        </w:tc>
      </w:tr>
    </w:tbl>
    <w:p w14:paraId="21F0AC8B" w14:textId="77777777" w:rsidR="0096128C" w:rsidRDefault="0096128C"/>
    <w:p w14:paraId="2CE38AB4" w14:textId="77777777" w:rsidR="00264F4A" w:rsidRDefault="00264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DA12BA" w14:paraId="4A1E83A4" w14:textId="77777777" w:rsidTr="00DA12BA">
        <w:tc>
          <w:tcPr>
            <w:tcW w:w="3294" w:type="dxa"/>
          </w:tcPr>
          <w:p w14:paraId="29180E77" w14:textId="77777777" w:rsidR="00DA12BA" w:rsidRDefault="00DA12BA">
            <w:r>
              <w:lastRenderedPageBreak/>
              <w:t>EXTERNAL USE</w:t>
            </w:r>
          </w:p>
        </w:tc>
        <w:tc>
          <w:tcPr>
            <w:tcW w:w="3294" w:type="dxa"/>
          </w:tcPr>
          <w:p w14:paraId="1AEFA707" w14:textId="77777777" w:rsidR="00DA12BA" w:rsidRDefault="00DA12BA">
            <w:r>
              <w:t>Vaginal Wash</w:t>
            </w:r>
          </w:p>
        </w:tc>
        <w:tc>
          <w:tcPr>
            <w:tcW w:w="3294" w:type="dxa"/>
          </w:tcPr>
          <w:p w14:paraId="76E76911" w14:textId="762369F8" w:rsidR="00DA12BA" w:rsidRDefault="00935678">
            <w:r>
              <w:t xml:space="preserve">1-2 Fine Mist/Gel, 1-2 </w:t>
            </w:r>
            <w:proofErr w:type="spellStart"/>
            <w:r>
              <w:t>tsp</w:t>
            </w:r>
            <w:proofErr w:type="spellEnd"/>
            <w:r>
              <w:t xml:space="preserve"> 1 x Day</w:t>
            </w:r>
          </w:p>
        </w:tc>
        <w:tc>
          <w:tcPr>
            <w:tcW w:w="3294" w:type="dxa"/>
          </w:tcPr>
          <w:p w14:paraId="26B6B3DA" w14:textId="0FD81A1F" w:rsidR="00DA12BA" w:rsidRDefault="00A42D04">
            <w:r>
              <w:t xml:space="preserve">Use gel on </w:t>
            </w:r>
            <w:proofErr w:type="gramStart"/>
            <w:r>
              <w:t>external  vaginal</w:t>
            </w:r>
            <w:proofErr w:type="gramEnd"/>
            <w:r>
              <w:t xml:space="preserve"> area; use atomizer to administer liquid in vagina</w:t>
            </w:r>
          </w:p>
        </w:tc>
      </w:tr>
      <w:tr w:rsidR="00DA12BA" w14:paraId="34DAEFD1" w14:textId="77777777" w:rsidTr="00DA12BA">
        <w:tc>
          <w:tcPr>
            <w:tcW w:w="3294" w:type="dxa"/>
          </w:tcPr>
          <w:p w14:paraId="0FAD156E" w14:textId="77777777" w:rsidR="00DA12BA" w:rsidRDefault="00DA12BA"/>
        </w:tc>
        <w:tc>
          <w:tcPr>
            <w:tcW w:w="3294" w:type="dxa"/>
          </w:tcPr>
          <w:p w14:paraId="7E1BD12F" w14:textId="77777777" w:rsidR="00DA12BA" w:rsidRDefault="00DA12BA">
            <w:r>
              <w:t>Skin, Foot Disinfectant</w:t>
            </w:r>
          </w:p>
        </w:tc>
        <w:tc>
          <w:tcPr>
            <w:tcW w:w="3294" w:type="dxa"/>
          </w:tcPr>
          <w:p w14:paraId="0C34E912" w14:textId="28A9AE31" w:rsidR="00DA12BA" w:rsidRDefault="00A42D04">
            <w:r>
              <w:t xml:space="preserve">2-3 Sprays, 1-2 Fine Mist/Gel, 1-2 </w:t>
            </w:r>
            <w:proofErr w:type="spellStart"/>
            <w:r>
              <w:t>tsp</w:t>
            </w:r>
            <w:proofErr w:type="spellEnd"/>
            <w:r>
              <w:t xml:space="preserve"> as needed</w:t>
            </w:r>
          </w:p>
        </w:tc>
        <w:tc>
          <w:tcPr>
            <w:tcW w:w="3294" w:type="dxa"/>
          </w:tcPr>
          <w:p w14:paraId="64DE07B7" w14:textId="706EC9D6" w:rsidR="00DA12BA" w:rsidRDefault="00A42D04">
            <w:r>
              <w:t>Use up to six times daily; Can soak entire foot daily</w:t>
            </w:r>
          </w:p>
        </w:tc>
      </w:tr>
      <w:tr w:rsidR="00DA12BA" w14:paraId="2FFB34C9" w14:textId="77777777" w:rsidTr="00DA12BA">
        <w:tc>
          <w:tcPr>
            <w:tcW w:w="3294" w:type="dxa"/>
          </w:tcPr>
          <w:p w14:paraId="4E2EF3D3" w14:textId="77777777" w:rsidR="00DA12BA" w:rsidRDefault="00DA12BA"/>
        </w:tc>
        <w:tc>
          <w:tcPr>
            <w:tcW w:w="3294" w:type="dxa"/>
          </w:tcPr>
          <w:p w14:paraId="7A4CC9C1" w14:textId="77777777" w:rsidR="00DA12BA" w:rsidRDefault="00DA12BA">
            <w:r>
              <w:t>Hand Gel Wash</w:t>
            </w:r>
          </w:p>
        </w:tc>
        <w:tc>
          <w:tcPr>
            <w:tcW w:w="3294" w:type="dxa"/>
          </w:tcPr>
          <w:p w14:paraId="6EE4E4BA" w14:textId="108C5968" w:rsidR="00DA12BA" w:rsidRDefault="00A42D04">
            <w:r>
              <w:t xml:space="preserve">1-2 Fine Mist/Gel, 1-2 </w:t>
            </w:r>
            <w:proofErr w:type="spellStart"/>
            <w:r>
              <w:t>tsp</w:t>
            </w:r>
            <w:proofErr w:type="spellEnd"/>
          </w:p>
        </w:tc>
        <w:tc>
          <w:tcPr>
            <w:tcW w:w="3294" w:type="dxa"/>
          </w:tcPr>
          <w:p w14:paraId="5E2797E6" w14:textId="654207E2" w:rsidR="00DA12BA" w:rsidRDefault="00A42D04">
            <w:r>
              <w:t>Use full strength; works up to 4 hours</w:t>
            </w:r>
          </w:p>
        </w:tc>
      </w:tr>
      <w:tr w:rsidR="00DA12BA" w14:paraId="3BE18008" w14:textId="77777777" w:rsidTr="00DA12BA">
        <w:tc>
          <w:tcPr>
            <w:tcW w:w="3294" w:type="dxa"/>
          </w:tcPr>
          <w:p w14:paraId="5324E1E1" w14:textId="77777777" w:rsidR="00DA12BA" w:rsidRDefault="00DA12BA"/>
        </w:tc>
        <w:tc>
          <w:tcPr>
            <w:tcW w:w="3294" w:type="dxa"/>
          </w:tcPr>
          <w:p w14:paraId="48FA4CEE" w14:textId="77777777" w:rsidR="00DA12BA" w:rsidRDefault="00DA12BA">
            <w:r>
              <w:t>Diaper Rash</w:t>
            </w:r>
          </w:p>
        </w:tc>
        <w:tc>
          <w:tcPr>
            <w:tcW w:w="3294" w:type="dxa"/>
          </w:tcPr>
          <w:p w14:paraId="45661848" w14:textId="036BDB5B" w:rsidR="00DA12BA" w:rsidRDefault="00A42D04">
            <w:r>
              <w:t xml:space="preserve">2-3 Sprays, 1-2 Fine Mist/Gel, 1-2 </w:t>
            </w:r>
            <w:proofErr w:type="spellStart"/>
            <w:r>
              <w:t>tsp</w:t>
            </w:r>
            <w:proofErr w:type="spellEnd"/>
            <w:r>
              <w:t xml:space="preserve"> </w:t>
            </w:r>
          </w:p>
        </w:tc>
        <w:tc>
          <w:tcPr>
            <w:tcW w:w="3294" w:type="dxa"/>
          </w:tcPr>
          <w:p w14:paraId="78BE697B" w14:textId="77777777" w:rsidR="00DA12BA" w:rsidRDefault="00DA12BA"/>
        </w:tc>
      </w:tr>
      <w:tr w:rsidR="00DA12BA" w14:paraId="387D15B1" w14:textId="77777777" w:rsidTr="00DA12BA">
        <w:tc>
          <w:tcPr>
            <w:tcW w:w="3294" w:type="dxa"/>
          </w:tcPr>
          <w:p w14:paraId="54F97F8F" w14:textId="77777777" w:rsidR="00DA12BA" w:rsidRDefault="00DA12BA"/>
        </w:tc>
        <w:tc>
          <w:tcPr>
            <w:tcW w:w="3294" w:type="dxa"/>
          </w:tcPr>
          <w:p w14:paraId="029F63D3" w14:textId="77777777" w:rsidR="00DA12BA" w:rsidRDefault="00DA12BA">
            <w:r>
              <w:t>Face Wash</w:t>
            </w:r>
          </w:p>
        </w:tc>
        <w:tc>
          <w:tcPr>
            <w:tcW w:w="3294" w:type="dxa"/>
          </w:tcPr>
          <w:p w14:paraId="37C54515" w14:textId="5BCAEF59" w:rsidR="00DA12BA" w:rsidRDefault="00A42D04">
            <w:r>
              <w:t xml:space="preserve">1-2 Fine Mist/Gel, 1-2 </w:t>
            </w:r>
            <w:proofErr w:type="spellStart"/>
            <w:r>
              <w:t>tsp</w:t>
            </w:r>
            <w:proofErr w:type="spellEnd"/>
            <w:r>
              <w:t>, 2-3 x Day</w:t>
            </w:r>
          </w:p>
        </w:tc>
        <w:tc>
          <w:tcPr>
            <w:tcW w:w="3294" w:type="dxa"/>
          </w:tcPr>
          <w:p w14:paraId="25F80FA6" w14:textId="31354DBB" w:rsidR="00DA12BA" w:rsidRDefault="00A42D04">
            <w:r>
              <w:t>Can use daily</w:t>
            </w:r>
          </w:p>
        </w:tc>
      </w:tr>
    </w:tbl>
    <w:p w14:paraId="31B5FE98" w14:textId="77777777" w:rsidR="00DA12BA" w:rsidRDefault="00DA12BA"/>
    <w:p w14:paraId="304CE3D9" w14:textId="77777777" w:rsidR="00264F4A" w:rsidRDefault="00264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264F4A" w14:paraId="7A7A379C" w14:textId="77777777" w:rsidTr="00264F4A">
        <w:tc>
          <w:tcPr>
            <w:tcW w:w="3294" w:type="dxa"/>
          </w:tcPr>
          <w:p w14:paraId="4B6FC72C" w14:textId="4FA414C7" w:rsidR="00264F4A" w:rsidRDefault="00264F4A">
            <w:r>
              <w:t>HOUSEHOLD USE</w:t>
            </w:r>
          </w:p>
        </w:tc>
        <w:tc>
          <w:tcPr>
            <w:tcW w:w="3294" w:type="dxa"/>
          </w:tcPr>
          <w:p w14:paraId="1A38CA17" w14:textId="292DA024" w:rsidR="00264F4A" w:rsidRDefault="00264F4A">
            <w:r>
              <w:t>Disinfect counters/cutting board</w:t>
            </w:r>
          </w:p>
        </w:tc>
        <w:tc>
          <w:tcPr>
            <w:tcW w:w="3294" w:type="dxa"/>
          </w:tcPr>
          <w:p w14:paraId="0FAD8570" w14:textId="56655A0C" w:rsidR="00264F4A" w:rsidRDefault="00264F4A">
            <w:r>
              <w:t xml:space="preserve">2-3 Sprays, 1-2 </w:t>
            </w:r>
            <w:proofErr w:type="spellStart"/>
            <w:r>
              <w:t>tsp</w:t>
            </w:r>
            <w:proofErr w:type="spellEnd"/>
            <w:r>
              <w:t>, as needed</w:t>
            </w:r>
          </w:p>
        </w:tc>
        <w:tc>
          <w:tcPr>
            <w:tcW w:w="3294" w:type="dxa"/>
          </w:tcPr>
          <w:p w14:paraId="0EE4CC31" w14:textId="17AF4B85" w:rsidR="00264F4A" w:rsidRDefault="00264F4A">
            <w:r>
              <w:t>Allow 6-10 minutes before wiping excess, or let air dry</w:t>
            </w:r>
          </w:p>
        </w:tc>
      </w:tr>
      <w:tr w:rsidR="00264F4A" w14:paraId="55A16F57" w14:textId="77777777" w:rsidTr="00264F4A">
        <w:tc>
          <w:tcPr>
            <w:tcW w:w="3294" w:type="dxa"/>
          </w:tcPr>
          <w:p w14:paraId="3DB44446" w14:textId="77777777" w:rsidR="00264F4A" w:rsidRDefault="00264F4A"/>
        </w:tc>
        <w:tc>
          <w:tcPr>
            <w:tcW w:w="3294" w:type="dxa"/>
          </w:tcPr>
          <w:p w14:paraId="47ABFAC9" w14:textId="093C5774" w:rsidR="00264F4A" w:rsidRDefault="00264F4A">
            <w:r>
              <w:t>Disinfect bathroom basin, counter, shower/tub</w:t>
            </w:r>
          </w:p>
        </w:tc>
        <w:tc>
          <w:tcPr>
            <w:tcW w:w="3294" w:type="dxa"/>
          </w:tcPr>
          <w:p w14:paraId="2BC0C431" w14:textId="21A05103" w:rsidR="00264F4A" w:rsidRDefault="00264F4A">
            <w:r>
              <w:t xml:space="preserve">2-3 Sprays, 1-2 </w:t>
            </w:r>
            <w:proofErr w:type="spellStart"/>
            <w:r>
              <w:t>tsp</w:t>
            </w:r>
            <w:proofErr w:type="spellEnd"/>
          </w:p>
        </w:tc>
        <w:tc>
          <w:tcPr>
            <w:tcW w:w="3294" w:type="dxa"/>
          </w:tcPr>
          <w:p w14:paraId="1D33571B" w14:textId="0472139F" w:rsidR="00264F4A" w:rsidRDefault="00264F4A">
            <w:r>
              <w:t xml:space="preserve">Spray directly on surface, or </w:t>
            </w:r>
            <w:r w:rsidR="005C179F">
              <w:t>thoroughly moisten cleaning cloth and wipe surfaces; allow 6-10 minutes or air dry</w:t>
            </w:r>
            <w:r>
              <w:t xml:space="preserve"> </w:t>
            </w:r>
          </w:p>
        </w:tc>
      </w:tr>
      <w:tr w:rsidR="00264F4A" w14:paraId="00E7974D" w14:textId="77777777" w:rsidTr="00264F4A">
        <w:tc>
          <w:tcPr>
            <w:tcW w:w="3294" w:type="dxa"/>
          </w:tcPr>
          <w:p w14:paraId="2D392FDA" w14:textId="77777777" w:rsidR="00264F4A" w:rsidRDefault="00264F4A"/>
        </w:tc>
        <w:tc>
          <w:tcPr>
            <w:tcW w:w="3294" w:type="dxa"/>
          </w:tcPr>
          <w:p w14:paraId="05ED9078" w14:textId="6AF3AF7D" w:rsidR="00264F4A" w:rsidRDefault="00264F4A">
            <w:r>
              <w:t>Disinfect toothbrushes</w:t>
            </w:r>
          </w:p>
        </w:tc>
        <w:tc>
          <w:tcPr>
            <w:tcW w:w="3294" w:type="dxa"/>
          </w:tcPr>
          <w:p w14:paraId="05CC1002" w14:textId="1E50AAA5" w:rsidR="00264F4A" w:rsidRDefault="00264F4A">
            <w:r>
              <w:t xml:space="preserve">1-2 </w:t>
            </w:r>
            <w:proofErr w:type="spellStart"/>
            <w:r>
              <w:t>tsp</w:t>
            </w:r>
            <w:proofErr w:type="spellEnd"/>
            <w:r>
              <w:t>, 1 x Day</w:t>
            </w:r>
          </w:p>
        </w:tc>
        <w:tc>
          <w:tcPr>
            <w:tcW w:w="3294" w:type="dxa"/>
          </w:tcPr>
          <w:p w14:paraId="008EC9FD" w14:textId="44817CE7" w:rsidR="00264F4A" w:rsidRDefault="005C179F">
            <w:r>
              <w:t>Allow item to stand in full-strength liquid for 6-10 minutes. No need to rinse.</w:t>
            </w:r>
          </w:p>
        </w:tc>
      </w:tr>
    </w:tbl>
    <w:p w14:paraId="10CDC81D" w14:textId="77777777" w:rsidR="00264F4A" w:rsidRDefault="00264F4A"/>
    <w:p w14:paraId="1D484F2E" w14:textId="77777777" w:rsidR="00264F4A" w:rsidRDefault="00264F4A"/>
    <w:sectPr w:rsidR="00264F4A" w:rsidSect="00CB4A4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4A"/>
    <w:rsid w:val="001363D7"/>
    <w:rsid w:val="00264F4A"/>
    <w:rsid w:val="00413784"/>
    <w:rsid w:val="0049187B"/>
    <w:rsid w:val="005062CC"/>
    <w:rsid w:val="005C179F"/>
    <w:rsid w:val="00935678"/>
    <w:rsid w:val="0096128C"/>
    <w:rsid w:val="00A42D04"/>
    <w:rsid w:val="00CB4A4A"/>
    <w:rsid w:val="00DA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14F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15FF95-0625-DF49-80AC-032F7A4F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1657</Characters>
  <Application>Microsoft Macintosh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dcterms:created xsi:type="dcterms:W3CDTF">2015-08-21T04:54:00Z</dcterms:created>
  <dcterms:modified xsi:type="dcterms:W3CDTF">2015-08-21T04:54:00Z</dcterms:modified>
</cp:coreProperties>
</file>