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F73E58" w:rsidRDefault="00816165" w:rsidP="00816165">
      <w:pPr>
        <w:rPr>
          <w:rFonts w:ascii="Times New Roman" w:hAnsi="Times New Roman" w:cs="Times New Roman"/>
        </w:rPr>
      </w:pPr>
    </w:p>
    <w:p w14:paraId="47AF42DD" w14:textId="77777777" w:rsidR="00816165" w:rsidRPr="00F73E58" w:rsidRDefault="00816165" w:rsidP="00816165">
      <w:pPr>
        <w:rPr>
          <w:rFonts w:ascii="Times New Roman" w:hAnsi="Times New Roman" w:cs="Times New Roman"/>
        </w:rPr>
      </w:pPr>
    </w:p>
    <w:p w14:paraId="29A501A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Implementing Gated Recurrent Units on FPGAs</w:t>
      </w:r>
    </w:p>
    <w:p w14:paraId="3A3C8C87"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Aleksander Berezowski</w:t>
      </w:r>
    </w:p>
    <w:p w14:paraId="3FE7E75E"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ENEL 592: Undergraduate Thesis</w:t>
      </w:r>
    </w:p>
    <w:p w14:paraId="3EA3D03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Dr. Onen and Dr. Kinney-Lang</w:t>
      </w:r>
    </w:p>
    <w:p w14:paraId="2D770035"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F73E58" w:rsidRDefault="00CD49C1">
          <w:pPr>
            <w:pStyle w:val="TOCHeading"/>
            <w:rPr>
              <w:rFonts w:ascii="Times New Roman" w:hAnsi="Times New Roman" w:cs="Times New Roman"/>
            </w:rPr>
          </w:pPr>
          <w:r w:rsidRPr="00F73E58">
            <w:rPr>
              <w:rFonts w:ascii="Times New Roman" w:hAnsi="Times New Roman" w:cs="Times New Roman"/>
            </w:rPr>
            <w:t>Contents</w:t>
          </w:r>
        </w:p>
        <w:p w14:paraId="7D59A88B" w14:textId="36D2519D" w:rsidR="00227CC3" w:rsidRDefault="00CD49C1">
          <w:pPr>
            <w:pStyle w:val="TOC1"/>
            <w:tabs>
              <w:tab w:val="right" w:leader="dot" w:pos="9350"/>
            </w:tabs>
            <w:rPr>
              <w:rFonts w:eastAsiaTheme="minorEastAsia"/>
              <w:noProof/>
              <w:sz w:val="24"/>
              <w:szCs w:val="24"/>
              <w:lang w:eastAsia="en-CA"/>
            </w:rPr>
          </w:pPr>
          <w:r w:rsidRPr="00F73E58">
            <w:rPr>
              <w:rFonts w:ascii="Times New Roman" w:hAnsi="Times New Roman" w:cs="Times New Roman"/>
            </w:rPr>
            <w:fldChar w:fldCharType="begin"/>
          </w:r>
          <w:r w:rsidRPr="00F73E58">
            <w:rPr>
              <w:rFonts w:ascii="Times New Roman" w:hAnsi="Times New Roman" w:cs="Times New Roman"/>
            </w:rPr>
            <w:instrText xml:space="preserve"> TOC \o "1-3" \h \z \u </w:instrText>
          </w:r>
          <w:r w:rsidRPr="00F73E58">
            <w:rPr>
              <w:rFonts w:ascii="Times New Roman" w:hAnsi="Times New Roman" w:cs="Times New Roman"/>
            </w:rPr>
            <w:fldChar w:fldCharType="separate"/>
          </w:r>
          <w:hyperlink w:anchor="_Toc215006443" w:history="1">
            <w:r w:rsidR="00227CC3" w:rsidRPr="00057262">
              <w:rPr>
                <w:rStyle w:val="Hyperlink"/>
                <w:rFonts w:ascii="Times New Roman" w:hAnsi="Times New Roman" w:cs="Times New Roman"/>
                <w:noProof/>
              </w:rPr>
              <w:t>Executive Summary</w:t>
            </w:r>
            <w:r w:rsidR="00227CC3">
              <w:rPr>
                <w:noProof/>
                <w:webHidden/>
              </w:rPr>
              <w:tab/>
            </w:r>
            <w:r w:rsidR="00227CC3">
              <w:rPr>
                <w:noProof/>
                <w:webHidden/>
              </w:rPr>
              <w:fldChar w:fldCharType="begin"/>
            </w:r>
            <w:r w:rsidR="00227CC3">
              <w:rPr>
                <w:noProof/>
                <w:webHidden/>
              </w:rPr>
              <w:instrText xml:space="preserve"> PAGEREF _Toc215006443 \h </w:instrText>
            </w:r>
            <w:r w:rsidR="00227CC3">
              <w:rPr>
                <w:noProof/>
                <w:webHidden/>
              </w:rPr>
            </w:r>
            <w:r w:rsidR="00227CC3">
              <w:rPr>
                <w:noProof/>
                <w:webHidden/>
              </w:rPr>
              <w:fldChar w:fldCharType="separate"/>
            </w:r>
            <w:r w:rsidR="00227CC3">
              <w:rPr>
                <w:noProof/>
                <w:webHidden/>
              </w:rPr>
              <w:t>4</w:t>
            </w:r>
            <w:r w:rsidR="00227CC3">
              <w:rPr>
                <w:noProof/>
                <w:webHidden/>
              </w:rPr>
              <w:fldChar w:fldCharType="end"/>
            </w:r>
          </w:hyperlink>
        </w:p>
        <w:p w14:paraId="73A3CBB0" w14:textId="1AD95B7A" w:rsidR="00227CC3" w:rsidRDefault="00227CC3">
          <w:pPr>
            <w:pStyle w:val="TOC1"/>
            <w:tabs>
              <w:tab w:val="right" w:leader="dot" w:pos="9350"/>
            </w:tabs>
            <w:rPr>
              <w:rFonts w:eastAsiaTheme="minorEastAsia"/>
              <w:noProof/>
              <w:sz w:val="24"/>
              <w:szCs w:val="24"/>
              <w:lang w:eastAsia="en-CA"/>
            </w:rPr>
          </w:pPr>
          <w:hyperlink w:anchor="_Toc215006444"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_Toc215006444 \h </w:instrText>
            </w:r>
            <w:r>
              <w:rPr>
                <w:noProof/>
                <w:webHidden/>
              </w:rPr>
            </w:r>
            <w:r>
              <w:rPr>
                <w:noProof/>
                <w:webHidden/>
              </w:rPr>
              <w:fldChar w:fldCharType="separate"/>
            </w:r>
            <w:r>
              <w:rPr>
                <w:noProof/>
                <w:webHidden/>
              </w:rPr>
              <w:t>4</w:t>
            </w:r>
            <w:r>
              <w:rPr>
                <w:noProof/>
                <w:webHidden/>
              </w:rPr>
              <w:fldChar w:fldCharType="end"/>
            </w:r>
          </w:hyperlink>
        </w:p>
        <w:p w14:paraId="6DCA0E0E" w14:textId="010D1FB5" w:rsidR="00227CC3" w:rsidRDefault="00227CC3">
          <w:pPr>
            <w:pStyle w:val="TOC1"/>
            <w:tabs>
              <w:tab w:val="right" w:leader="dot" w:pos="9350"/>
            </w:tabs>
            <w:rPr>
              <w:rFonts w:eastAsiaTheme="minorEastAsia"/>
              <w:noProof/>
              <w:sz w:val="24"/>
              <w:szCs w:val="24"/>
              <w:lang w:eastAsia="en-CA"/>
            </w:rPr>
          </w:pPr>
          <w:hyperlink w:anchor="_Toc215006445" w:history="1">
            <w:r w:rsidRPr="00057262">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_Toc215006445 \h </w:instrText>
            </w:r>
            <w:r>
              <w:rPr>
                <w:noProof/>
                <w:webHidden/>
              </w:rPr>
            </w:r>
            <w:r>
              <w:rPr>
                <w:noProof/>
                <w:webHidden/>
              </w:rPr>
              <w:fldChar w:fldCharType="separate"/>
            </w:r>
            <w:r>
              <w:rPr>
                <w:noProof/>
                <w:webHidden/>
              </w:rPr>
              <w:t>5</w:t>
            </w:r>
            <w:r>
              <w:rPr>
                <w:noProof/>
                <w:webHidden/>
              </w:rPr>
              <w:fldChar w:fldCharType="end"/>
            </w:r>
          </w:hyperlink>
        </w:p>
        <w:p w14:paraId="7B8A174F" w14:textId="05B68B1F" w:rsidR="00227CC3" w:rsidRDefault="00227CC3">
          <w:pPr>
            <w:pStyle w:val="TOC2"/>
            <w:tabs>
              <w:tab w:val="right" w:leader="dot" w:pos="9350"/>
            </w:tabs>
            <w:rPr>
              <w:rFonts w:eastAsiaTheme="minorEastAsia"/>
              <w:noProof/>
              <w:sz w:val="24"/>
              <w:szCs w:val="24"/>
              <w:lang w:eastAsia="en-CA"/>
            </w:rPr>
          </w:pPr>
          <w:hyperlink w:anchor="_Toc215006446"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_Toc215006446 \h </w:instrText>
            </w:r>
            <w:r>
              <w:rPr>
                <w:noProof/>
                <w:webHidden/>
              </w:rPr>
            </w:r>
            <w:r>
              <w:rPr>
                <w:noProof/>
                <w:webHidden/>
              </w:rPr>
              <w:fldChar w:fldCharType="separate"/>
            </w:r>
            <w:r>
              <w:rPr>
                <w:noProof/>
                <w:webHidden/>
              </w:rPr>
              <w:t>5</w:t>
            </w:r>
            <w:r>
              <w:rPr>
                <w:noProof/>
                <w:webHidden/>
              </w:rPr>
              <w:fldChar w:fldCharType="end"/>
            </w:r>
          </w:hyperlink>
        </w:p>
        <w:p w14:paraId="7BAD2503" w14:textId="774A986B" w:rsidR="00227CC3" w:rsidRDefault="00227CC3">
          <w:pPr>
            <w:pStyle w:val="TOC3"/>
            <w:tabs>
              <w:tab w:val="right" w:leader="dot" w:pos="9350"/>
            </w:tabs>
            <w:rPr>
              <w:rFonts w:eastAsiaTheme="minorEastAsia"/>
              <w:noProof/>
              <w:sz w:val="24"/>
              <w:szCs w:val="24"/>
              <w:lang w:eastAsia="en-CA"/>
            </w:rPr>
          </w:pPr>
          <w:hyperlink w:anchor="_Toc215006447" w:history="1">
            <w:r w:rsidRPr="00057262">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_Toc215006447 \h </w:instrText>
            </w:r>
            <w:r>
              <w:rPr>
                <w:noProof/>
                <w:webHidden/>
              </w:rPr>
            </w:r>
            <w:r>
              <w:rPr>
                <w:noProof/>
                <w:webHidden/>
              </w:rPr>
              <w:fldChar w:fldCharType="separate"/>
            </w:r>
            <w:r>
              <w:rPr>
                <w:noProof/>
                <w:webHidden/>
              </w:rPr>
              <w:t>6</w:t>
            </w:r>
            <w:r>
              <w:rPr>
                <w:noProof/>
                <w:webHidden/>
              </w:rPr>
              <w:fldChar w:fldCharType="end"/>
            </w:r>
          </w:hyperlink>
        </w:p>
        <w:p w14:paraId="3C71D2E9" w14:textId="66BE5307" w:rsidR="00227CC3" w:rsidRDefault="00227CC3">
          <w:pPr>
            <w:pStyle w:val="TOC3"/>
            <w:tabs>
              <w:tab w:val="right" w:leader="dot" w:pos="9350"/>
            </w:tabs>
            <w:rPr>
              <w:rFonts w:eastAsiaTheme="minorEastAsia"/>
              <w:noProof/>
              <w:sz w:val="24"/>
              <w:szCs w:val="24"/>
              <w:lang w:eastAsia="en-CA"/>
            </w:rPr>
          </w:pPr>
          <w:hyperlink w:anchor="_Toc215006448" w:history="1">
            <w:r w:rsidRPr="00057262">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_Toc215006448 \h </w:instrText>
            </w:r>
            <w:r>
              <w:rPr>
                <w:noProof/>
                <w:webHidden/>
              </w:rPr>
            </w:r>
            <w:r>
              <w:rPr>
                <w:noProof/>
                <w:webHidden/>
              </w:rPr>
              <w:fldChar w:fldCharType="separate"/>
            </w:r>
            <w:r>
              <w:rPr>
                <w:noProof/>
                <w:webHidden/>
              </w:rPr>
              <w:t>7</w:t>
            </w:r>
            <w:r>
              <w:rPr>
                <w:noProof/>
                <w:webHidden/>
              </w:rPr>
              <w:fldChar w:fldCharType="end"/>
            </w:r>
          </w:hyperlink>
        </w:p>
        <w:p w14:paraId="75B500FE" w14:textId="1E973105" w:rsidR="00227CC3" w:rsidRDefault="00227CC3">
          <w:pPr>
            <w:pStyle w:val="TOC3"/>
            <w:tabs>
              <w:tab w:val="right" w:leader="dot" w:pos="9350"/>
            </w:tabs>
            <w:rPr>
              <w:rFonts w:eastAsiaTheme="minorEastAsia"/>
              <w:noProof/>
              <w:sz w:val="24"/>
              <w:szCs w:val="24"/>
              <w:lang w:eastAsia="en-CA"/>
            </w:rPr>
          </w:pPr>
          <w:hyperlink w:anchor="_Toc215006449" w:history="1">
            <w:r w:rsidRPr="00057262">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_Toc215006449 \h </w:instrText>
            </w:r>
            <w:r>
              <w:rPr>
                <w:noProof/>
                <w:webHidden/>
              </w:rPr>
            </w:r>
            <w:r>
              <w:rPr>
                <w:noProof/>
                <w:webHidden/>
              </w:rPr>
              <w:fldChar w:fldCharType="separate"/>
            </w:r>
            <w:r>
              <w:rPr>
                <w:noProof/>
                <w:webHidden/>
              </w:rPr>
              <w:t>8</w:t>
            </w:r>
            <w:r>
              <w:rPr>
                <w:noProof/>
                <w:webHidden/>
              </w:rPr>
              <w:fldChar w:fldCharType="end"/>
            </w:r>
          </w:hyperlink>
        </w:p>
        <w:p w14:paraId="3BF413FF" w14:textId="2513FF33" w:rsidR="00227CC3" w:rsidRDefault="00227CC3">
          <w:pPr>
            <w:pStyle w:val="TOC2"/>
            <w:tabs>
              <w:tab w:val="right" w:leader="dot" w:pos="9350"/>
            </w:tabs>
            <w:rPr>
              <w:rFonts w:eastAsiaTheme="minorEastAsia"/>
              <w:noProof/>
              <w:sz w:val="24"/>
              <w:szCs w:val="24"/>
              <w:lang w:eastAsia="en-CA"/>
            </w:rPr>
          </w:pPr>
          <w:hyperlink w:anchor="_Toc215006450" w:history="1">
            <w:r w:rsidRPr="00057262">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_Toc215006450 \h </w:instrText>
            </w:r>
            <w:r>
              <w:rPr>
                <w:noProof/>
                <w:webHidden/>
              </w:rPr>
            </w:r>
            <w:r>
              <w:rPr>
                <w:noProof/>
                <w:webHidden/>
              </w:rPr>
              <w:fldChar w:fldCharType="separate"/>
            </w:r>
            <w:r>
              <w:rPr>
                <w:noProof/>
                <w:webHidden/>
              </w:rPr>
              <w:t>10</w:t>
            </w:r>
            <w:r>
              <w:rPr>
                <w:noProof/>
                <w:webHidden/>
              </w:rPr>
              <w:fldChar w:fldCharType="end"/>
            </w:r>
          </w:hyperlink>
        </w:p>
        <w:p w14:paraId="1DB00411" w14:textId="1979AFE3" w:rsidR="00227CC3" w:rsidRDefault="00227CC3">
          <w:pPr>
            <w:pStyle w:val="TOC3"/>
            <w:tabs>
              <w:tab w:val="right" w:leader="dot" w:pos="9350"/>
            </w:tabs>
            <w:rPr>
              <w:rFonts w:eastAsiaTheme="minorEastAsia"/>
              <w:noProof/>
              <w:sz w:val="24"/>
              <w:szCs w:val="24"/>
              <w:lang w:eastAsia="en-CA"/>
            </w:rPr>
          </w:pPr>
          <w:hyperlink w:anchor="_Toc215006451" w:history="1">
            <w:r w:rsidRPr="00057262">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_Toc215006451 \h </w:instrText>
            </w:r>
            <w:r>
              <w:rPr>
                <w:noProof/>
                <w:webHidden/>
              </w:rPr>
            </w:r>
            <w:r>
              <w:rPr>
                <w:noProof/>
                <w:webHidden/>
              </w:rPr>
              <w:fldChar w:fldCharType="separate"/>
            </w:r>
            <w:r>
              <w:rPr>
                <w:noProof/>
                <w:webHidden/>
              </w:rPr>
              <w:t>10</w:t>
            </w:r>
            <w:r>
              <w:rPr>
                <w:noProof/>
                <w:webHidden/>
              </w:rPr>
              <w:fldChar w:fldCharType="end"/>
            </w:r>
          </w:hyperlink>
        </w:p>
        <w:p w14:paraId="0498BF45" w14:textId="566EFEEA" w:rsidR="00227CC3" w:rsidRDefault="00227CC3">
          <w:pPr>
            <w:pStyle w:val="TOC3"/>
            <w:tabs>
              <w:tab w:val="right" w:leader="dot" w:pos="9350"/>
            </w:tabs>
            <w:rPr>
              <w:rFonts w:eastAsiaTheme="minorEastAsia"/>
              <w:noProof/>
              <w:sz w:val="24"/>
              <w:szCs w:val="24"/>
              <w:lang w:eastAsia="en-CA"/>
            </w:rPr>
          </w:pPr>
          <w:hyperlink w:anchor="_Toc215006452" w:history="1">
            <w:r w:rsidRPr="00057262">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_Toc215006452 \h </w:instrText>
            </w:r>
            <w:r>
              <w:rPr>
                <w:noProof/>
                <w:webHidden/>
              </w:rPr>
            </w:r>
            <w:r>
              <w:rPr>
                <w:noProof/>
                <w:webHidden/>
              </w:rPr>
              <w:fldChar w:fldCharType="separate"/>
            </w:r>
            <w:r>
              <w:rPr>
                <w:noProof/>
                <w:webHidden/>
              </w:rPr>
              <w:t>11</w:t>
            </w:r>
            <w:r>
              <w:rPr>
                <w:noProof/>
                <w:webHidden/>
              </w:rPr>
              <w:fldChar w:fldCharType="end"/>
            </w:r>
          </w:hyperlink>
        </w:p>
        <w:p w14:paraId="72EE6B4B" w14:textId="6A27B90D" w:rsidR="00227CC3" w:rsidRDefault="00227CC3">
          <w:pPr>
            <w:pStyle w:val="TOC2"/>
            <w:tabs>
              <w:tab w:val="right" w:leader="dot" w:pos="9350"/>
            </w:tabs>
            <w:rPr>
              <w:rFonts w:eastAsiaTheme="minorEastAsia"/>
              <w:noProof/>
              <w:sz w:val="24"/>
              <w:szCs w:val="24"/>
              <w:lang w:eastAsia="en-CA"/>
            </w:rPr>
          </w:pPr>
          <w:hyperlink w:anchor="_Toc215006453" w:history="1">
            <w:r w:rsidRPr="00057262">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_Toc215006453 \h </w:instrText>
            </w:r>
            <w:r>
              <w:rPr>
                <w:noProof/>
                <w:webHidden/>
              </w:rPr>
            </w:r>
            <w:r>
              <w:rPr>
                <w:noProof/>
                <w:webHidden/>
              </w:rPr>
              <w:fldChar w:fldCharType="separate"/>
            </w:r>
            <w:r>
              <w:rPr>
                <w:noProof/>
                <w:webHidden/>
              </w:rPr>
              <w:t>13</w:t>
            </w:r>
            <w:r>
              <w:rPr>
                <w:noProof/>
                <w:webHidden/>
              </w:rPr>
              <w:fldChar w:fldCharType="end"/>
            </w:r>
          </w:hyperlink>
        </w:p>
        <w:p w14:paraId="3F97030C" w14:textId="5A470CAB" w:rsidR="00227CC3" w:rsidRDefault="00227CC3">
          <w:pPr>
            <w:pStyle w:val="TOC3"/>
            <w:tabs>
              <w:tab w:val="right" w:leader="dot" w:pos="9350"/>
            </w:tabs>
            <w:rPr>
              <w:rFonts w:eastAsiaTheme="minorEastAsia"/>
              <w:noProof/>
              <w:sz w:val="24"/>
              <w:szCs w:val="24"/>
              <w:lang w:eastAsia="en-CA"/>
            </w:rPr>
          </w:pPr>
          <w:hyperlink w:anchor="_Toc215006454" w:history="1">
            <w:r w:rsidRPr="00057262">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_Toc215006454 \h </w:instrText>
            </w:r>
            <w:r>
              <w:rPr>
                <w:noProof/>
                <w:webHidden/>
              </w:rPr>
            </w:r>
            <w:r>
              <w:rPr>
                <w:noProof/>
                <w:webHidden/>
              </w:rPr>
              <w:fldChar w:fldCharType="separate"/>
            </w:r>
            <w:r>
              <w:rPr>
                <w:noProof/>
                <w:webHidden/>
              </w:rPr>
              <w:t>13</w:t>
            </w:r>
            <w:r>
              <w:rPr>
                <w:noProof/>
                <w:webHidden/>
              </w:rPr>
              <w:fldChar w:fldCharType="end"/>
            </w:r>
          </w:hyperlink>
        </w:p>
        <w:p w14:paraId="1F5CC54B" w14:textId="77085892" w:rsidR="00227CC3" w:rsidRDefault="00227CC3">
          <w:pPr>
            <w:pStyle w:val="TOC3"/>
            <w:tabs>
              <w:tab w:val="right" w:leader="dot" w:pos="9350"/>
            </w:tabs>
            <w:rPr>
              <w:rFonts w:eastAsiaTheme="minorEastAsia"/>
              <w:noProof/>
              <w:sz w:val="24"/>
              <w:szCs w:val="24"/>
              <w:lang w:eastAsia="en-CA"/>
            </w:rPr>
          </w:pPr>
          <w:hyperlink w:anchor="_Toc215006455" w:history="1">
            <w:r w:rsidRPr="00057262">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_Toc215006455 \h </w:instrText>
            </w:r>
            <w:r>
              <w:rPr>
                <w:noProof/>
                <w:webHidden/>
              </w:rPr>
            </w:r>
            <w:r>
              <w:rPr>
                <w:noProof/>
                <w:webHidden/>
              </w:rPr>
              <w:fldChar w:fldCharType="separate"/>
            </w:r>
            <w:r>
              <w:rPr>
                <w:noProof/>
                <w:webHidden/>
              </w:rPr>
              <w:t>15</w:t>
            </w:r>
            <w:r>
              <w:rPr>
                <w:noProof/>
                <w:webHidden/>
              </w:rPr>
              <w:fldChar w:fldCharType="end"/>
            </w:r>
          </w:hyperlink>
        </w:p>
        <w:p w14:paraId="4509913B" w14:textId="6B1FEC18" w:rsidR="00227CC3" w:rsidRDefault="00227CC3">
          <w:pPr>
            <w:pStyle w:val="TOC2"/>
            <w:tabs>
              <w:tab w:val="right" w:leader="dot" w:pos="9350"/>
            </w:tabs>
            <w:rPr>
              <w:rFonts w:eastAsiaTheme="minorEastAsia"/>
              <w:noProof/>
              <w:sz w:val="24"/>
              <w:szCs w:val="24"/>
              <w:lang w:eastAsia="en-CA"/>
            </w:rPr>
          </w:pPr>
          <w:hyperlink w:anchor="_Toc215006456" w:history="1">
            <w:r w:rsidRPr="00057262">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_Toc215006456 \h </w:instrText>
            </w:r>
            <w:r>
              <w:rPr>
                <w:noProof/>
                <w:webHidden/>
              </w:rPr>
            </w:r>
            <w:r>
              <w:rPr>
                <w:noProof/>
                <w:webHidden/>
              </w:rPr>
              <w:fldChar w:fldCharType="separate"/>
            </w:r>
            <w:r>
              <w:rPr>
                <w:noProof/>
                <w:webHidden/>
              </w:rPr>
              <w:t>20</w:t>
            </w:r>
            <w:r>
              <w:rPr>
                <w:noProof/>
                <w:webHidden/>
              </w:rPr>
              <w:fldChar w:fldCharType="end"/>
            </w:r>
          </w:hyperlink>
        </w:p>
        <w:p w14:paraId="1B156D1C" w14:textId="2758DBF7" w:rsidR="00227CC3" w:rsidRDefault="00227CC3">
          <w:pPr>
            <w:pStyle w:val="TOC2"/>
            <w:tabs>
              <w:tab w:val="right" w:leader="dot" w:pos="9350"/>
            </w:tabs>
            <w:rPr>
              <w:rFonts w:eastAsiaTheme="minorEastAsia"/>
              <w:noProof/>
              <w:sz w:val="24"/>
              <w:szCs w:val="24"/>
              <w:lang w:eastAsia="en-CA"/>
            </w:rPr>
          </w:pPr>
          <w:hyperlink w:anchor="_Toc215006457" w:history="1">
            <w:r w:rsidRPr="0005726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_Toc215006457 \h </w:instrText>
            </w:r>
            <w:r>
              <w:rPr>
                <w:noProof/>
                <w:webHidden/>
              </w:rPr>
            </w:r>
            <w:r>
              <w:rPr>
                <w:noProof/>
                <w:webHidden/>
              </w:rPr>
              <w:fldChar w:fldCharType="separate"/>
            </w:r>
            <w:r>
              <w:rPr>
                <w:noProof/>
                <w:webHidden/>
              </w:rPr>
              <w:t>21</w:t>
            </w:r>
            <w:r>
              <w:rPr>
                <w:noProof/>
                <w:webHidden/>
              </w:rPr>
              <w:fldChar w:fldCharType="end"/>
            </w:r>
          </w:hyperlink>
        </w:p>
        <w:p w14:paraId="20079B7F" w14:textId="42ACBAD0" w:rsidR="00227CC3" w:rsidRDefault="00227CC3">
          <w:pPr>
            <w:pStyle w:val="TOC1"/>
            <w:tabs>
              <w:tab w:val="right" w:leader="dot" w:pos="9350"/>
            </w:tabs>
            <w:rPr>
              <w:rFonts w:eastAsiaTheme="minorEastAsia"/>
              <w:noProof/>
              <w:sz w:val="24"/>
              <w:szCs w:val="24"/>
              <w:lang w:eastAsia="en-CA"/>
            </w:rPr>
          </w:pPr>
          <w:hyperlink w:anchor="_Toc215006458" w:history="1">
            <w:r w:rsidRPr="0005726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_Toc215006458 \h </w:instrText>
            </w:r>
            <w:r>
              <w:rPr>
                <w:noProof/>
                <w:webHidden/>
              </w:rPr>
            </w:r>
            <w:r>
              <w:rPr>
                <w:noProof/>
                <w:webHidden/>
              </w:rPr>
              <w:fldChar w:fldCharType="separate"/>
            </w:r>
            <w:r>
              <w:rPr>
                <w:noProof/>
                <w:webHidden/>
              </w:rPr>
              <w:t>22</w:t>
            </w:r>
            <w:r>
              <w:rPr>
                <w:noProof/>
                <w:webHidden/>
              </w:rPr>
              <w:fldChar w:fldCharType="end"/>
            </w:r>
          </w:hyperlink>
        </w:p>
        <w:p w14:paraId="5EE5262F" w14:textId="2597954F" w:rsidR="00227CC3" w:rsidRDefault="00227CC3">
          <w:pPr>
            <w:pStyle w:val="TOC2"/>
            <w:tabs>
              <w:tab w:val="right" w:leader="dot" w:pos="9350"/>
            </w:tabs>
            <w:rPr>
              <w:rFonts w:eastAsiaTheme="minorEastAsia"/>
              <w:noProof/>
              <w:sz w:val="24"/>
              <w:szCs w:val="24"/>
              <w:lang w:eastAsia="en-CA"/>
            </w:rPr>
          </w:pPr>
          <w:hyperlink w:anchor="_Toc215006459" w:history="1">
            <w:r w:rsidRPr="00057262">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_Toc215006459 \h </w:instrText>
            </w:r>
            <w:r>
              <w:rPr>
                <w:noProof/>
                <w:webHidden/>
              </w:rPr>
            </w:r>
            <w:r>
              <w:rPr>
                <w:noProof/>
                <w:webHidden/>
              </w:rPr>
              <w:fldChar w:fldCharType="separate"/>
            </w:r>
            <w:r>
              <w:rPr>
                <w:noProof/>
                <w:webHidden/>
              </w:rPr>
              <w:t>22</w:t>
            </w:r>
            <w:r>
              <w:rPr>
                <w:noProof/>
                <w:webHidden/>
              </w:rPr>
              <w:fldChar w:fldCharType="end"/>
            </w:r>
          </w:hyperlink>
        </w:p>
        <w:p w14:paraId="17F6CB1E" w14:textId="34E270F2" w:rsidR="00227CC3" w:rsidRDefault="00227CC3">
          <w:pPr>
            <w:pStyle w:val="TOC3"/>
            <w:tabs>
              <w:tab w:val="right" w:leader="dot" w:pos="9350"/>
            </w:tabs>
            <w:rPr>
              <w:rFonts w:eastAsiaTheme="minorEastAsia"/>
              <w:noProof/>
              <w:sz w:val="24"/>
              <w:szCs w:val="24"/>
              <w:lang w:eastAsia="en-CA"/>
            </w:rPr>
          </w:pPr>
          <w:hyperlink w:anchor="_Toc215006460" w:history="1">
            <w:r w:rsidRPr="00057262">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_Toc215006460 \h </w:instrText>
            </w:r>
            <w:r>
              <w:rPr>
                <w:noProof/>
                <w:webHidden/>
              </w:rPr>
            </w:r>
            <w:r>
              <w:rPr>
                <w:noProof/>
                <w:webHidden/>
              </w:rPr>
              <w:fldChar w:fldCharType="separate"/>
            </w:r>
            <w:r>
              <w:rPr>
                <w:noProof/>
                <w:webHidden/>
              </w:rPr>
              <w:t>22</w:t>
            </w:r>
            <w:r>
              <w:rPr>
                <w:noProof/>
                <w:webHidden/>
              </w:rPr>
              <w:fldChar w:fldCharType="end"/>
            </w:r>
          </w:hyperlink>
        </w:p>
        <w:p w14:paraId="71DB02E8" w14:textId="057C1CD0" w:rsidR="00227CC3" w:rsidRDefault="00227CC3">
          <w:pPr>
            <w:pStyle w:val="TOC3"/>
            <w:tabs>
              <w:tab w:val="right" w:leader="dot" w:pos="9350"/>
            </w:tabs>
            <w:rPr>
              <w:rFonts w:eastAsiaTheme="minorEastAsia"/>
              <w:noProof/>
              <w:sz w:val="24"/>
              <w:szCs w:val="24"/>
              <w:lang w:eastAsia="en-CA"/>
            </w:rPr>
          </w:pPr>
          <w:hyperlink w:anchor="_Toc215006461" w:history="1">
            <w:r w:rsidRPr="00057262">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_Toc215006461 \h </w:instrText>
            </w:r>
            <w:r>
              <w:rPr>
                <w:noProof/>
                <w:webHidden/>
              </w:rPr>
            </w:r>
            <w:r>
              <w:rPr>
                <w:noProof/>
                <w:webHidden/>
              </w:rPr>
              <w:fldChar w:fldCharType="separate"/>
            </w:r>
            <w:r>
              <w:rPr>
                <w:noProof/>
                <w:webHidden/>
              </w:rPr>
              <w:t>23</w:t>
            </w:r>
            <w:r>
              <w:rPr>
                <w:noProof/>
                <w:webHidden/>
              </w:rPr>
              <w:fldChar w:fldCharType="end"/>
            </w:r>
          </w:hyperlink>
        </w:p>
        <w:p w14:paraId="7A0B6348" w14:textId="4DBDECC1" w:rsidR="00227CC3" w:rsidRDefault="00227CC3">
          <w:pPr>
            <w:pStyle w:val="TOC2"/>
            <w:tabs>
              <w:tab w:val="right" w:leader="dot" w:pos="9350"/>
            </w:tabs>
            <w:rPr>
              <w:rFonts w:eastAsiaTheme="minorEastAsia"/>
              <w:noProof/>
              <w:sz w:val="24"/>
              <w:szCs w:val="24"/>
              <w:lang w:eastAsia="en-CA"/>
            </w:rPr>
          </w:pPr>
          <w:hyperlink w:anchor="_Toc215006462" w:history="1">
            <w:r w:rsidRPr="00057262">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_Toc215006462 \h </w:instrText>
            </w:r>
            <w:r>
              <w:rPr>
                <w:noProof/>
                <w:webHidden/>
              </w:rPr>
            </w:r>
            <w:r>
              <w:rPr>
                <w:noProof/>
                <w:webHidden/>
              </w:rPr>
              <w:fldChar w:fldCharType="separate"/>
            </w:r>
            <w:r>
              <w:rPr>
                <w:noProof/>
                <w:webHidden/>
              </w:rPr>
              <w:t>23</w:t>
            </w:r>
            <w:r>
              <w:rPr>
                <w:noProof/>
                <w:webHidden/>
              </w:rPr>
              <w:fldChar w:fldCharType="end"/>
            </w:r>
          </w:hyperlink>
        </w:p>
        <w:p w14:paraId="21ECBBAB" w14:textId="05885631" w:rsidR="00227CC3" w:rsidRDefault="00227CC3">
          <w:pPr>
            <w:pStyle w:val="TOC3"/>
            <w:tabs>
              <w:tab w:val="right" w:leader="dot" w:pos="9350"/>
            </w:tabs>
            <w:rPr>
              <w:rFonts w:eastAsiaTheme="minorEastAsia"/>
              <w:noProof/>
              <w:sz w:val="24"/>
              <w:szCs w:val="24"/>
              <w:lang w:eastAsia="en-CA"/>
            </w:rPr>
          </w:pPr>
          <w:hyperlink w:anchor="_Toc215006463" w:history="1">
            <w:r w:rsidRPr="00057262">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_Toc215006463 \h </w:instrText>
            </w:r>
            <w:r>
              <w:rPr>
                <w:noProof/>
                <w:webHidden/>
              </w:rPr>
            </w:r>
            <w:r>
              <w:rPr>
                <w:noProof/>
                <w:webHidden/>
              </w:rPr>
              <w:fldChar w:fldCharType="separate"/>
            </w:r>
            <w:r>
              <w:rPr>
                <w:noProof/>
                <w:webHidden/>
              </w:rPr>
              <w:t>23</w:t>
            </w:r>
            <w:r>
              <w:rPr>
                <w:noProof/>
                <w:webHidden/>
              </w:rPr>
              <w:fldChar w:fldCharType="end"/>
            </w:r>
          </w:hyperlink>
        </w:p>
        <w:p w14:paraId="11E84200" w14:textId="138E05D9" w:rsidR="00227CC3" w:rsidRDefault="00227CC3">
          <w:pPr>
            <w:pStyle w:val="TOC3"/>
            <w:tabs>
              <w:tab w:val="right" w:leader="dot" w:pos="9350"/>
            </w:tabs>
            <w:rPr>
              <w:rFonts w:eastAsiaTheme="minorEastAsia"/>
              <w:noProof/>
              <w:sz w:val="24"/>
              <w:szCs w:val="24"/>
              <w:lang w:eastAsia="en-CA"/>
            </w:rPr>
          </w:pPr>
          <w:hyperlink w:anchor="_Toc215006464" w:history="1">
            <w:r w:rsidRPr="00057262">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_Toc215006464 \h </w:instrText>
            </w:r>
            <w:r>
              <w:rPr>
                <w:noProof/>
                <w:webHidden/>
              </w:rPr>
            </w:r>
            <w:r>
              <w:rPr>
                <w:noProof/>
                <w:webHidden/>
              </w:rPr>
              <w:fldChar w:fldCharType="separate"/>
            </w:r>
            <w:r>
              <w:rPr>
                <w:noProof/>
                <w:webHidden/>
              </w:rPr>
              <w:t>24</w:t>
            </w:r>
            <w:r>
              <w:rPr>
                <w:noProof/>
                <w:webHidden/>
              </w:rPr>
              <w:fldChar w:fldCharType="end"/>
            </w:r>
          </w:hyperlink>
        </w:p>
        <w:p w14:paraId="1638BA4B" w14:textId="22929025" w:rsidR="00227CC3" w:rsidRDefault="00227CC3">
          <w:pPr>
            <w:pStyle w:val="TOC3"/>
            <w:tabs>
              <w:tab w:val="right" w:leader="dot" w:pos="9350"/>
            </w:tabs>
            <w:rPr>
              <w:rFonts w:eastAsiaTheme="minorEastAsia"/>
              <w:noProof/>
              <w:sz w:val="24"/>
              <w:szCs w:val="24"/>
              <w:lang w:eastAsia="en-CA"/>
            </w:rPr>
          </w:pPr>
          <w:hyperlink w:anchor="_Toc215006465" w:history="1">
            <w:r w:rsidRPr="00057262">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_Toc215006465 \h </w:instrText>
            </w:r>
            <w:r>
              <w:rPr>
                <w:noProof/>
                <w:webHidden/>
              </w:rPr>
            </w:r>
            <w:r>
              <w:rPr>
                <w:noProof/>
                <w:webHidden/>
              </w:rPr>
              <w:fldChar w:fldCharType="separate"/>
            </w:r>
            <w:r>
              <w:rPr>
                <w:noProof/>
                <w:webHidden/>
              </w:rPr>
              <w:t>24</w:t>
            </w:r>
            <w:r>
              <w:rPr>
                <w:noProof/>
                <w:webHidden/>
              </w:rPr>
              <w:fldChar w:fldCharType="end"/>
            </w:r>
          </w:hyperlink>
        </w:p>
        <w:p w14:paraId="194F7CE1" w14:textId="737DEFF7" w:rsidR="00227CC3" w:rsidRDefault="00227CC3">
          <w:pPr>
            <w:pStyle w:val="TOC2"/>
            <w:tabs>
              <w:tab w:val="right" w:leader="dot" w:pos="9350"/>
            </w:tabs>
            <w:rPr>
              <w:rFonts w:eastAsiaTheme="minorEastAsia"/>
              <w:noProof/>
              <w:sz w:val="24"/>
              <w:szCs w:val="24"/>
              <w:lang w:eastAsia="en-CA"/>
            </w:rPr>
          </w:pPr>
          <w:hyperlink w:anchor="_Toc215006466" w:history="1">
            <w:r w:rsidRPr="00057262">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_Toc215006466 \h </w:instrText>
            </w:r>
            <w:r>
              <w:rPr>
                <w:noProof/>
                <w:webHidden/>
              </w:rPr>
            </w:r>
            <w:r>
              <w:rPr>
                <w:noProof/>
                <w:webHidden/>
              </w:rPr>
              <w:fldChar w:fldCharType="separate"/>
            </w:r>
            <w:r>
              <w:rPr>
                <w:noProof/>
                <w:webHidden/>
              </w:rPr>
              <w:t>25</w:t>
            </w:r>
            <w:r>
              <w:rPr>
                <w:noProof/>
                <w:webHidden/>
              </w:rPr>
              <w:fldChar w:fldCharType="end"/>
            </w:r>
          </w:hyperlink>
        </w:p>
        <w:p w14:paraId="19768EF8" w14:textId="608067D0" w:rsidR="00227CC3" w:rsidRDefault="00227CC3">
          <w:pPr>
            <w:pStyle w:val="TOC3"/>
            <w:tabs>
              <w:tab w:val="right" w:leader="dot" w:pos="9350"/>
            </w:tabs>
            <w:rPr>
              <w:rFonts w:eastAsiaTheme="minorEastAsia"/>
              <w:noProof/>
              <w:sz w:val="24"/>
              <w:szCs w:val="24"/>
              <w:lang w:eastAsia="en-CA"/>
            </w:rPr>
          </w:pPr>
          <w:hyperlink w:anchor="_Toc215006467" w:history="1">
            <w:r w:rsidRPr="00057262">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_Toc215006467 \h </w:instrText>
            </w:r>
            <w:r>
              <w:rPr>
                <w:noProof/>
                <w:webHidden/>
              </w:rPr>
            </w:r>
            <w:r>
              <w:rPr>
                <w:noProof/>
                <w:webHidden/>
              </w:rPr>
              <w:fldChar w:fldCharType="separate"/>
            </w:r>
            <w:r>
              <w:rPr>
                <w:noProof/>
                <w:webHidden/>
              </w:rPr>
              <w:t>25</w:t>
            </w:r>
            <w:r>
              <w:rPr>
                <w:noProof/>
                <w:webHidden/>
              </w:rPr>
              <w:fldChar w:fldCharType="end"/>
            </w:r>
          </w:hyperlink>
        </w:p>
        <w:p w14:paraId="745781A7" w14:textId="6DC504CD" w:rsidR="00227CC3" w:rsidRDefault="00227CC3">
          <w:pPr>
            <w:pStyle w:val="TOC3"/>
            <w:tabs>
              <w:tab w:val="right" w:leader="dot" w:pos="9350"/>
            </w:tabs>
            <w:rPr>
              <w:rFonts w:eastAsiaTheme="minorEastAsia"/>
              <w:noProof/>
              <w:sz w:val="24"/>
              <w:szCs w:val="24"/>
              <w:lang w:eastAsia="en-CA"/>
            </w:rPr>
          </w:pPr>
          <w:hyperlink w:anchor="_Toc215006468" w:history="1">
            <w:r w:rsidRPr="00057262">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_Toc215006468 \h </w:instrText>
            </w:r>
            <w:r>
              <w:rPr>
                <w:noProof/>
                <w:webHidden/>
              </w:rPr>
            </w:r>
            <w:r>
              <w:rPr>
                <w:noProof/>
                <w:webHidden/>
              </w:rPr>
              <w:fldChar w:fldCharType="separate"/>
            </w:r>
            <w:r>
              <w:rPr>
                <w:noProof/>
                <w:webHidden/>
              </w:rPr>
              <w:t>25</w:t>
            </w:r>
            <w:r>
              <w:rPr>
                <w:noProof/>
                <w:webHidden/>
              </w:rPr>
              <w:fldChar w:fldCharType="end"/>
            </w:r>
          </w:hyperlink>
        </w:p>
        <w:p w14:paraId="5C15E165" w14:textId="15BDA8E1" w:rsidR="00227CC3" w:rsidRDefault="00227CC3">
          <w:pPr>
            <w:pStyle w:val="TOC2"/>
            <w:tabs>
              <w:tab w:val="right" w:leader="dot" w:pos="9350"/>
            </w:tabs>
            <w:rPr>
              <w:rFonts w:eastAsiaTheme="minorEastAsia"/>
              <w:noProof/>
              <w:sz w:val="24"/>
              <w:szCs w:val="24"/>
              <w:lang w:eastAsia="en-CA"/>
            </w:rPr>
          </w:pPr>
          <w:hyperlink w:anchor="_Toc215006469" w:history="1">
            <w:r w:rsidRPr="00057262">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_Toc215006469 \h </w:instrText>
            </w:r>
            <w:r>
              <w:rPr>
                <w:noProof/>
                <w:webHidden/>
              </w:rPr>
            </w:r>
            <w:r>
              <w:rPr>
                <w:noProof/>
                <w:webHidden/>
              </w:rPr>
              <w:fldChar w:fldCharType="separate"/>
            </w:r>
            <w:r>
              <w:rPr>
                <w:noProof/>
                <w:webHidden/>
              </w:rPr>
              <w:t>26</w:t>
            </w:r>
            <w:r>
              <w:rPr>
                <w:noProof/>
                <w:webHidden/>
              </w:rPr>
              <w:fldChar w:fldCharType="end"/>
            </w:r>
          </w:hyperlink>
        </w:p>
        <w:p w14:paraId="4E74D81A" w14:textId="4D437C79" w:rsidR="00227CC3" w:rsidRDefault="00227CC3">
          <w:pPr>
            <w:pStyle w:val="TOC3"/>
            <w:tabs>
              <w:tab w:val="right" w:leader="dot" w:pos="9350"/>
            </w:tabs>
            <w:rPr>
              <w:rFonts w:eastAsiaTheme="minorEastAsia"/>
              <w:noProof/>
              <w:sz w:val="24"/>
              <w:szCs w:val="24"/>
              <w:lang w:eastAsia="en-CA"/>
            </w:rPr>
          </w:pPr>
          <w:hyperlink w:anchor="_Toc215006470" w:history="1">
            <w:r w:rsidRPr="00057262">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_Toc215006470 \h </w:instrText>
            </w:r>
            <w:r>
              <w:rPr>
                <w:noProof/>
                <w:webHidden/>
              </w:rPr>
            </w:r>
            <w:r>
              <w:rPr>
                <w:noProof/>
                <w:webHidden/>
              </w:rPr>
              <w:fldChar w:fldCharType="separate"/>
            </w:r>
            <w:r>
              <w:rPr>
                <w:noProof/>
                <w:webHidden/>
              </w:rPr>
              <w:t>26</w:t>
            </w:r>
            <w:r>
              <w:rPr>
                <w:noProof/>
                <w:webHidden/>
              </w:rPr>
              <w:fldChar w:fldCharType="end"/>
            </w:r>
          </w:hyperlink>
        </w:p>
        <w:p w14:paraId="7393334F" w14:textId="0E315A8E" w:rsidR="00227CC3" w:rsidRDefault="00227CC3">
          <w:pPr>
            <w:pStyle w:val="TOC3"/>
            <w:tabs>
              <w:tab w:val="right" w:leader="dot" w:pos="9350"/>
            </w:tabs>
            <w:rPr>
              <w:rFonts w:eastAsiaTheme="minorEastAsia"/>
              <w:noProof/>
              <w:sz w:val="24"/>
              <w:szCs w:val="24"/>
              <w:lang w:eastAsia="en-CA"/>
            </w:rPr>
          </w:pPr>
          <w:hyperlink w:anchor="_Toc215006471" w:history="1">
            <w:r w:rsidRPr="00057262">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_Toc215006471 \h </w:instrText>
            </w:r>
            <w:r>
              <w:rPr>
                <w:noProof/>
                <w:webHidden/>
              </w:rPr>
            </w:r>
            <w:r>
              <w:rPr>
                <w:noProof/>
                <w:webHidden/>
              </w:rPr>
              <w:fldChar w:fldCharType="separate"/>
            </w:r>
            <w:r>
              <w:rPr>
                <w:noProof/>
                <w:webHidden/>
              </w:rPr>
              <w:t>26</w:t>
            </w:r>
            <w:r>
              <w:rPr>
                <w:noProof/>
                <w:webHidden/>
              </w:rPr>
              <w:fldChar w:fldCharType="end"/>
            </w:r>
          </w:hyperlink>
        </w:p>
        <w:p w14:paraId="7124640B" w14:textId="3A7F4022" w:rsidR="00227CC3" w:rsidRDefault="00227CC3">
          <w:pPr>
            <w:pStyle w:val="TOC1"/>
            <w:tabs>
              <w:tab w:val="right" w:leader="dot" w:pos="9350"/>
            </w:tabs>
            <w:rPr>
              <w:rFonts w:eastAsiaTheme="minorEastAsia"/>
              <w:noProof/>
              <w:sz w:val="24"/>
              <w:szCs w:val="24"/>
              <w:lang w:eastAsia="en-CA"/>
            </w:rPr>
          </w:pPr>
          <w:hyperlink w:anchor="_Toc215006472" w:history="1">
            <w:r w:rsidRPr="00057262">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_Toc215006472 \h </w:instrText>
            </w:r>
            <w:r>
              <w:rPr>
                <w:noProof/>
                <w:webHidden/>
              </w:rPr>
            </w:r>
            <w:r>
              <w:rPr>
                <w:noProof/>
                <w:webHidden/>
              </w:rPr>
              <w:fldChar w:fldCharType="separate"/>
            </w:r>
            <w:r>
              <w:rPr>
                <w:noProof/>
                <w:webHidden/>
              </w:rPr>
              <w:t>26</w:t>
            </w:r>
            <w:r>
              <w:rPr>
                <w:noProof/>
                <w:webHidden/>
              </w:rPr>
              <w:fldChar w:fldCharType="end"/>
            </w:r>
          </w:hyperlink>
        </w:p>
        <w:p w14:paraId="1C1EEE10" w14:textId="3A9A3461" w:rsidR="00227CC3" w:rsidRDefault="00227CC3">
          <w:pPr>
            <w:pStyle w:val="TOC2"/>
            <w:tabs>
              <w:tab w:val="right" w:leader="dot" w:pos="9350"/>
            </w:tabs>
            <w:rPr>
              <w:rFonts w:eastAsiaTheme="minorEastAsia"/>
              <w:noProof/>
              <w:sz w:val="24"/>
              <w:szCs w:val="24"/>
              <w:lang w:eastAsia="en-CA"/>
            </w:rPr>
          </w:pPr>
          <w:hyperlink w:anchor="_Toc215006473" w:history="1">
            <w:r w:rsidRPr="00057262">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_Toc215006473 \h </w:instrText>
            </w:r>
            <w:r>
              <w:rPr>
                <w:noProof/>
                <w:webHidden/>
              </w:rPr>
            </w:r>
            <w:r>
              <w:rPr>
                <w:noProof/>
                <w:webHidden/>
              </w:rPr>
              <w:fldChar w:fldCharType="separate"/>
            </w:r>
            <w:r>
              <w:rPr>
                <w:noProof/>
                <w:webHidden/>
              </w:rPr>
              <w:t>26</w:t>
            </w:r>
            <w:r>
              <w:rPr>
                <w:noProof/>
                <w:webHidden/>
              </w:rPr>
              <w:fldChar w:fldCharType="end"/>
            </w:r>
          </w:hyperlink>
        </w:p>
        <w:p w14:paraId="699F9D39" w14:textId="2AAD4D24" w:rsidR="00227CC3" w:rsidRDefault="00227CC3">
          <w:pPr>
            <w:pStyle w:val="TOC2"/>
            <w:tabs>
              <w:tab w:val="right" w:leader="dot" w:pos="9350"/>
            </w:tabs>
            <w:rPr>
              <w:rFonts w:eastAsiaTheme="minorEastAsia"/>
              <w:noProof/>
              <w:sz w:val="24"/>
              <w:szCs w:val="24"/>
              <w:lang w:eastAsia="en-CA"/>
            </w:rPr>
          </w:pPr>
          <w:hyperlink w:anchor="_Toc215006474" w:history="1">
            <w:r w:rsidRPr="00057262">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_Toc215006474 \h </w:instrText>
            </w:r>
            <w:r>
              <w:rPr>
                <w:noProof/>
                <w:webHidden/>
              </w:rPr>
            </w:r>
            <w:r>
              <w:rPr>
                <w:noProof/>
                <w:webHidden/>
              </w:rPr>
              <w:fldChar w:fldCharType="separate"/>
            </w:r>
            <w:r>
              <w:rPr>
                <w:noProof/>
                <w:webHidden/>
              </w:rPr>
              <w:t>27</w:t>
            </w:r>
            <w:r>
              <w:rPr>
                <w:noProof/>
                <w:webHidden/>
              </w:rPr>
              <w:fldChar w:fldCharType="end"/>
            </w:r>
          </w:hyperlink>
        </w:p>
        <w:p w14:paraId="2B5F8380" w14:textId="08C49407" w:rsidR="00227CC3" w:rsidRDefault="00227CC3">
          <w:pPr>
            <w:pStyle w:val="TOC1"/>
            <w:tabs>
              <w:tab w:val="right" w:leader="dot" w:pos="9350"/>
            </w:tabs>
            <w:rPr>
              <w:rFonts w:eastAsiaTheme="minorEastAsia"/>
              <w:noProof/>
              <w:sz w:val="24"/>
              <w:szCs w:val="24"/>
              <w:lang w:eastAsia="en-CA"/>
            </w:rPr>
          </w:pPr>
          <w:hyperlink w:anchor="_Toc215006475" w:history="1">
            <w:r w:rsidRPr="00057262">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_Toc215006475 \h </w:instrText>
            </w:r>
            <w:r>
              <w:rPr>
                <w:noProof/>
                <w:webHidden/>
              </w:rPr>
            </w:r>
            <w:r>
              <w:rPr>
                <w:noProof/>
                <w:webHidden/>
              </w:rPr>
              <w:fldChar w:fldCharType="separate"/>
            </w:r>
            <w:r>
              <w:rPr>
                <w:noProof/>
                <w:webHidden/>
              </w:rPr>
              <w:t>30</w:t>
            </w:r>
            <w:r>
              <w:rPr>
                <w:noProof/>
                <w:webHidden/>
              </w:rPr>
              <w:fldChar w:fldCharType="end"/>
            </w:r>
          </w:hyperlink>
        </w:p>
        <w:p w14:paraId="0A449FA4" w14:textId="683FAFF6" w:rsidR="00227CC3" w:rsidRDefault="00227CC3">
          <w:pPr>
            <w:pStyle w:val="TOC1"/>
            <w:tabs>
              <w:tab w:val="right" w:leader="dot" w:pos="9350"/>
            </w:tabs>
            <w:rPr>
              <w:rFonts w:eastAsiaTheme="minorEastAsia"/>
              <w:noProof/>
              <w:sz w:val="24"/>
              <w:szCs w:val="24"/>
              <w:lang w:eastAsia="en-CA"/>
            </w:rPr>
          </w:pPr>
          <w:hyperlink w:anchor="_Toc215006476" w:history="1">
            <w:r w:rsidRPr="00057262">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_Toc215006476 \h </w:instrText>
            </w:r>
            <w:r>
              <w:rPr>
                <w:noProof/>
                <w:webHidden/>
              </w:rPr>
            </w:r>
            <w:r>
              <w:rPr>
                <w:noProof/>
                <w:webHidden/>
              </w:rPr>
              <w:fldChar w:fldCharType="separate"/>
            </w:r>
            <w:r>
              <w:rPr>
                <w:noProof/>
                <w:webHidden/>
              </w:rPr>
              <w:t>32</w:t>
            </w:r>
            <w:r>
              <w:rPr>
                <w:noProof/>
                <w:webHidden/>
              </w:rPr>
              <w:fldChar w:fldCharType="end"/>
            </w:r>
          </w:hyperlink>
        </w:p>
        <w:p w14:paraId="05AD1DC4" w14:textId="507B3725" w:rsidR="00227CC3" w:rsidRDefault="00227CC3">
          <w:pPr>
            <w:pStyle w:val="TOC1"/>
            <w:tabs>
              <w:tab w:val="right" w:leader="dot" w:pos="9350"/>
            </w:tabs>
            <w:rPr>
              <w:rFonts w:eastAsiaTheme="minorEastAsia"/>
              <w:noProof/>
              <w:sz w:val="24"/>
              <w:szCs w:val="24"/>
              <w:lang w:eastAsia="en-CA"/>
            </w:rPr>
          </w:pPr>
          <w:hyperlink w:anchor="_Toc215006477" w:history="1">
            <w:r w:rsidRPr="0005726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_Toc215006477 \h </w:instrText>
            </w:r>
            <w:r>
              <w:rPr>
                <w:noProof/>
                <w:webHidden/>
              </w:rPr>
            </w:r>
            <w:r>
              <w:rPr>
                <w:noProof/>
                <w:webHidden/>
              </w:rPr>
              <w:fldChar w:fldCharType="separate"/>
            </w:r>
            <w:r>
              <w:rPr>
                <w:noProof/>
                <w:webHidden/>
              </w:rPr>
              <w:t>33</w:t>
            </w:r>
            <w:r>
              <w:rPr>
                <w:noProof/>
                <w:webHidden/>
              </w:rPr>
              <w:fldChar w:fldCharType="end"/>
            </w:r>
          </w:hyperlink>
        </w:p>
        <w:p w14:paraId="0917C3D4" w14:textId="5D5B8ABE" w:rsidR="00CD49C1" w:rsidRPr="00F73E58" w:rsidRDefault="00CD49C1">
          <w:pPr>
            <w:rPr>
              <w:rFonts w:ascii="Times New Roman" w:hAnsi="Times New Roman" w:cs="Times New Roman"/>
            </w:rPr>
          </w:pPr>
          <w:r w:rsidRPr="00F73E58">
            <w:rPr>
              <w:rFonts w:ascii="Times New Roman" w:hAnsi="Times New Roman" w:cs="Times New Roman"/>
              <w:b/>
              <w:bCs/>
              <w:noProof/>
            </w:rPr>
            <w:fldChar w:fldCharType="end"/>
          </w:r>
        </w:p>
      </w:sdtContent>
    </w:sdt>
    <w:p w14:paraId="0CDCBD1E" w14:textId="77777777" w:rsidR="00816165" w:rsidRPr="00F73E58" w:rsidRDefault="00816165" w:rsidP="00816165">
      <w:pPr>
        <w:rPr>
          <w:rFonts w:ascii="Times New Roman" w:hAnsi="Times New Roman" w:cs="Times New Roman"/>
        </w:rPr>
      </w:pPr>
    </w:p>
    <w:p w14:paraId="0B4FDAB4"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p w14:paraId="1185E4B7" w14:textId="26C4B5CD" w:rsidR="00816165" w:rsidRPr="00F73E58" w:rsidRDefault="00816165" w:rsidP="00CD49C1">
      <w:pPr>
        <w:pStyle w:val="Heading1"/>
        <w:rPr>
          <w:rFonts w:ascii="Times New Roman" w:hAnsi="Times New Roman" w:cs="Times New Roman"/>
        </w:rPr>
      </w:pPr>
      <w:bookmarkStart w:id="0" w:name="_Toc215006443"/>
      <w:r w:rsidRPr="00F73E58">
        <w:rPr>
          <w:rFonts w:ascii="Times New Roman" w:hAnsi="Times New Roman" w:cs="Times New Roman"/>
        </w:rPr>
        <w:lastRenderedPageBreak/>
        <w:t>Executive Summary</w:t>
      </w:r>
      <w:bookmarkEnd w:id="0"/>
    </w:p>
    <w:p w14:paraId="7BCC5C21" w14:textId="27C7B42D"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This thesis </w:t>
      </w:r>
      <w:r>
        <w:rPr>
          <w:rFonts w:ascii="Times New Roman" w:hAnsi="Times New Roman" w:cs="Times New Roman"/>
        </w:rPr>
        <w:t>will investigate</w:t>
      </w:r>
      <w:r w:rsidRPr="00F73E58">
        <w:rPr>
          <w:rFonts w:ascii="Times New Roman" w:hAnsi="Times New Roman" w:cs="Times New Roman"/>
        </w:rPr>
        <w:t xml:space="preserve"> the optimization of Gated Recurrent Unit (GRU) implementations on </w:t>
      </w:r>
      <w:r>
        <w:rPr>
          <w:rFonts w:ascii="Times New Roman" w:hAnsi="Times New Roman" w:cs="Times New Roman"/>
        </w:rPr>
        <w:t>f</w:t>
      </w:r>
      <w:r w:rsidRPr="00F73E58">
        <w:rPr>
          <w:rFonts w:ascii="Times New Roman" w:hAnsi="Times New Roman" w:cs="Times New Roman"/>
        </w:rPr>
        <w:t>ield</w:t>
      </w:r>
      <w:r>
        <w:rPr>
          <w:rFonts w:ascii="Times New Roman" w:hAnsi="Times New Roman" w:cs="Times New Roman"/>
        </w:rPr>
        <w:t xml:space="preserve"> p</w:t>
      </w:r>
      <w:r w:rsidRPr="00F73E58">
        <w:rPr>
          <w:rFonts w:ascii="Times New Roman" w:hAnsi="Times New Roman" w:cs="Times New Roman"/>
        </w:rPr>
        <w:t xml:space="preserve">rogrammable </w:t>
      </w:r>
      <w:r>
        <w:rPr>
          <w:rFonts w:ascii="Times New Roman" w:hAnsi="Times New Roman" w:cs="Times New Roman"/>
        </w:rPr>
        <w:t>g</w:t>
      </w:r>
      <w:r w:rsidRPr="00F73E58">
        <w:rPr>
          <w:rFonts w:ascii="Times New Roman" w:hAnsi="Times New Roman" w:cs="Times New Roman"/>
        </w:rPr>
        <w:t xml:space="preserve">ate </w:t>
      </w:r>
      <w:r>
        <w:rPr>
          <w:rFonts w:ascii="Times New Roman" w:hAnsi="Times New Roman" w:cs="Times New Roman"/>
        </w:rPr>
        <w:t>a</w:t>
      </w:r>
      <w:r w:rsidRPr="00F73E58">
        <w:rPr>
          <w:rFonts w:ascii="Times New Roman" w:hAnsi="Times New Roman" w:cs="Times New Roman"/>
        </w:rPr>
        <w:t>rrays (FPGAs) for Brain-Computer Interface (BCI) applications. The research</w:t>
      </w:r>
      <w:r>
        <w:rPr>
          <w:rFonts w:ascii="Times New Roman" w:hAnsi="Times New Roman" w:cs="Times New Roman"/>
        </w:rPr>
        <w:t xml:space="preserve"> will</w:t>
      </w:r>
      <w:r w:rsidRPr="00F73E58">
        <w:rPr>
          <w:rFonts w:ascii="Times New Roman" w:hAnsi="Times New Roman" w:cs="Times New Roman"/>
        </w:rPr>
        <w:t xml:space="preserve"> address a critical gap in understanding </w:t>
      </w:r>
      <w:r>
        <w:rPr>
          <w:rFonts w:ascii="Times New Roman" w:hAnsi="Times New Roman" w:cs="Times New Roman"/>
        </w:rPr>
        <w:t xml:space="preserve">and quantize </w:t>
      </w:r>
      <w:r w:rsidRPr="00F73E58">
        <w:rPr>
          <w:rFonts w:ascii="Times New Roman" w:hAnsi="Times New Roman" w:cs="Times New Roman"/>
        </w:rPr>
        <w:t xml:space="preserve">how design parameters affect the performance trade-offs in </w:t>
      </w:r>
      <w:r>
        <w:rPr>
          <w:rFonts w:ascii="Times New Roman" w:hAnsi="Times New Roman" w:cs="Times New Roman"/>
        </w:rPr>
        <w:t xml:space="preserve">FPGA-based GRUs </w:t>
      </w:r>
      <w:r w:rsidRPr="00F73E58">
        <w:rPr>
          <w:rFonts w:ascii="Times New Roman" w:hAnsi="Times New Roman" w:cs="Times New Roman"/>
        </w:rPr>
        <w:t>real-time neural signal processing.</w:t>
      </w:r>
    </w:p>
    <w:p w14:paraId="69F7471C" w14:textId="79C4ADAA"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w:t>
      </w:r>
      <w:r>
        <w:rPr>
          <w:rFonts w:ascii="Times New Roman" w:hAnsi="Times New Roman" w:cs="Times New Roman"/>
        </w:rPr>
        <w:t xml:space="preserve">information leading to </w:t>
      </w:r>
      <w:r w:rsidRPr="00F73E58">
        <w:rPr>
          <w:rFonts w:ascii="Times New Roman" w:hAnsi="Times New Roman" w:cs="Times New Roman"/>
        </w:rPr>
        <w:t>optimal hardware implementations.</w:t>
      </w:r>
    </w:p>
    <w:p w14:paraId="4E6FF761" w14:textId="2F1F3F7F"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methodology </w:t>
      </w:r>
      <w:r w:rsidR="005350F3">
        <w:rPr>
          <w:rFonts w:ascii="Times New Roman" w:hAnsi="Times New Roman" w:cs="Times New Roman"/>
        </w:rPr>
        <w:t xml:space="preserve">will </w:t>
      </w:r>
      <w:r w:rsidRPr="00F73E58">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Pr>
          <w:rFonts w:ascii="Times New Roman" w:hAnsi="Times New Roman" w:cs="Times New Roman"/>
        </w:rPr>
        <w:t xml:space="preserve">will </w:t>
      </w:r>
      <w:r w:rsidRPr="00F73E58">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Pr>
          <w:rFonts w:ascii="Times New Roman" w:hAnsi="Times New Roman" w:cs="Times New Roman"/>
        </w:rPr>
        <w:t xml:space="preserve">a large design space </w:t>
      </w:r>
      <w:r w:rsidRPr="00F73E58">
        <w:rPr>
          <w:rFonts w:ascii="Times New Roman" w:hAnsi="Times New Roman" w:cs="Times New Roman"/>
        </w:rPr>
        <w:t xml:space="preserve">that </w:t>
      </w:r>
      <w:r w:rsidR="005350F3">
        <w:rPr>
          <w:rFonts w:ascii="Times New Roman" w:hAnsi="Times New Roman" w:cs="Times New Roman"/>
        </w:rPr>
        <w:t xml:space="preserve">will </w:t>
      </w:r>
      <w:r w:rsidRPr="00F73E58">
        <w:rPr>
          <w:rFonts w:ascii="Times New Roman" w:hAnsi="Times New Roman" w:cs="Times New Roman"/>
        </w:rPr>
        <w:t>map the practical limits of FPGA-based GRU deployment.</w:t>
      </w:r>
    </w:p>
    <w:p w14:paraId="57CEA933" w14:textId="1695979B" w:rsidR="00F73E58" w:rsidRPr="00F73E58" w:rsidRDefault="00F73E58" w:rsidP="00F73E58">
      <w:pPr>
        <w:rPr>
          <w:rFonts w:ascii="Times New Roman" w:hAnsi="Times New Roman" w:cs="Times New Roman"/>
        </w:rPr>
      </w:pPr>
      <w:r w:rsidRPr="00F73E58">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F73E58" w:rsidRDefault="00816165" w:rsidP="00CD49C1">
      <w:pPr>
        <w:pStyle w:val="Heading1"/>
        <w:rPr>
          <w:rFonts w:ascii="Times New Roman" w:hAnsi="Times New Roman" w:cs="Times New Roman"/>
        </w:rPr>
      </w:pPr>
      <w:bookmarkStart w:id="1" w:name="_Toc215006444"/>
      <w:r w:rsidRPr="00F73E58">
        <w:rPr>
          <w:rFonts w:ascii="Times New Roman" w:hAnsi="Times New Roman" w:cs="Times New Roman"/>
        </w:rPr>
        <w:t>Introduction</w:t>
      </w:r>
      <w:bookmarkEnd w:id="1"/>
    </w:p>
    <w:p w14:paraId="43FA311F" w14:textId="7BF85120" w:rsidR="00B10C63" w:rsidRPr="00B10C63" w:rsidRDefault="00B10C63" w:rsidP="00B10C63">
      <w:pPr>
        <w:rPr>
          <w:rFonts w:ascii="Times New Roman" w:hAnsi="Times New Roman" w:cs="Times New Roman"/>
        </w:rPr>
      </w:pPr>
      <w:r w:rsidRPr="00B10C63">
        <w:rPr>
          <w:rFonts w:ascii="Times New Roman" w:hAnsi="Times New Roman" w:cs="Times New Roman"/>
        </w:rPr>
        <w:t xml:space="preserve">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w:t>
      </w:r>
      <w:r w:rsidRPr="00F73E58">
        <w:rPr>
          <w:rFonts w:ascii="Times New Roman" w:hAnsi="Times New Roman" w:cs="Times New Roman"/>
        </w:rPr>
        <w:t>Due to t</w:t>
      </w:r>
      <w:r w:rsidRPr="00B10C63">
        <w:rPr>
          <w:rFonts w:ascii="Times New Roman" w:hAnsi="Times New Roman" w:cs="Times New Roman"/>
        </w:rPr>
        <w:t>he temporal and sequential nature of brain signals</w:t>
      </w:r>
      <w:r w:rsidRPr="00F73E58">
        <w:rPr>
          <w:rFonts w:ascii="Times New Roman" w:hAnsi="Times New Roman" w:cs="Times New Roman"/>
        </w:rPr>
        <w:t xml:space="preserve">, </w:t>
      </w:r>
      <w:r w:rsidRPr="00B10C63">
        <w:rPr>
          <w:rFonts w:ascii="Times New Roman" w:hAnsi="Times New Roman" w:cs="Times New Roman"/>
        </w:rPr>
        <w:t xml:space="preserve">machine learning </w:t>
      </w:r>
      <w:r w:rsidRPr="00F73E58">
        <w:rPr>
          <w:rFonts w:ascii="Times New Roman" w:hAnsi="Times New Roman" w:cs="Times New Roman"/>
        </w:rPr>
        <w:t xml:space="preserve">algorithms </w:t>
      </w:r>
      <w:r w:rsidRPr="00B10C63">
        <w:rPr>
          <w:rFonts w:ascii="Times New Roman" w:hAnsi="Times New Roman" w:cs="Times New Roman"/>
        </w:rPr>
        <w:t>capable of capturing dependencies over time</w:t>
      </w:r>
      <w:r w:rsidRPr="00F73E58">
        <w:rPr>
          <w:rFonts w:ascii="Times New Roman" w:hAnsi="Times New Roman" w:cs="Times New Roman"/>
        </w:rPr>
        <w:t xml:space="preserve"> are required</w:t>
      </w:r>
      <w:r w:rsidRPr="00B10C63">
        <w:rPr>
          <w:rFonts w:ascii="Times New Roman" w:hAnsi="Times New Roman" w:cs="Times New Roman"/>
        </w:rPr>
        <w:t xml:space="preserve">. It will be shown that Gated Recurrent Units (GRUs) offer a computationally efficient solution for modeling these time-series signals, achieving performance comparable to </w:t>
      </w:r>
      <w:r w:rsidRPr="00F73E58">
        <w:rPr>
          <w:rFonts w:ascii="Times New Roman" w:hAnsi="Times New Roman" w:cs="Times New Roman"/>
        </w:rPr>
        <w:t xml:space="preserve">commonly used </w:t>
      </w:r>
      <w:r w:rsidRPr="00B10C63">
        <w:rPr>
          <w:rFonts w:ascii="Times New Roman" w:hAnsi="Times New Roman" w:cs="Times New Roman"/>
        </w:rPr>
        <w:t>Long Short-Term Memory (LSTM) networks while requiring significantly fewer computational resources due to their simplified architecture.</w:t>
      </w:r>
    </w:p>
    <w:p w14:paraId="76424C62" w14:textId="2F07612E" w:rsidR="0076038D" w:rsidRPr="00F73E58" w:rsidRDefault="00B10C63" w:rsidP="0076038D">
      <w:pPr>
        <w:rPr>
          <w:rFonts w:ascii="Times New Roman" w:hAnsi="Times New Roman" w:cs="Times New Roman"/>
        </w:rPr>
      </w:pPr>
      <w:r w:rsidRPr="00B10C63">
        <w:rPr>
          <w:rFonts w:ascii="Times New Roman" w:hAnsi="Times New Roman" w:cs="Times New Roman"/>
        </w:rPr>
        <w:t xml:space="preserve">The deployment platform for BCI systems impacts their practical viability, particularly for real-time, low-power applications. It will be shown that </w:t>
      </w:r>
      <w:r w:rsidRPr="00F73E58">
        <w:rPr>
          <w:rFonts w:ascii="Times New Roman" w:hAnsi="Times New Roman" w:cs="Times New Roman"/>
        </w:rPr>
        <w:t>f</w:t>
      </w:r>
      <w:r w:rsidRPr="00B10C63">
        <w:rPr>
          <w:rFonts w:ascii="Times New Roman" w:hAnsi="Times New Roman" w:cs="Times New Roman"/>
        </w:rPr>
        <w:t>ield</w:t>
      </w:r>
      <w:r w:rsidRPr="00F73E58">
        <w:rPr>
          <w:rFonts w:ascii="Times New Roman" w:hAnsi="Times New Roman" w:cs="Times New Roman"/>
        </w:rPr>
        <w:t xml:space="preserve"> p</w:t>
      </w:r>
      <w:r w:rsidRPr="00B10C63">
        <w:rPr>
          <w:rFonts w:ascii="Times New Roman" w:hAnsi="Times New Roman" w:cs="Times New Roman"/>
        </w:rPr>
        <w:t xml:space="preserve">rogrammable </w:t>
      </w:r>
      <w:r w:rsidRPr="00F73E58">
        <w:rPr>
          <w:rFonts w:ascii="Times New Roman" w:hAnsi="Times New Roman" w:cs="Times New Roman"/>
        </w:rPr>
        <w:t>g</w:t>
      </w:r>
      <w:r w:rsidRPr="00B10C63">
        <w:rPr>
          <w:rFonts w:ascii="Times New Roman" w:hAnsi="Times New Roman" w:cs="Times New Roman"/>
        </w:rPr>
        <w:t xml:space="preserve">ate </w:t>
      </w:r>
      <w:r w:rsidRPr="00F73E58">
        <w:rPr>
          <w:rFonts w:ascii="Times New Roman" w:hAnsi="Times New Roman" w:cs="Times New Roman"/>
        </w:rPr>
        <w:t>a</w:t>
      </w:r>
      <w:r w:rsidRPr="00B10C63">
        <w:rPr>
          <w:rFonts w:ascii="Times New Roman" w:hAnsi="Times New Roman" w:cs="Times New Roman"/>
        </w:rPr>
        <w:t xml:space="preserve">rrays (FPGAs) provide advantages over traditional </w:t>
      </w:r>
      <w:r w:rsidRPr="00F73E58">
        <w:rPr>
          <w:rFonts w:ascii="Times New Roman" w:hAnsi="Times New Roman" w:cs="Times New Roman"/>
        </w:rPr>
        <w:t>Central Processing Unit (</w:t>
      </w:r>
      <w:r w:rsidRPr="00B10C63">
        <w:rPr>
          <w:rFonts w:ascii="Times New Roman" w:hAnsi="Times New Roman" w:cs="Times New Roman"/>
        </w:rPr>
        <w:t>CPU</w:t>
      </w:r>
      <w:r w:rsidRPr="00F73E58">
        <w:rPr>
          <w:rFonts w:ascii="Times New Roman" w:hAnsi="Times New Roman" w:cs="Times New Roman"/>
        </w:rPr>
        <w:t>)</w:t>
      </w:r>
      <w:r w:rsidRPr="00B10C63">
        <w:rPr>
          <w:rFonts w:ascii="Times New Roman" w:hAnsi="Times New Roman" w:cs="Times New Roman"/>
        </w:rPr>
        <w:t xml:space="preserve"> and </w:t>
      </w:r>
      <w:r w:rsidRPr="00F73E58">
        <w:rPr>
          <w:rFonts w:ascii="Times New Roman" w:hAnsi="Times New Roman" w:cs="Times New Roman"/>
        </w:rPr>
        <w:t>Graphics Processing Unit (</w:t>
      </w:r>
      <w:r w:rsidRPr="00B10C63">
        <w:rPr>
          <w:rFonts w:ascii="Times New Roman" w:hAnsi="Times New Roman" w:cs="Times New Roman"/>
        </w:rPr>
        <w:t>GPU</w:t>
      </w:r>
      <w:r w:rsidRPr="00F73E58">
        <w:rPr>
          <w:rFonts w:ascii="Times New Roman" w:hAnsi="Times New Roman" w:cs="Times New Roman"/>
        </w:rPr>
        <w:t>)</w:t>
      </w:r>
      <w:r w:rsidRPr="00B10C63">
        <w:rPr>
          <w:rFonts w:ascii="Times New Roman" w:hAnsi="Times New Roman" w:cs="Times New Roman"/>
        </w:rPr>
        <w:t xml:space="preserve"> implementations </w:t>
      </w:r>
      <w:r w:rsidRPr="00F73E58">
        <w:rPr>
          <w:rFonts w:ascii="Times New Roman" w:hAnsi="Times New Roman" w:cs="Times New Roman"/>
        </w:rPr>
        <w:t xml:space="preserve">due to </w:t>
      </w:r>
      <w:r w:rsidRPr="00B10C63">
        <w:rPr>
          <w:rFonts w:ascii="Times New Roman" w:hAnsi="Times New Roman" w:cs="Times New Roman"/>
        </w:rPr>
        <w:t xml:space="preserve">their reconfigurable hardware, high parallelism, and superior power efficiency. Despite these benefits, current FPGA implementations of GRUs have </w:t>
      </w:r>
      <w:r w:rsidRPr="00F73E58">
        <w:rPr>
          <w:rFonts w:ascii="Times New Roman" w:hAnsi="Times New Roman" w:cs="Times New Roman"/>
        </w:rPr>
        <w:t xml:space="preserve">employed </w:t>
      </w:r>
      <w:r w:rsidRPr="00B10C63">
        <w:rPr>
          <w:rFonts w:ascii="Times New Roman" w:hAnsi="Times New Roman" w:cs="Times New Roman"/>
        </w:rPr>
        <w:t>available hardware-specific optimizations such as shift-and-add multiplication, bit-serial structures, and improved activation function implementations. This research</w:t>
      </w:r>
      <w:r w:rsidR="00F73E58" w:rsidRPr="00F73E58">
        <w:rPr>
          <w:rFonts w:ascii="Times New Roman" w:hAnsi="Times New Roman" w:cs="Times New Roman"/>
        </w:rPr>
        <w:t xml:space="preserve"> will</w:t>
      </w:r>
      <w:r w:rsidRPr="00B10C63">
        <w:rPr>
          <w:rFonts w:ascii="Times New Roman" w:hAnsi="Times New Roman" w:cs="Times New Roman"/>
        </w:rPr>
        <w:t xml:space="preserve"> explore how fundamental design parameters</w:t>
      </w:r>
      <w:r w:rsidRPr="00F73E58">
        <w:rPr>
          <w:rFonts w:ascii="Times New Roman" w:hAnsi="Times New Roman" w:cs="Times New Roman"/>
        </w:rPr>
        <w:t xml:space="preserve"> </w:t>
      </w:r>
      <w:r w:rsidRPr="00B10C63">
        <w:rPr>
          <w:rFonts w:ascii="Times New Roman" w:hAnsi="Times New Roman" w:cs="Times New Roman"/>
        </w:rPr>
        <w:t>affect the trade-offs between resource utilization, inference speed, power consumption, and accuracy in FPGA-based GRU implementations for BCI applications.</w:t>
      </w:r>
      <w:r w:rsidRPr="00F73E58">
        <w:rPr>
          <w:rFonts w:ascii="Times New Roman" w:hAnsi="Times New Roman" w:cs="Times New Roman"/>
        </w:rPr>
        <w:t xml:space="preserve"> </w:t>
      </w:r>
      <w:proofErr w:type="gramStart"/>
      <w:r w:rsidR="0076038D" w:rsidRPr="00F73E58">
        <w:rPr>
          <w:rFonts w:ascii="Times New Roman" w:hAnsi="Times New Roman" w:cs="Times New Roman"/>
        </w:rPr>
        <w:t>This</w:t>
      </w:r>
      <w:proofErr w:type="gramEnd"/>
      <w:r w:rsidR="0076038D" w:rsidRPr="00F73E58">
        <w:rPr>
          <w:rFonts w:ascii="Times New Roman" w:hAnsi="Times New Roman" w:cs="Times New Roman"/>
        </w:rPr>
        <w:t xml:space="preserve"> thesis will address the following research question:</w:t>
      </w:r>
    </w:p>
    <w:p w14:paraId="68793BD8"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F73E58">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F73E58" w:rsidRDefault="0076038D" w:rsidP="0076038D">
      <w:pPr>
        <w:rPr>
          <w:rFonts w:ascii="Times New Roman" w:hAnsi="Times New Roman" w:cs="Times New Roman"/>
        </w:rPr>
      </w:pPr>
      <w:r w:rsidRPr="00F73E58">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F73E58">
        <w:rPr>
          <w:rFonts w:ascii="Times New Roman" w:hAnsi="Times New Roman" w:cs="Times New Roman"/>
        </w:rPr>
        <w:t>-</w:t>
      </w:r>
      <w:r w:rsidRPr="00F73E58">
        <w:rPr>
          <w:rFonts w:ascii="Times New Roman" w:hAnsi="Times New Roman" w:cs="Times New Roman"/>
        </w:rPr>
        <w:t>based machine learning (ML) models deployed on FPGAs for BCI applications.</w:t>
      </w:r>
    </w:p>
    <w:p w14:paraId="416976DD" w14:textId="4321BAFF" w:rsidR="0076038D" w:rsidRPr="00F73E58" w:rsidRDefault="0076038D" w:rsidP="0076038D">
      <w:pPr>
        <w:rPr>
          <w:rFonts w:ascii="Times New Roman" w:hAnsi="Times New Roman" w:cs="Times New Roman"/>
        </w:rPr>
      </w:pPr>
      <w:r w:rsidRPr="00F73E58">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F73E58">
        <w:rPr>
          <w:rFonts w:ascii="Times New Roman" w:hAnsi="Times New Roman" w:cs="Times New Roman"/>
        </w:rPr>
        <w:t xml:space="preserve">, </w:t>
      </w:r>
      <w:r w:rsidRPr="00F73E58">
        <w:rPr>
          <w:rFonts w:ascii="Times New Roman" w:hAnsi="Times New Roman" w:cs="Times New Roman"/>
        </w:rPr>
        <w:t>such as speed versus power consumption</w:t>
      </w:r>
      <w:r w:rsidR="00000A5C" w:rsidRPr="00F73E58">
        <w:rPr>
          <w:rFonts w:ascii="Times New Roman" w:hAnsi="Times New Roman" w:cs="Times New Roman"/>
        </w:rPr>
        <w:t xml:space="preserve">, </w:t>
      </w:r>
      <w:r w:rsidRPr="00F73E58">
        <w:rPr>
          <w:rFonts w:ascii="Times New Roman" w:hAnsi="Times New Roman" w:cs="Times New Roman"/>
        </w:rPr>
        <w:t xml:space="preserve">this work aims to provide actionable guidance for designing optimal FPGA-based </w:t>
      </w:r>
      <w:r w:rsidR="00000A5C" w:rsidRPr="00F73E58">
        <w:rPr>
          <w:rFonts w:ascii="Times New Roman" w:hAnsi="Times New Roman" w:cs="Times New Roman"/>
        </w:rPr>
        <w:t xml:space="preserve">GRUs for </w:t>
      </w:r>
      <w:r w:rsidRPr="00F73E58">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The scope of this research is carefully bounded to ensure depth and rigor within a manageable framework:</w:t>
      </w:r>
    </w:p>
    <w:p w14:paraId="4E474E57"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Within Scope:</w:t>
      </w:r>
    </w:p>
    <w:p w14:paraId="188A336C" w14:textId="08A96EB6"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 xml:space="preserve">Systematic exploration of the design space defined by input size, hidden state size, </w:t>
      </w:r>
      <w:r w:rsidR="00000A5C" w:rsidRPr="00F73E58">
        <w:rPr>
          <w:rFonts w:ascii="Times New Roman" w:hAnsi="Times New Roman" w:cs="Times New Roman"/>
        </w:rPr>
        <w:t>word size, and usage of shift-and-add multiplication.</w:t>
      </w:r>
    </w:p>
    <w:p w14:paraId="1BE7686A" w14:textId="30A8BA5D"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Comprehensive measurement of hardware metrics (resource utilization, timing, power) and accuracy metrics (MAE, RMSE)</w:t>
      </w:r>
      <w:r w:rsidR="00000A5C" w:rsidRPr="00F73E58">
        <w:rPr>
          <w:rFonts w:ascii="Times New Roman" w:hAnsi="Times New Roman" w:cs="Times New Roman"/>
        </w:rPr>
        <w:t>.</w:t>
      </w:r>
    </w:p>
    <w:p w14:paraId="179D707E" w14:textId="6CABFF30"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Comparison with existing FPGA-based GRU implementations from the literature</w:t>
      </w:r>
      <w:r w:rsidR="00000A5C" w:rsidRPr="00F73E58">
        <w:rPr>
          <w:rFonts w:ascii="Times New Roman" w:hAnsi="Times New Roman" w:cs="Times New Roman"/>
        </w:rPr>
        <w:t>.</w:t>
      </w:r>
    </w:p>
    <w:p w14:paraId="7FBA8EB9" w14:textId="730DCFBA"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Analysis conducted on the Xilinx Artix-7 FPGA platform using industry-standard development tools</w:t>
      </w:r>
      <w:r w:rsidR="00000A5C" w:rsidRPr="00F73E58">
        <w:rPr>
          <w:rFonts w:ascii="Times New Roman" w:hAnsi="Times New Roman" w:cs="Times New Roman"/>
        </w:rPr>
        <w:t>.</w:t>
      </w:r>
    </w:p>
    <w:p w14:paraId="3302539B"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Outside Scope:</w:t>
      </w:r>
    </w:p>
    <w:p w14:paraId="3B16073F"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Real-world testing with human participants or live EEG data acquisition</w:t>
      </w:r>
      <w:r w:rsidR="00000A5C" w:rsidRPr="00F73E58">
        <w:rPr>
          <w:rFonts w:ascii="Times New Roman" w:hAnsi="Times New Roman" w:cs="Times New Roman"/>
        </w:rPr>
        <w:t>.</w:t>
      </w:r>
    </w:p>
    <w:p w14:paraId="1C3D32E4"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Modification or improvement of the fundamental GRU algorithm itself</w:t>
      </w:r>
      <w:r w:rsidR="00000A5C" w:rsidRPr="00F73E58">
        <w:rPr>
          <w:rFonts w:ascii="Times New Roman" w:hAnsi="Times New Roman" w:cs="Times New Roman"/>
        </w:rPr>
        <w:t>.</w:t>
      </w:r>
    </w:p>
    <w:p w14:paraId="081E2F82"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Exploration of alternative RNN architectures (such as LSTMs or vanilla RNNs)</w:t>
      </w:r>
      <w:r w:rsidR="00000A5C" w:rsidRPr="00F73E58">
        <w:rPr>
          <w:rFonts w:ascii="Times New Roman" w:hAnsi="Times New Roman" w:cs="Times New Roman"/>
        </w:rPr>
        <w:t>.</w:t>
      </w:r>
    </w:p>
    <w:p w14:paraId="2BB39E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Physical hardware deployment or ASIC implementation</w:t>
      </w:r>
      <w:r w:rsidR="00000A5C" w:rsidRPr="00F73E58">
        <w:rPr>
          <w:rFonts w:ascii="Times New Roman" w:hAnsi="Times New Roman" w:cs="Times New Roman"/>
        </w:rPr>
        <w:t>.</w:t>
      </w:r>
    </w:p>
    <w:p w14:paraId="3AD0CC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Comparison with CPU or GPU implementations (though literature review provides context)</w:t>
      </w:r>
      <w:r w:rsidR="00000A5C" w:rsidRPr="00F73E58">
        <w:rPr>
          <w:rFonts w:ascii="Times New Roman" w:hAnsi="Times New Roman" w:cs="Times New Roman"/>
        </w:rPr>
        <w:t>.</w:t>
      </w:r>
    </w:p>
    <w:p w14:paraId="77575709" w14:textId="014E7AFC"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Investigation of training algorithms or online learning approaches</w:t>
      </w:r>
      <w:r w:rsidR="00000A5C" w:rsidRPr="00F73E58">
        <w:rPr>
          <w:rFonts w:ascii="Times New Roman" w:hAnsi="Times New Roman" w:cs="Times New Roman"/>
        </w:rPr>
        <w:t>.</w:t>
      </w:r>
    </w:p>
    <w:p w14:paraId="2825DA09" w14:textId="57E2755D"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F73E58">
        <w:rPr>
          <w:rFonts w:ascii="Times New Roman" w:hAnsi="Times New Roman" w:cs="Times New Roman"/>
        </w:rPr>
        <w:t xml:space="preserve">ML </w:t>
      </w:r>
      <w:r w:rsidRPr="00F73E58">
        <w:rPr>
          <w:rFonts w:ascii="Times New Roman" w:hAnsi="Times New Roman" w:cs="Times New Roman"/>
        </w:rPr>
        <w:t>domains.</w:t>
      </w:r>
    </w:p>
    <w:p w14:paraId="6B0C32B8" w14:textId="49F2A7A3" w:rsidR="00816165" w:rsidRPr="00F73E58" w:rsidRDefault="00816165" w:rsidP="00CD49C1">
      <w:pPr>
        <w:pStyle w:val="Heading1"/>
        <w:rPr>
          <w:rFonts w:ascii="Times New Roman" w:hAnsi="Times New Roman" w:cs="Times New Roman"/>
        </w:rPr>
      </w:pPr>
      <w:bookmarkStart w:id="2" w:name="_Toc215006445"/>
      <w:r w:rsidRPr="00F73E58">
        <w:rPr>
          <w:rFonts w:ascii="Times New Roman" w:hAnsi="Times New Roman" w:cs="Times New Roman"/>
        </w:rPr>
        <w:t>Review of Literature</w:t>
      </w:r>
      <w:bookmarkEnd w:id="2"/>
    </w:p>
    <w:p w14:paraId="7BB139AE" w14:textId="77777777" w:rsidR="00546AE4" w:rsidRPr="00F73E58" w:rsidRDefault="00546AE4" w:rsidP="00546AE4">
      <w:pPr>
        <w:pStyle w:val="Heading2"/>
        <w:rPr>
          <w:rFonts w:ascii="Times New Roman" w:hAnsi="Times New Roman" w:cs="Times New Roman"/>
        </w:rPr>
      </w:pPr>
      <w:bookmarkStart w:id="3" w:name="_Toc211253404"/>
      <w:bookmarkStart w:id="4" w:name="_Toc215006446"/>
      <w:r w:rsidRPr="00F73E58">
        <w:rPr>
          <w:rFonts w:ascii="Times New Roman" w:hAnsi="Times New Roman" w:cs="Times New Roman"/>
        </w:rPr>
        <w:t>Introduction</w:t>
      </w:r>
      <w:bookmarkEnd w:id="3"/>
      <w:bookmarkEnd w:id="4"/>
    </w:p>
    <w:p w14:paraId="58FEC61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F73E58" w:rsidRDefault="00546AE4" w:rsidP="00546AE4">
      <w:pPr>
        <w:rPr>
          <w:rFonts w:ascii="Times New Roman" w:hAnsi="Times New Roman" w:cs="Times New Roman"/>
        </w:rPr>
      </w:pPr>
    </w:p>
    <w:p w14:paraId="60DA3F62" w14:textId="77777777" w:rsidR="00546AE4" w:rsidRPr="00F73E58" w:rsidRDefault="00546AE4" w:rsidP="00546AE4">
      <w:pPr>
        <w:pStyle w:val="Heading3"/>
        <w:rPr>
          <w:rFonts w:ascii="Times New Roman" w:hAnsi="Times New Roman" w:cs="Times New Roman"/>
        </w:rPr>
      </w:pPr>
      <w:bookmarkStart w:id="5" w:name="_Toc211253405"/>
      <w:bookmarkStart w:id="6" w:name="_Hlk209638841"/>
      <w:bookmarkStart w:id="7" w:name="_Toc215006447"/>
      <w:r w:rsidRPr="00F73E58">
        <w:rPr>
          <w:rFonts w:ascii="Times New Roman" w:hAnsi="Times New Roman" w:cs="Times New Roman"/>
        </w:rPr>
        <w:t>Basic Architecture of a Brain-Computer Interface (BCI) System</w:t>
      </w:r>
      <w:bookmarkEnd w:id="5"/>
      <w:bookmarkEnd w:id="7"/>
    </w:p>
    <w:p w14:paraId="2FBE7EC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F73E58">
        <w:rPr>
          <w:rFonts w:ascii="Times New Roman" w:hAnsi="Times New Roman" w:cs="Times New Roman"/>
        </w:rPr>
        <w:t xml:space="preserve"> </w:t>
      </w:r>
    </w:p>
    <w:p w14:paraId="0F1975D0"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1. Basic architecture of a BCI system</w:t>
      </w:r>
    </w:p>
    <w:p w14:paraId="5EC9637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Extraction: Extract parts of the signal that contain discriminative information.</w:t>
      </w:r>
    </w:p>
    <w:p w14:paraId="3B18553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Device Control: Translate the classified signal into a meaningful output, such as driving a wheelchair. </w:t>
      </w:r>
    </w:p>
    <w:p w14:paraId="41C3A5D9" w14:textId="77777777" w:rsidR="00546AE4" w:rsidRPr="00F73E58" w:rsidRDefault="00546AE4" w:rsidP="00546AE4">
      <w:pPr>
        <w:rPr>
          <w:rFonts w:ascii="Times New Roman" w:hAnsi="Times New Roman" w:cs="Times New Roman"/>
        </w:rPr>
      </w:pPr>
    </w:p>
    <w:p w14:paraId="09BE6089" w14:textId="77777777" w:rsidR="00546AE4" w:rsidRPr="00F73E58" w:rsidRDefault="00546AE4" w:rsidP="00546AE4">
      <w:pPr>
        <w:pStyle w:val="Heading3"/>
        <w:rPr>
          <w:rFonts w:ascii="Times New Roman" w:hAnsi="Times New Roman" w:cs="Times New Roman"/>
        </w:rPr>
      </w:pPr>
      <w:bookmarkStart w:id="8" w:name="_Toc211253406"/>
      <w:bookmarkStart w:id="9" w:name="_Toc215006448"/>
      <w:r w:rsidRPr="00F73E58">
        <w:rPr>
          <w:rFonts w:ascii="Times New Roman" w:hAnsi="Times New Roman" w:cs="Times New Roman"/>
        </w:rPr>
        <w:lastRenderedPageBreak/>
        <w:t>Gated Recurrent Unit (GRU)</w:t>
      </w:r>
      <w:bookmarkEnd w:id="8"/>
      <w:bookmarkEnd w:id="9"/>
    </w:p>
    <w:p w14:paraId="678A0E0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Gated Recurrent Units (GRUs) are a type of hidden unit used in recurrent neural networks, proposed in 2014 by Cho et al. They are </w:t>
      </w:r>
      <w:proofErr w:type="gramStart"/>
      <w:r w:rsidRPr="00F73E58">
        <w:rPr>
          <w:rFonts w:ascii="Times New Roman" w:hAnsi="Times New Roman" w:cs="Times New Roman"/>
        </w:rPr>
        <w:t>similar to</w:t>
      </w:r>
      <w:proofErr w:type="gramEnd"/>
      <w:r w:rsidRPr="00F73E58">
        <w:rPr>
          <w:rFonts w:ascii="Times New Roman" w:hAnsi="Times New Roman" w:cs="Times New Roman"/>
        </w:rPr>
        <w:t xml:space="preserve">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2. Diagrams of different sequence models: RNN, LSTM, GRU [8].</w:t>
      </w:r>
    </w:p>
    <w:p w14:paraId="19D6D53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w:t>
      </w:r>
      <w:r w:rsidRPr="00F73E58">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F73E58" w14:paraId="2F4013BF" w14:textId="77777777" w:rsidTr="00EE7180">
        <w:trPr>
          <w:jc w:val="center"/>
        </w:trPr>
        <w:tc>
          <w:tcPr>
            <w:tcW w:w="4674" w:type="dxa"/>
            <w:gridSpan w:val="3"/>
          </w:tcPr>
          <w:p w14:paraId="3BE9C637" w14:textId="77777777" w:rsidR="00546AE4" w:rsidRPr="00F73E58" w:rsidRDefault="00546AE4" w:rsidP="00EE7180">
            <w:pPr>
              <w:jc w:val="center"/>
              <w:rPr>
                <w:rFonts w:ascii="Times New Roman" w:hAnsi="Times New Roman" w:cs="Times New Roman"/>
              </w:rPr>
            </w:pPr>
          </w:p>
        </w:tc>
        <w:tc>
          <w:tcPr>
            <w:tcW w:w="850" w:type="dxa"/>
          </w:tcPr>
          <w:p w14:paraId="1265F81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tanh</w:t>
            </w:r>
          </w:p>
        </w:tc>
        <w:tc>
          <w:tcPr>
            <w:tcW w:w="850" w:type="dxa"/>
          </w:tcPr>
          <w:p w14:paraId="6CEC12A0"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51" w:type="dxa"/>
          </w:tcPr>
          <w:p w14:paraId="379376C4"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1CBDB1" w14:textId="77777777" w:rsidTr="00EE7180">
        <w:trPr>
          <w:jc w:val="center"/>
        </w:trPr>
        <w:tc>
          <w:tcPr>
            <w:tcW w:w="1558" w:type="dxa"/>
            <w:vMerge w:val="restart"/>
            <w:vAlign w:val="center"/>
          </w:tcPr>
          <w:p w14:paraId="4842585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Music Datasets</w:t>
            </w:r>
          </w:p>
        </w:tc>
        <w:tc>
          <w:tcPr>
            <w:tcW w:w="2123" w:type="dxa"/>
            <w:vMerge w:val="restart"/>
            <w:vAlign w:val="center"/>
          </w:tcPr>
          <w:p w14:paraId="344490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Nottingham</w:t>
            </w:r>
          </w:p>
        </w:tc>
        <w:tc>
          <w:tcPr>
            <w:tcW w:w="993" w:type="dxa"/>
          </w:tcPr>
          <w:p w14:paraId="45617D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482787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3.22</w:t>
            </w:r>
          </w:p>
        </w:tc>
        <w:tc>
          <w:tcPr>
            <w:tcW w:w="850" w:type="dxa"/>
          </w:tcPr>
          <w:p w14:paraId="2F83DE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2.79</w:t>
            </w:r>
          </w:p>
        </w:tc>
        <w:tc>
          <w:tcPr>
            <w:tcW w:w="851" w:type="dxa"/>
          </w:tcPr>
          <w:p w14:paraId="70F4318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3.08</w:t>
            </w:r>
          </w:p>
        </w:tc>
      </w:tr>
      <w:tr w:rsidR="00546AE4" w:rsidRPr="00F73E58" w14:paraId="69703115" w14:textId="77777777" w:rsidTr="00EE7180">
        <w:trPr>
          <w:jc w:val="center"/>
        </w:trPr>
        <w:tc>
          <w:tcPr>
            <w:tcW w:w="1558" w:type="dxa"/>
            <w:vMerge/>
          </w:tcPr>
          <w:p w14:paraId="60A60B3C" w14:textId="77777777" w:rsidR="00546AE4" w:rsidRPr="00F73E58" w:rsidRDefault="00546AE4" w:rsidP="00EE7180">
            <w:pPr>
              <w:jc w:val="center"/>
              <w:rPr>
                <w:rFonts w:ascii="Times New Roman" w:hAnsi="Times New Roman" w:cs="Times New Roman"/>
              </w:rPr>
            </w:pPr>
          </w:p>
        </w:tc>
        <w:tc>
          <w:tcPr>
            <w:tcW w:w="2123" w:type="dxa"/>
            <w:vMerge/>
            <w:vAlign w:val="center"/>
          </w:tcPr>
          <w:p w14:paraId="5D09F821" w14:textId="77777777" w:rsidR="00546AE4" w:rsidRPr="00F73E58" w:rsidRDefault="00546AE4" w:rsidP="00EE7180">
            <w:pPr>
              <w:jc w:val="center"/>
              <w:rPr>
                <w:rFonts w:ascii="Times New Roman" w:hAnsi="Times New Roman" w:cs="Times New Roman"/>
              </w:rPr>
            </w:pPr>
          </w:p>
        </w:tc>
        <w:tc>
          <w:tcPr>
            <w:tcW w:w="993" w:type="dxa"/>
          </w:tcPr>
          <w:p w14:paraId="6280E3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5944E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850" w:type="dxa"/>
          </w:tcPr>
          <w:p w14:paraId="25A6C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3.23</w:t>
            </w:r>
          </w:p>
        </w:tc>
        <w:tc>
          <w:tcPr>
            <w:tcW w:w="851" w:type="dxa"/>
          </w:tcPr>
          <w:p w14:paraId="0B702C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3.20</w:t>
            </w:r>
          </w:p>
        </w:tc>
      </w:tr>
      <w:tr w:rsidR="00546AE4" w:rsidRPr="00F73E58" w14:paraId="3DF88C41" w14:textId="77777777" w:rsidTr="00EE7180">
        <w:trPr>
          <w:jc w:val="center"/>
        </w:trPr>
        <w:tc>
          <w:tcPr>
            <w:tcW w:w="1558" w:type="dxa"/>
            <w:vMerge/>
          </w:tcPr>
          <w:p w14:paraId="1017F336"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JSB Chorales</w:t>
            </w:r>
          </w:p>
        </w:tc>
        <w:tc>
          <w:tcPr>
            <w:tcW w:w="993" w:type="dxa"/>
          </w:tcPr>
          <w:p w14:paraId="243488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E67F2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0" w:type="dxa"/>
          </w:tcPr>
          <w:p w14:paraId="44D98D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6.94</w:t>
            </w:r>
          </w:p>
        </w:tc>
        <w:tc>
          <w:tcPr>
            <w:tcW w:w="851" w:type="dxa"/>
          </w:tcPr>
          <w:p w14:paraId="6913F7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8.15</w:t>
            </w:r>
          </w:p>
        </w:tc>
      </w:tr>
      <w:tr w:rsidR="00546AE4" w:rsidRPr="00F73E58" w14:paraId="516265E1" w14:textId="77777777" w:rsidTr="00EE7180">
        <w:trPr>
          <w:jc w:val="center"/>
        </w:trPr>
        <w:tc>
          <w:tcPr>
            <w:tcW w:w="1558" w:type="dxa"/>
            <w:vMerge/>
          </w:tcPr>
          <w:p w14:paraId="032962BF" w14:textId="77777777" w:rsidR="00546AE4" w:rsidRPr="00F73E58" w:rsidRDefault="00546AE4" w:rsidP="00EE7180">
            <w:pPr>
              <w:jc w:val="center"/>
              <w:rPr>
                <w:rFonts w:ascii="Times New Roman" w:hAnsi="Times New Roman" w:cs="Times New Roman"/>
              </w:rPr>
            </w:pPr>
          </w:p>
        </w:tc>
        <w:tc>
          <w:tcPr>
            <w:tcW w:w="2123" w:type="dxa"/>
            <w:vMerge/>
            <w:vAlign w:val="center"/>
          </w:tcPr>
          <w:p w14:paraId="65BDF7A6" w14:textId="77777777" w:rsidR="00546AE4" w:rsidRPr="00F73E58" w:rsidRDefault="00546AE4" w:rsidP="00EE7180">
            <w:pPr>
              <w:jc w:val="center"/>
              <w:rPr>
                <w:rFonts w:ascii="Times New Roman" w:hAnsi="Times New Roman" w:cs="Times New Roman"/>
              </w:rPr>
            </w:pPr>
          </w:p>
        </w:tc>
        <w:tc>
          <w:tcPr>
            <w:tcW w:w="993" w:type="dxa"/>
          </w:tcPr>
          <w:p w14:paraId="43D2995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15156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9.10</w:t>
            </w:r>
          </w:p>
        </w:tc>
        <w:tc>
          <w:tcPr>
            <w:tcW w:w="850" w:type="dxa"/>
          </w:tcPr>
          <w:p w14:paraId="2876196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8.54</w:t>
            </w:r>
          </w:p>
        </w:tc>
        <w:tc>
          <w:tcPr>
            <w:tcW w:w="851" w:type="dxa"/>
          </w:tcPr>
          <w:p w14:paraId="55B9BBB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8.67</w:t>
            </w:r>
          </w:p>
        </w:tc>
      </w:tr>
      <w:tr w:rsidR="00546AE4" w:rsidRPr="00F73E58" w14:paraId="2E0CA999" w14:textId="77777777" w:rsidTr="00EE7180">
        <w:trPr>
          <w:jc w:val="center"/>
        </w:trPr>
        <w:tc>
          <w:tcPr>
            <w:tcW w:w="1558" w:type="dxa"/>
            <w:vMerge/>
          </w:tcPr>
          <w:p w14:paraId="46EB5289"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F73E58" w:rsidRDefault="00546AE4" w:rsidP="00EE7180">
            <w:pPr>
              <w:jc w:val="center"/>
              <w:rPr>
                <w:rFonts w:ascii="Times New Roman" w:hAnsi="Times New Roman" w:cs="Times New Roman"/>
              </w:rPr>
            </w:pPr>
            <w:proofErr w:type="spellStart"/>
            <w:r w:rsidRPr="00F73E58">
              <w:rPr>
                <w:rFonts w:ascii="Times New Roman" w:hAnsi="Times New Roman" w:cs="Times New Roman"/>
              </w:rPr>
              <w:t>MuseData</w:t>
            </w:r>
            <w:proofErr w:type="spellEnd"/>
          </w:p>
        </w:tc>
        <w:tc>
          <w:tcPr>
            <w:tcW w:w="993" w:type="dxa"/>
          </w:tcPr>
          <w:p w14:paraId="05B531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1343E3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2E82672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5.06</w:t>
            </w:r>
          </w:p>
        </w:tc>
        <w:tc>
          <w:tcPr>
            <w:tcW w:w="851" w:type="dxa"/>
          </w:tcPr>
          <w:p w14:paraId="5BBAF3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5.18</w:t>
            </w:r>
          </w:p>
        </w:tc>
      </w:tr>
      <w:tr w:rsidR="00546AE4" w:rsidRPr="00F73E58" w14:paraId="48B3A684" w14:textId="77777777" w:rsidTr="00EE7180">
        <w:trPr>
          <w:jc w:val="center"/>
        </w:trPr>
        <w:tc>
          <w:tcPr>
            <w:tcW w:w="1558" w:type="dxa"/>
            <w:vMerge/>
          </w:tcPr>
          <w:p w14:paraId="36D3302B" w14:textId="77777777" w:rsidR="00546AE4" w:rsidRPr="00F73E58" w:rsidRDefault="00546AE4" w:rsidP="00EE7180">
            <w:pPr>
              <w:jc w:val="center"/>
              <w:rPr>
                <w:rFonts w:ascii="Times New Roman" w:hAnsi="Times New Roman" w:cs="Times New Roman"/>
              </w:rPr>
            </w:pPr>
          </w:p>
        </w:tc>
        <w:tc>
          <w:tcPr>
            <w:tcW w:w="2123" w:type="dxa"/>
            <w:vMerge/>
            <w:vAlign w:val="center"/>
          </w:tcPr>
          <w:p w14:paraId="5EEBB670" w14:textId="77777777" w:rsidR="00546AE4" w:rsidRPr="00F73E58" w:rsidRDefault="00546AE4" w:rsidP="00EE7180">
            <w:pPr>
              <w:jc w:val="center"/>
              <w:rPr>
                <w:rFonts w:ascii="Times New Roman" w:hAnsi="Times New Roman" w:cs="Times New Roman"/>
              </w:rPr>
            </w:pPr>
          </w:p>
        </w:tc>
        <w:tc>
          <w:tcPr>
            <w:tcW w:w="993" w:type="dxa"/>
          </w:tcPr>
          <w:p w14:paraId="13C2D83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34ED23D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c>
          <w:tcPr>
            <w:tcW w:w="850" w:type="dxa"/>
          </w:tcPr>
          <w:p w14:paraId="088517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5.99</w:t>
            </w:r>
          </w:p>
        </w:tc>
        <w:tc>
          <w:tcPr>
            <w:tcW w:w="851" w:type="dxa"/>
          </w:tcPr>
          <w:p w14:paraId="74DC76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r>
      <w:tr w:rsidR="00546AE4" w:rsidRPr="00F73E58" w14:paraId="67545C6C" w14:textId="77777777" w:rsidTr="00EE7180">
        <w:trPr>
          <w:jc w:val="center"/>
        </w:trPr>
        <w:tc>
          <w:tcPr>
            <w:tcW w:w="1558" w:type="dxa"/>
            <w:vMerge/>
          </w:tcPr>
          <w:p w14:paraId="2F07EC7F"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Piano-midi</w:t>
            </w:r>
          </w:p>
        </w:tc>
        <w:tc>
          <w:tcPr>
            <w:tcW w:w="993" w:type="dxa"/>
          </w:tcPr>
          <w:p w14:paraId="0A737F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BDEB9A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7A84BC3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4.93</w:t>
            </w:r>
          </w:p>
        </w:tc>
        <w:tc>
          <w:tcPr>
            <w:tcW w:w="851" w:type="dxa"/>
          </w:tcPr>
          <w:p w14:paraId="513488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6.49</w:t>
            </w:r>
          </w:p>
        </w:tc>
      </w:tr>
      <w:tr w:rsidR="00546AE4" w:rsidRPr="00F73E58" w14:paraId="24AA080D" w14:textId="77777777" w:rsidTr="00EE7180">
        <w:trPr>
          <w:jc w:val="center"/>
        </w:trPr>
        <w:tc>
          <w:tcPr>
            <w:tcW w:w="1558" w:type="dxa"/>
            <w:vMerge/>
          </w:tcPr>
          <w:p w14:paraId="2A6A852F" w14:textId="77777777" w:rsidR="00546AE4" w:rsidRPr="00F73E58" w:rsidRDefault="00546AE4" w:rsidP="00EE7180">
            <w:pPr>
              <w:jc w:val="center"/>
              <w:rPr>
                <w:rFonts w:ascii="Times New Roman" w:hAnsi="Times New Roman" w:cs="Times New Roman"/>
              </w:rPr>
            </w:pPr>
          </w:p>
        </w:tc>
        <w:tc>
          <w:tcPr>
            <w:tcW w:w="2123" w:type="dxa"/>
            <w:vMerge/>
            <w:vAlign w:val="center"/>
          </w:tcPr>
          <w:p w14:paraId="53842FC5" w14:textId="77777777" w:rsidR="00546AE4" w:rsidRPr="00F73E58" w:rsidRDefault="00546AE4" w:rsidP="00EE7180">
            <w:pPr>
              <w:jc w:val="center"/>
              <w:rPr>
                <w:rFonts w:ascii="Times New Roman" w:hAnsi="Times New Roman" w:cs="Times New Roman"/>
              </w:rPr>
            </w:pPr>
          </w:p>
        </w:tc>
        <w:tc>
          <w:tcPr>
            <w:tcW w:w="993" w:type="dxa"/>
          </w:tcPr>
          <w:p w14:paraId="11296E4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D78B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c>
          <w:tcPr>
            <w:tcW w:w="850" w:type="dxa"/>
          </w:tcPr>
          <w:p w14:paraId="1B4D688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1" w:type="dxa"/>
          </w:tcPr>
          <w:p w14:paraId="03B07C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r>
      <w:tr w:rsidR="00546AE4" w:rsidRPr="00F73E58" w14:paraId="338B77BB" w14:textId="77777777" w:rsidTr="00EE7180">
        <w:trPr>
          <w:jc w:val="center"/>
        </w:trPr>
        <w:tc>
          <w:tcPr>
            <w:tcW w:w="1558" w:type="dxa"/>
            <w:vMerge w:val="restart"/>
            <w:vAlign w:val="center"/>
          </w:tcPr>
          <w:p w14:paraId="2A03B3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Datasets</w:t>
            </w:r>
          </w:p>
        </w:tc>
        <w:tc>
          <w:tcPr>
            <w:tcW w:w="2123" w:type="dxa"/>
            <w:vMerge w:val="restart"/>
            <w:vAlign w:val="center"/>
          </w:tcPr>
          <w:p w14:paraId="6AFF0C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A</w:t>
            </w:r>
          </w:p>
        </w:tc>
        <w:tc>
          <w:tcPr>
            <w:tcW w:w="993" w:type="dxa"/>
          </w:tcPr>
          <w:p w14:paraId="55882FE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64A29E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6.29</w:t>
            </w:r>
          </w:p>
        </w:tc>
        <w:tc>
          <w:tcPr>
            <w:tcW w:w="850" w:type="dxa"/>
          </w:tcPr>
          <w:p w14:paraId="4DB463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2.31</w:t>
            </w:r>
          </w:p>
        </w:tc>
        <w:tc>
          <w:tcPr>
            <w:tcW w:w="851" w:type="dxa"/>
          </w:tcPr>
          <w:p w14:paraId="1C5993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r>
      <w:tr w:rsidR="00546AE4" w:rsidRPr="00F73E58" w14:paraId="07F5880E" w14:textId="77777777" w:rsidTr="00EE7180">
        <w:trPr>
          <w:jc w:val="center"/>
        </w:trPr>
        <w:tc>
          <w:tcPr>
            <w:tcW w:w="1558" w:type="dxa"/>
            <w:vMerge/>
          </w:tcPr>
          <w:p w14:paraId="087D1BFA" w14:textId="77777777" w:rsidR="00546AE4" w:rsidRPr="00F73E58" w:rsidRDefault="00546AE4" w:rsidP="00EE7180">
            <w:pPr>
              <w:jc w:val="center"/>
              <w:rPr>
                <w:rFonts w:ascii="Times New Roman" w:hAnsi="Times New Roman" w:cs="Times New Roman"/>
              </w:rPr>
            </w:pPr>
          </w:p>
        </w:tc>
        <w:tc>
          <w:tcPr>
            <w:tcW w:w="2123" w:type="dxa"/>
            <w:vMerge/>
            <w:vAlign w:val="center"/>
          </w:tcPr>
          <w:p w14:paraId="42A6ED88" w14:textId="77777777" w:rsidR="00546AE4" w:rsidRPr="00F73E58" w:rsidRDefault="00546AE4" w:rsidP="00EE7180">
            <w:pPr>
              <w:jc w:val="center"/>
              <w:rPr>
                <w:rFonts w:ascii="Times New Roman" w:hAnsi="Times New Roman" w:cs="Times New Roman"/>
              </w:rPr>
            </w:pPr>
          </w:p>
        </w:tc>
        <w:tc>
          <w:tcPr>
            <w:tcW w:w="993" w:type="dxa"/>
          </w:tcPr>
          <w:p w14:paraId="18F35E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4B8074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6.44</w:t>
            </w:r>
          </w:p>
        </w:tc>
        <w:tc>
          <w:tcPr>
            <w:tcW w:w="850" w:type="dxa"/>
          </w:tcPr>
          <w:p w14:paraId="1A0A4A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3.59</w:t>
            </w:r>
          </w:p>
        </w:tc>
        <w:tc>
          <w:tcPr>
            <w:tcW w:w="851" w:type="dxa"/>
          </w:tcPr>
          <w:p w14:paraId="17CF54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2.70</w:t>
            </w:r>
          </w:p>
        </w:tc>
      </w:tr>
      <w:tr w:rsidR="00546AE4" w:rsidRPr="00F73E58" w14:paraId="3884CA8E" w14:textId="77777777" w:rsidTr="00EE7180">
        <w:trPr>
          <w:jc w:val="center"/>
        </w:trPr>
        <w:tc>
          <w:tcPr>
            <w:tcW w:w="1558" w:type="dxa"/>
            <w:vMerge/>
          </w:tcPr>
          <w:p w14:paraId="7171486A"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B</w:t>
            </w:r>
          </w:p>
        </w:tc>
        <w:tc>
          <w:tcPr>
            <w:tcW w:w="993" w:type="dxa"/>
          </w:tcPr>
          <w:p w14:paraId="29D8B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7B25A80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7.61</w:t>
            </w:r>
          </w:p>
        </w:tc>
        <w:tc>
          <w:tcPr>
            <w:tcW w:w="850" w:type="dxa"/>
          </w:tcPr>
          <w:p w14:paraId="6EAB82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0.38</w:t>
            </w:r>
          </w:p>
        </w:tc>
        <w:tc>
          <w:tcPr>
            <w:tcW w:w="851" w:type="dxa"/>
          </w:tcPr>
          <w:p w14:paraId="44CAF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0.80</w:t>
            </w:r>
          </w:p>
        </w:tc>
      </w:tr>
      <w:tr w:rsidR="00546AE4" w:rsidRPr="00F73E58" w14:paraId="1BD06546" w14:textId="77777777" w:rsidTr="00EE7180">
        <w:trPr>
          <w:jc w:val="center"/>
        </w:trPr>
        <w:tc>
          <w:tcPr>
            <w:tcW w:w="1558" w:type="dxa"/>
            <w:vMerge/>
          </w:tcPr>
          <w:p w14:paraId="595B7A82" w14:textId="77777777" w:rsidR="00546AE4" w:rsidRPr="00F73E58" w:rsidRDefault="00546AE4" w:rsidP="00EE7180">
            <w:pPr>
              <w:jc w:val="center"/>
              <w:rPr>
                <w:rFonts w:ascii="Times New Roman" w:hAnsi="Times New Roman" w:cs="Times New Roman"/>
              </w:rPr>
            </w:pPr>
          </w:p>
        </w:tc>
        <w:tc>
          <w:tcPr>
            <w:tcW w:w="2123" w:type="dxa"/>
            <w:vMerge/>
          </w:tcPr>
          <w:p w14:paraId="2577ADA9" w14:textId="77777777" w:rsidR="00546AE4" w:rsidRPr="00F73E58" w:rsidRDefault="00546AE4" w:rsidP="00EE7180">
            <w:pPr>
              <w:jc w:val="center"/>
              <w:rPr>
                <w:rFonts w:ascii="Times New Roman" w:hAnsi="Times New Roman" w:cs="Times New Roman"/>
              </w:rPr>
            </w:pPr>
          </w:p>
        </w:tc>
        <w:tc>
          <w:tcPr>
            <w:tcW w:w="993" w:type="dxa"/>
          </w:tcPr>
          <w:p w14:paraId="7B4DFD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A01AC9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7.62</w:t>
            </w:r>
          </w:p>
        </w:tc>
        <w:tc>
          <w:tcPr>
            <w:tcW w:w="850" w:type="dxa"/>
          </w:tcPr>
          <w:p w14:paraId="2D4758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0.88</w:t>
            </w:r>
          </w:p>
        </w:tc>
        <w:tc>
          <w:tcPr>
            <w:tcW w:w="851" w:type="dxa"/>
          </w:tcPr>
          <w:p w14:paraId="252872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1.26</w:t>
            </w:r>
          </w:p>
        </w:tc>
      </w:tr>
    </w:tbl>
    <w:p w14:paraId="24C9F098" w14:textId="77777777" w:rsidR="00546AE4" w:rsidRPr="00F73E58" w:rsidRDefault="00546AE4" w:rsidP="00546AE4">
      <w:pPr>
        <w:rPr>
          <w:rFonts w:ascii="Times New Roman" w:hAnsi="Times New Roman" w:cs="Times New Roman"/>
        </w:rPr>
      </w:pPr>
    </w:p>
    <w:p w14:paraId="721FB99A"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2</w:t>
      </w:r>
      <w:r w:rsidRPr="00F73E58">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F73E58" w14:paraId="47CE0661" w14:textId="77777777" w:rsidTr="00EE7180">
        <w:trPr>
          <w:jc w:val="center"/>
        </w:trPr>
        <w:tc>
          <w:tcPr>
            <w:tcW w:w="2405" w:type="dxa"/>
          </w:tcPr>
          <w:p w14:paraId="5F414CF2"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Logic Component</w:t>
            </w:r>
          </w:p>
        </w:tc>
        <w:tc>
          <w:tcPr>
            <w:tcW w:w="1134" w:type="dxa"/>
          </w:tcPr>
          <w:p w14:paraId="6731D94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1134" w:type="dxa"/>
          </w:tcPr>
          <w:p w14:paraId="7E6A1C56"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989D99" w14:textId="77777777" w:rsidTr="00EE7180">
        <w:trPr>
          <w:jc w:val="center"/>
        </w:trPr>
        <w:tc>
          <w:tcPr>
            <w:tcW w:w="2405" w:type="dxa"/>
          </w:tcPr>
          <w:p w14:paraId="45D789E2"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BUFs</w:t>
            </w:r>
          </w:p>
        </w:tc>
        <w:tc>
          <w:tcPr>
            <w:tcW w:w="1134" w:type="dxa"/>
          </w:tcPr>
          <w:p w14:paraId="78D18A5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w:t>
            </w:r>
          </w:p>
        </w:tc>
        <w:tc>
          <w:tcPr>
            <w:tcW w:w="1134" w:type="dxa"/>
          </w:tcPr>
          <w:p w14:paraId="19B58413"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6</w:t>
            </w:r>
          </w:p>
        </w:tc>
      </w:tr>
      <w:tr w:rsidR="00546AE4" w:rsidRPr="00F73E58" w14:paraId="39271EAB" w14:textId="77777777" w:rsidTr="00EE7180">
        <w:trPr>
          <w:jc w:val="center"/>
        </w:trPr>
        <w:tc>
          <w:tcPr>
            <w:tcW w:w="2405" w:type="dxa"/>
          </w:tcPr>
          <w:p w14:paraId="70E2E87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DSPs</w:t>
            </w:r>
          </w:p>
        </w:tc>
        <w:tc>
          <w:tcPr>
            <w:tcW w:w="1134" w:type="dxa"/>
          </w:tcPr>
          <w:p w14:paraId="4BFD476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26</w:t>
            </w:r>
          </w:p>
        </w:tc>
        <w:tc>
          <w:tcPr>
            <w:tcW w:w="1134" w:type="dxa"/>
          </w:tcPr>
          <w:p w14:paraId="4EA8B4A6"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45</w:t>
            </w:r>
          </w:p>
        </w:tc>
      </w:tr>
      <w:tr w:rsidR="00546AE4" w:rsidRPr="00F73E58" w14:paraId="03EAB17E" w14:textId="77777777" w:rsidTr="00EE7180">
        <w:trPr>
          <w:jc w:val="center"/>
        </w:trPr>
        <w:tc>
          <w:tcPr>
            <w:tcW w:w="2405" w:type="dxa"/>
          </w:tcPr>
          <w:p w14:paraId="2CD06236"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Block RAM</w:t>
            </w:r>
          </w:p>
        </w:tc>
        <w:tc>
          <w:tcPr>
            <w:tcW w:w="1134" w:type="dxa"/>
          </w:tcPr>
          <w:p w14:paraId="51546E2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w:t>
            </w:r>
          </w:p>
        </w:tc>
        <w:tc>
          <w:tcPr>
            <w:tcW w:w="1134" w:type="dxa"/>
          </w:tcPr>
          <w:p w14:paraId="2F12EBB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23</w:t>
            </w:r>
          </w:p>
        </w:tc>
      </w:tr>
      <w:tr w:rsidR="00546AE4" w:rsidRPr="00F73E58" w14:paraId="017B3A48" w14:textId="77777777" w:rsidTr="00EE7180">
        <w:trPr>
          <w:jc w:val="center"/>
        </w:trPr>
        <w:tc>
          <w:tcPr>
            <w:tcW w:w="2405" w:type="dxa"/>
          </w:tcPr>
          <w:p w14:paraId="5DA7DD9A"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Memory LUTs</w:t>
            </w:r>
          </w:p>
        </w:tc>
        <w:tc>
          <w:tcPr>
            <w:tcW w:w="1134" w:type="dxa"/>
          </w:tcPr>
          <w:p w14:paraId="0BED4AF2"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342</w:t>
            </w:r>
          </w:p>
        </w:tc>
        <w:tc>
          <w:tcPr>
            <w:tcW w:w="1134" w:type="dxa"/>
          </w:tcPr>
          <w:p w14:paraId="2960CBE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496</w:t>
            </w:r>
          </w:p>
        </w:tc>
      </w:tr>
      <w:tr w:rsidR="00546AE4" w:rsidRPr="00F73E58" w14:paraId="0B764783" w14:textId="77777777" w:rsidTr="00EE7180">
        <w:trPr>
          <w:jc w:val="center"/>
        </w:trPr>
        <w:tc>
          <w:tcPr>
            <w:tcW w:w="2405" w:type="dxa"/>
          </w:tcPr>
          <w:p w14:paraId="6F779C11"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FF</w:t>
            </w:r>
          </w:p>
        </w:tc>
        <w:tc>
          <w:tcPr>
            <w:tcW w:w="1134" w:type="dxa"/>
          </w:tcPr>
          <w:p w14:paraId="5AAB360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10 241</w:t>
            </w:r>
          </w:p>
        </w:tc>
        <w:tc>
          <w:tcPr>
            <w:tcW w:w="1134" w:type="dxa"/>
          </w:tcPr>
          <w:p w14:paraId="7545A275"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16 025</w:t>
            </w:r>
          </w:p>
        </w:tc>
      </w:tr>
      <w:tr w:rsidR="00546AE4" w:rsidRPr="00F73E58" w14:paraId="60C05485" w14:textId="77777777" w:rsidTr="00EE7180">
        <w:trPr>
          <w:jc w:val="center"/>
        </w:trPr>
        <w:tc>
          <w:tcPr>
            <w:tcW w:w="2405" w:type="dxa"/>
          </w:tcPr>
          <w:p w14:paraId="53A21A5F"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Registers</w:t>
            </w:r>
          </w:p>
        </w:tc>
        <w:tc>
          <w:tcPr>
            <w:tcW w:w="1134" w:type="dxa"/>
          </w:tcPr>
          <w:p w14:paraId="0CDA87A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8 507</w:t>
            </w:r>
          </w:p>
        </w:tc>
        <w:tc>
          <w:tcPr>
            <w:tcW w:w="1134" w:type="dxa"/>
          </w:tcPr>
          <w:p w14:paraId="3693D78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15 951</w:t>
            </w:r>
          </w:p>
        </w:tc>
      </w:tr>
      <w:tr w:rsidR="00546AE4" w:rsidRPr="00F73E58" w14:paraId="36FAB7B8" w14:textId="77777777" w:rsidTr="00EE7180">
        <w:trPr>
          <w:jc w:val="center"/>
        </w:trPr>
        <w:tc>
          <w:tcPr>
            <w:tcW w:w="2405" w:type="dxa"/>
          </w:tcPr>
          <w:p w14:paraId="4D77638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LUTs</w:t>
            </w:r>
          </w:p>
        </w:tc>
        <w:tc>
          <w:tcPr>
            <w:tcW w:w="1134" w:type="dxa"/>
          </w:tcPr>
          <w:p w14:paraId="783243D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5 926</w:t>
            </w:r>
          </w:p>
        </w:tc>
        <w:tc>
          <w:tcPr>
            <w:tcW w:w="1134" w:type="dxa"/>
          </w:tcPr>
          <w:p w14:paraId="3B61EE2B"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9 158</w:t>
            </w:r>
          </w:p>
        </w:tc>
      </w:tr>
    </w:tbl>
    <w:p w14:paraId="4B66EE5A" w14:textId="77777777" w:rsidR="00546AE4" w:rsidRPr="00F73E58" w:rsidRDefault="00546AE4" w:rsidP="00546AE4">
      <w:pPr>
        <w:jc w:val="center"/>
        <w:rPr>
          <w:rFonts w:ascii="Times New Roman" w:hAnsi="Times New Roman" w:cs="Times New Roman"/>
        </w:rPr>
      </w:pPr>
    </w:p>
    <w:p w14:paraId="46D2CA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3</w:t>
      </w:r>
      <w:r w:rsidRPr="00F73E58">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F73E58" w14:paraId="413FBD16" w14:textId="77777777" w:rsidTr="00EE7180">
        <w:trPr>
          <w:jc w:val="center"/>
        </w:trPr>
        <w:tc>
          <w:tcPr>
            <w:tcW w:w="2404" w:type="dxa"/>
          </w:tcPr>
          <w:p w14:paraId="02F55C12" w14:textId="77777777" w:rsidR="00546AE4" w:rsidRPr="00F73E58" w:rsidRDefault="00546AE4" w:rsidP="00EE7180">
            <w:pPr>
              <w:jc w:val="right"/>
              <w:rPr>
                <w:rFonts w:ascii="Times New Roman" w:hAnsi="Times New Roman" w:cs="Times New Roman"/>
                <w:b/>
                <w:bCs/>
              </w:rPr>
            </w:pPr>
            <w:r w:rsidRPr="00F73E58">
              <w:rPr>
                <w:rFonts w:ascii="Times New Roman" w:hAnsi="Times New Roman" w:cs="Times New Roman"/>
                <w:b/>
                <w:bCs/>
              </w:rPr>
              <w:t>Metric</w:t>
            </w:r>
          </w:p>
        </w:tc>
        <w:tc>
          <w:tcPr>
            <w:tcW w:w="867" w:type="dxa"/>
          </w:tcPr>
          <w:p w14:paraId="19D9BD6A"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66" w:type="dxa"/>
          </w:tcPr>
          <w:p w14:paraId="514438B1"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3467A671" w14:textId="77777777" w:rsidTr="00EE7180">
        <w:trPr>
          <w:jc w:val="center"/>
        </w:trPr>
        <w:tc>
          <w:tcPr>
            <w:tcW w:w="2404" w:type="dxa"/>
          </w:tcPr>
          <w:p w14:paraId="4545C637"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Performance per Watt</w:t>
            </w:r>
          </w:p>
        </w:tc>
        <w:tc>
          <w:tcPr>
            <w:tcW w:w="867" w:type="dxa"/>
          </w:tcPr>
          <w:p w14:paraId="20D201ED"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157.39</w:t>
            </w:r>
          </w:p>
        </w:tc>
        <w:tc>
          <w:tcPr>
            <w:tcW w:w="866" w:type="dxa"/>
          </w:tcPr>
          <w:p w14:paraId="33A0A1B0"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146.62</w:t>
            </w:r>
          </w:p>
        </w:tc>
      </w:tr>
      <w:tr w:rsidR="00546AE4" w:rsidRPr="00F73E58" w14:paraId="62F331B8" w14:textId="77777777" w:rsidTr="00EE7180">
        <w:trPr>
          <w:jc w:val="center"/>
        </w:trPr>
        <w:tc>
          <w:tcPr>
            <w:tcW w:w="2404" w:type="dxa"/>
          </w:tcPr>
          <w:p w14:paraId="07691E29"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Execution Time</w:t>
            </w:r>
          </w:p>
        </w:tc>
        <w:tc>
          <w:tcPr>
            <w:tcW w:w="867" w:type="dxa"/>
          </w:tcPr>
          <w:p w14:paraId="66B6CDF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0.879</w:t>
            </w:r>
          </w:p>
        </w:tc>
        <w:tc>
          <w:tcPr>
            <w:tcW w:w="866" w:type="dxa"/>
          </w:tcPr>
          <w:p w14:paraId="0E07F94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0.927</w:t>
            </w:r>
          </w:p>
        </w:tc>
      </w:tr>
    </w:tbl>
    <w:p w14:paraId="26C755A2" w14:textId="77777777" w:rsidR="00546AE4" w:rsidRPr="00F73E58" w:rsidRDefault="00546AE4" w:rsidP="00546AE4">
      <w:pPr>
        <w:rPr>
          <w:rFonts w:ascii="Times New Roman" w:hAnsi="Times New Roman" w:cs="Times New Roman"/>
        </w:rPr>
      </w:pPr>
    </w:p>
    <w:p w14:paraId="482CF00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F73E58" w:rsidRDefault="00546AE4" w:rsidP="00546AE4">
      <w:pPr>
        <w:rPr>
          <w:rFonts w:ascii="Times New Roman" w:hAnsi="Times New Roman" w:cs="Times New Roman"/>
        </w:rPr>
      </w:pPr>
    </w:p>
    <w:p w14:paraId="4A8FEFA6" w14:textId="77777777" w:rsidR="00546AE4" w:rsidRPr="00F73E58" w:rsidRDefault="00546AE4" w:rsidP="00546AE4">
      <w:pPr>
        <w:pStyle w:val="Heading3"/>
        <w:rPr>
          <w:rFonts w:ascii="Times New Roman" w:hAnsi="Times New Roman" w:cs="Times New Roman"/>
        </w:rPr>
      </w:pPr>
      <w:bookmarkStart w:id="10" w:name="_Toc211253407"/>
      <w:bookmarkStart w:id="11" w:name="_Toc215006449"/>
      <w:r w:rsidRPr="00F73E58">
        <w:rPr>
          <w:rFonts w:ascii="Times New Roman" w:hAnsi="Times New Roman" w:cs="Times New Roman"/>
        </w:rPr>
        <w:t>Field-Programmable Gate Array (FPGA)</w:t>
      </w:r>
      <w:bookmarkEnd w:id="10"/>
      <w:bookmarkEnd w:id="11"/>
    </w:p>
    <w:p w14:paraId="0EE99C48" w14:textId="77777777" w:rsidR="00546AE4" w:rsidRPr="00F73E58" w:rsidRDefault="00546AE4" w:rsidP="00546AE4">
      <w:pPr>
        <w:rPr>
          <w:rFonts w:ascii="Times New Roman" w:hAnsi="Times New Roman" w:cs="Times New Roman"/>
          <w:lang w:eastAsia="en-CA"/>
        </w:rPr>
      </w:pPr>
      <w:r w:rsidRPr="00F73E58">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w:t>
      </w:r>
      <w:proofErr w:type="gramStart"/>
      <w:r w:rsidRPr="00F73E58">
        <w:rPr>
          <w:rFonts w:ascii="Times New Roman" w:hAnsi="Times New Roman" w:cs="Times New Roman"/>
          <w:lang w:eastAsia="en-CA"/>
        </w:rPr>
        <w:t>most commonly considered</w:t>
      </w:r>
      <w:proofErr w:type="gramEnd"/>
      <w:r w:rsidRPr="00F73E58">
        <w:rPr>
          <w:rFonts w:ascii="Times New Roman" w:hAnsi="Times New Roman" w:cs="Times New Roman"/>
          <w:lang w:eastAsia="en-CA"/>
        </w:rPr>
        <w:t xml:space="preserve"> platforms, Central Processing Units (CPUs), Graphic Processing Unit (GPUs), and </w:t>
      </w:r>
      <w:r w:rsidRPr="00F73E58">
        <w:rPr>
          <w:rFonts w:ascii="Times New Roman" w:hAnsi="Times New Roman" w:cs="Times New Roman"/>
        </w:rPr>
        <w:t>Field-Programmable Gate Arrays (FPGAs)</w:t>
      </w:r>
      <w:r w:rsidRPr="00F73E58">
        <w:rPr>
          <w:rFonts w:ascii="Times New Roman" w:hAnsi="Times New Roman" w:cs="Times New Roman"/>
          <w:lang w:eastAsia="en-CA"/>
        </w:rPr>
        <w:t xml:space="preserve"> are summarized in Table 4.</w:t>
      </w:r>
    </w:p>
    <w:p w14:paraId="331D3BFE" w14:textId="77777777" w:rsidR="00546AE4" w:rsidRPr="00F73E58" w:rsidRDefault="00546AE4" w:rsidP="00546AE4">
      <w:pPr>
        <w:jc w:val="center"/>
        <w:rPr>
          <w:rFonts w:ascii="Times New Roman" w:hAnsi="Times New Roman" w:cs="Times New Roman"/>
          <w:lang w:eastAsia="en-CA"/>
        </w:rPr>
      </w:pPr>
      <w:r w:rsidRPr="00F73E58">
        <w:rPr>
          <w:rFonts w:ascii="Times New Roman" w:hAnsi="Times New Roman" w:cs="Times New Roman"/>
          <w:lang w:eastAsia="en-CA"/>
        </w:rPr>
        <w:lastRenderedPageBreak/>
        <w:t>Table 4</w:t>
      </w:r>
      <w:r w:rsidRPr="00F73E58">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F73E58" w14:paraId="2411975D" w14:textId="77777777" w:rsidTr="00EE7180">
        <w:trPr>
          <w:jc w:val="center"/>
        </w:trPr>
        <w:tc>
          <w:tcPr>
            <w:tcW w:w="1271" w:type="dxa"/>
          </w:tcPr>
          <w:p w14:paraId="03933DD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Platform</w:t>
            </w:r>
          </w:p>
        </w:tc>
        <w:tc>
          <w:tcPr>
            <w:tcW w:w="3969" w:type="dxa"/>
          </w:tcPr>
          <w:p w14:paraId="42B82E4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Pros</w:t>
            </w:r>
          </w:p>
        </w:tc>
        <w:tc>
          <w:tcPr>
            <w:tcW w:w="3969" w:type="dxa"/>
          </w:tcPr>
          <w:p w14:paraId="2ED45D71"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Cons</w:t>
            </w:r>
          </w:p>
        </w:tc>
      </w:tr>
      <w:tr w:rsidR="00546AE4" w:rsidRPr="00F73E58" w14:paraId="36F16C0F" w14:textId="77777777" w:rsidTr="00EE7180">
        <w:trPr>
          <w:jc w:val="center"/>
        </w:trPr>
        <w:tc>
          <w:tcPr>
            <w:tcW w:w="1271" w:type="dxa"/>
          </w:tcPr>
          <w:p w14:paraId="51E8800F"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CPU</w:t>
            </w:r>
          </w:p>
        </w:tc>
        <w:tc>
          <w:tcPr>
            <w:tcW w:w="3969" w:type="dxa"/>
          </w:tcPr>
          <w:p w14:paraId="5F859EE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Flexible, can handle diverse computing tasks.</w:t>
            </w:r>
            <w:r w:rsidRPr="00F73E58">
              <w:rPr>
                <w:rFonts w:ascii="Times New Roman" w:hAnsi="Times New Roman" w:cs="Times New Roman"/>
                <w:lang w:eastAsia="en-CA"/>
              </w:rPr>
              <w:br/>
            </w:r>
          </w:p>
          <w:p w14:paraId="242E13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Widely available and easy to program.</w:t>
            </w:r>
            <w:r w:rsidRPr="00F73E58">
              <w:rPr>
                <w:rFonts w:ascii="Times New Roman" w:hAnsi="Times New Roman" w:cs="Times New Roman"/>
                <w:lang w:eastAsia="en-CA"/>
              </w:rPr>
              <w:br/>
            </w:r>
          </w:p>
          <w:p w14:paraId="16BC8FC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Mature software ecosystem.</w:t>
            </w:r>
          </w:p>
        </w:tc>
        <w:tc>
          <w:tcPr>
            <w:tcW w:w="3969" w:type="dxa"/>
          </w:tcPr>
          <w:p w14:paraId="5AE4894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power consumption, critical for embedded systems.</w:t>
            </w:r>
          </w:p>
          <w:p w14:paraId="0C7252CA"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Not fully optimized for ML operations (matrix additions/multiplications).</w:t>
            </w:r>
          </w:p>
          <w:p w14:paraId="18DED08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Lower parallelism.</w:t>
            </w:r>
          </w:p>
        </w:tc>
      </w:tr>
      <w:tr w:rsidR="00546AE4" w:rsidRPr="00F73E58" w14:paraId="58195230" w14:textId="77777777" w:rsidTr="00EE7180">
        <w:trPr>
          <w:jc w:val="center"/>
        </w:trPr>
        <w:tc>
          <w:tcPr>
            <w:tcW w:w="1271" w:type="dxa"/>
          </w:tcPr>
          <w:p w14:paraId="66CB3FB5"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GPU</w:t>
            </w:r>
          </w:p>
        </w:tc>
        <w:tc>
          <w:tcPr>
            <w:tcW w:w="3969" w:type="dxa"/>
          </w:tcPr>
          <w:p w14:paraId="1E57EECE"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Optimized for matrix operations.</w:t>
            </w:r>
          </w:p>
          <w:p w14:paraId="2E71057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parallelism.</w:t>
            </w:r>
          </w:p>
          <w:p w14:paraId="40EB7BA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Tools like CUDA enable hardware-specific acceleration.</w:t>
            </w:r>
          </w:p>
          <w:p w14:paraId="24F36BD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Well-suited for ML training and inference.</w:t>
            </w:r>
          </w:p>
        </w:tc>
        <w:tc>
          <w:tcPr>
            <w:tcW w:w="3969" w:type="dxa"/>
          </w:tcPr>
          <w:p w14:paraId="297CFD7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Higher power consumption than CPUs in embedded scenarios/</w:t>
            </w:r>
          </w:p>
          <w:p w14:paraId="3B144FFD"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Memory constraints may require model optimization.</w:t>
            </w:r>
          </w:p>
          <w:p w14:paraId="154D78A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Bulkier and less portable than low-power solutions.</w:t>
            </w:r>
          </w:p>
        </w:tc>
      </w:tr>
      <w:tr w:rsidR="00546AE4" w:rsidRPr="00F73E58" w14:paraId="01FF062D" w14:textId="77777777" w:rsidTr="00EE7180">
        <w:trPr>
          <w:jc w:val="center"/>
        </w:trPr>
        <w:tc>
          <w:tcPr>
            <w:tcW w:w="1271" w:type="dxa"/>
          </w:tcPr>
          <w:p w14:paraId="5E72E0E4"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FPGA</w:t>
            </w:r>
          </w:p>
        </w:tc>
        <w:tc>
          <w:tcPr>
            <w:tcW w:w="3969" w:type="dxa"/>
          </w:tcPr>
          <w:p w14:paraId="782A62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Reconfigurable hardware allows custom accelerators.</w:t>
            </w:r>
          </w:p>
          <w:p w14:paraId="0D0E89AD" w14:textId="77777777" w:rsidR="00546AE4" w:rsidRPr="00F73E58" w:rsidRDefault="00546AE4" w:rsidP="00EE7180">
            <w:pPr>
              <w:rPr>
                <w:rFonts w:ascii="Times New Roman" w:hAnsi="Times New Roman" w:cs="Times New Roman"/>
                <w:lang w:eastAsia="en-CA"/>
              </w:rPr>
            </w:pPr>
          </w:p>
          <w:p w14:paraId="01C46D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parallelism.</w:t>
            </w:r>
          </w:p>
          <w:p w14:paraId="67A664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performance and power efficiency for specific models.</w:t>
            </w:r>
          </w:p>
          <w:p w14:paraId="75780E3C"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Can be optimized at the model level.</w:t>
            </w:r>
          </w:p>
        </w:tc>
        <w:tc>
          <w:tcPr>
            <w:tcW w:w="3969" w:type="dxa"/>
          </w:tcPr>
          <w:p w14:paraId="19C6FB2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Long development time.</w:t>
            </w:r>
          </w:p>
          <w:p w14:paraId="019CC0B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design costs for configuring programmable logic.</w:t>
            </w:r>
          </w:p>
          <w:p w14:paraId="7598CD0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Requires specialized hardware design knowledge.</w:t>
            </w:r>
          </w:p>
        </w:tc>
      </w:tr>
    </w:tbl>
    <w:p w14:paraId="2F9CB002" w14:textId="77777777" w:rsidR="00546AE4" w:rsidRPr="00F73E58" w:rsidRDefault="00546AE4" w:rsidP="00546AE4">
      <w:pPr>
        <w:rPr>
          <w:rFonts w:ascii="Times New Roman" w:hAnsi="Times New Roman" w:cs="Times New Roman"/>
          <w:lang w:eastAsia="en-CA"/>
        </w:rPr>
      </w:pPr>
    </w:p>
    <w:p w14:paraId="2919176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6"/>
      <w:r w:rsidRPr="00F73E58">
        <w:rPr>
          <w:rFonts w:ascii="Times New Roman" w:hAnsi="Times New Roman" w:cs="Times New Roman"/>
        </w:rPr>
        <w:t xml:space="preserve"> </w:t>
      </w:r>
    </w:p>
    <w:p w14:paraId="0BD856D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5</w:t>
      </w:r>
      <w:r w:rsidRPr="00F73E58">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F73E58" w14:paraId="4C04A3DF" w14:textId="77777777" w:rsidTr="00EE7180">
        <w:trPr>
          <w:jc w:val="center"/>
        </w:trPr>
        <w:tc>
          <w:tcPr>
            <w:tcW w:w="3397" w:type="dxa"/>
          </w:tcPr>
          <w:p w14:paraId="35F181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Reference</w:t>
            </w:r>
          </w:p>
        </w:tc>
        <w:tc>
          <w:tcPr>
            <w:tcW w:w="311" w:type="dxa"/>
          </w:tcPr>
          <w:p w14:paraId="0CFD7B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Processer</w:t>
            </w:r>
          </w:p>
        </w:tc>
        <w:tc>
          <w:tcPr>
            <w:tcW w:w="1532" w:type="dxa"/>
          </w:tcPr>
          <w:p w14:paraId="73778A6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Accuracy (%)</w:t>
            </w:r>
          </w:p>
        </w:tc>
      </w:tr>
      <w:tr w:rsidR="00546AE4" w:rsidRPr="00F73E58" w14:paraId="38E26517" w14:textId="77777777" w:rsidTr="00EE7180">
        <w:trPr>
          <w:jc w:val="center"/>
        </w:trPr>
        <w:tc>
          <w:tcPr>
            <w:tcW w:w="3397" w:type="dxa"/>
          </w:tcPr>
          <w:p w14:paraId="690F8CEF" w14:textId="77777777" w:rsidR="00546AE4" w:rsidRPr="00F73E58" w:rsidRDefault="00546AE4" w:rsidP="00EE7180">
            <w:pPr>
              <w:rPr>
                <w:rFonts w:ascii="Times New Roman" w:hAnsi="Times New Roman" w:cs="Times New Roman"/>
              </w:rPr>
            </w:pPr>
            <w:proofErr w:type="spellStart"/>
            <w:r w:rsidRPr="00F73E58">
              <w:rPr>
                <w:rFonts w:ascii="Times New Roman" w:hAnsi="Times New Roman" w:cs="Times New Roman"/>
              </w:rPr>
              <w:t>Güneysu</w:t>
            </w:r>
            <w:proofErr w:type="spellEnd"/>
            <w:r w:rsidRPr="00F73E58">
              <w:rPr>
                <w:rFonts w:ascii="Times New Roman" w:hAnsi="Times New Roman" w:cs="Times New Roman"/>
              </w:rPr>
              <w:t xml:space="preserve"> et al. [19]</w:t>
            </w:r>
          </w:p>
        </w:tc>
        <w:tc>
          <w:tcPr>
            <w:tcW w:w="311" w:type="dxa"/>
          </w:tcPr>
          <w:p w14:paraId="149E8E6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1C90C1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75</w:t>
            </w:r>
          </w:p>
        </w:tc>
      </w:tr>
      <w:tr w:rsidR="00546AE4" w:rsidRPr="00F73E58" w14:paraId="70639EC2" w14:textId="77777777" w:rsidTr="00EE7180">
        <w:trPr>
          <w:jc w:val="center"/>
        </w:trPr>
        <w:tc>
          <w:tcPr>
            <w:tcW w:w="3397" w:type="dxa"/>
          </w:tcPr>
          <w:p w14:paraId="604CF1CE" w14:textId="77777777" w:rsidR="00546AE4" w:rsidRPr="00F73E58" w:rsidRDefault="00546AE4" w:rsidP="00EE7180">
            <w:pPr>
              <w:rPr>
                <w:rFonts w:ascii="Times New Roman" w:hAnsi="Times New Roman" w:cs="Times New Roman"/>
              </w:rPr>
            </w:pPr>
            <w:proofErr w:type="spellStart"/>
            <w:r w:rsidRPr="00F73E58">
              <w:rPr>
                <w:rFonts w:ascii="Times New Roman" w:hAnsi="Times New Roman" w:cs="Times New Roman"/>
              </w:rPr>
              <w:t>Martišius</w:t>
            </w:r>
            <w:proofErr w:type="spellEnd"/>
            <w:r w:rsidRPr="00F73E58">
              <w:rPr>
                <w:rFonts w:ascii="Times New Roman" w:hAnsi="Times New Roman" w:cs="Times New Roman"/>
              </w:rPr>
              <w:t xml:space="preserve"> and </w:t>
            </w:r>
            <w:proofErr w:type="spellStart"/>
            <w:r w:rsidRPr="00F73E58">
              <w:rPr>
                <w:rFonts w:ascii="Times New Roman" w:hAnsi="Times New Roman" w:cs="Times New Roman"/>
              </w:rPr>
              <w:t>Damaševičius</w:t>
            </w:r>
            <w:proofErr w:type="spellEnd"/>
            <w:r w:rsidRPr="00F73E58">
              <w:rPr>
                <w:rFonts w:ascii="Times New Roman" w:hAnsi="Times New Roman" w:cs="Times New Roman"/>
              </w:rPr>
              <w:t xml:space="preserve"> [20]</w:t>
            </w:r>
          </w:p>
        </w:tc>
        <w:tc>
          <w:tcPr>
            <w:tcW w:w="311" w:type="dxa"/>
          </w:tcPr>
          <w:p w14:paraId="02E54C7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31B463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80.5</w:t>
            </w:r>
          </w:p>
        </w:tc>
      </w:tr>
      <w:tr w:rsidR="00546AE4" w:rsidRPr="00F73E58" w14:paraId="5D25B63A" w14:textId="77777777" w:rsidTr="00EE7180">
        <w:trPr>
          <w:jc w:val="center"/>
        </w:trPr>
        <w:tc>
          <w:tcPr>
            <w:tcW w:w="3397" w:type="dxa"/>
          </w:tcPr>
          <w:p w14:paraId="38CE596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Chen et al. [21]</w:t>
            </w:r>
          </w:p>
        </w:tc>
        <w:tc>
          <w:tcPr>
            <w:tcW w:w="311" w:type="dxa"/>
          </w:tcPr>
          <w:p w14:paraId="5F49D2F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E2F06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83.3</w:t>
            </w:r>
          </w:p>
        </w:tc>
      </w:tr>
      <w:tr w:rsidR="00546AE4" w:rsidRPr="00F73E58" w14:paraId="20BE990E" w14:textId="77777777" w:rsidTr="00EE7180">
        <w:trPr>
          <w:jc w:val="center"/>
        </w:trPr>
        <w:tc>
          <w:tcPr>
            <w:tcW w:w="3397" w:type="dxa"/>
          </w:tcPr>
          <w:p w14:paraId="0ACCA64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Shyu et al. [16]</w:t>
            </w:r>
          </w:p>
        </w:tc>
        <w:tc>
          <w:tcPr>
            <w:tcW w:w="311" w:type="dxa"/>
          </w:tcPr>
          <w:p w14:paraId="681428D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686FB6A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89</w:t>
            </w:r>
          </w:p>
        </w:tc>
      </w:tr>
      <w:tr w:rsidR="00546AE4" w:rsidRPr="00F73E58" w14:paraId="67354B35" w14:textId="77777777" w:rsidTr="00EE7180">
        <w:trPr>
          <w:jc w:val="center"/>
        </w:trPr>
        <w:tc>
          <w:tcPr>
            <w:tcW w:w="3397" w:type="dxa"/>
          </w:tcPr>
          <w:p w14:paraId="4B02820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Lin et al. [22]</w:t>
            </w:r>
          </w:p>
        </w:tc>
        <w:tc>
          <w:tcPr>
            <w:tcW w:w="311" w:type="dxa"/>
          </w:tcPr>
          <w:p w14:paraId="3A424AF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1C4391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91</w:t>
            </w:r>
          </w:p>
        </w:tc>
      </w:tr>
      <w:tr w:rsidR="00546AE4" w:rsidRPr="00F73E58" w14:paraId="0AC130EE" w14:textId="77777777" w:rsidTr="00EE7180">
        <w:trPr>
          <w:jc w:val="center"/>
        </w:trPr>
        <w:tc>
          <w:tcPr>
            <w:tcW w:w="3397" w:type="dxa"/>
          </w:tcPr>
          <w:p w14:paraId="02932C0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Cai et al. [18]</w:t>
            </w:r>
          </w:p>
        </w:tc>
        <w:tc>
          <w:tcPr>
            <w:tcW w:w="311" w:type="dxa"/>
          </w:tcPr>
          <w:p w14:paraId="630D31C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0C3C92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94.4</w:t>
            </w:r>
          </w:p>
        </w:tc>
      </w:tr>
    </w:tbl>
    <w:p w14:paraId="307EC6BF" w14:textId="77777777" w:rsidR="00546AE4" w:rsidRPr="00F73E58" w:rsidRDefault="00546AE4" w:rsidP="00546AE4">
      <w:pPr>
        <w:rPr>
          <w:rFonts w:ascii="Times New Roman" w:hAnsi="Times New Roman" w:cs="Times New Roman"/>
        </w:rPr>
      </w:pPr>
    </w:p>
    <w:p w14:paraId="0A9B4E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Moreover, FPGAs are being used increasingly in BCI due to their high speed, reliability, and integration [23].</w:t>
      </w:r>
    </w:p>
    <w:p w14:paraId="0316B8D0" w14:textId="77777777" w:rsidR="00546AE4" w:rsidRPr="00F73E58" w:rsidRDefault="00546AE4" w:rsidP="00546AE4">
      <w:pPr>
        <w:rPr>
          <w:rFonts w:ascii="Times New Roman" w:hAnsi="Times New Roman" w:cs="Times New Roman"/>
        </w:rPr>
      </w:pPr>
    </w:p>
    <w:p w14:paraId="19BCADD3" w14:textId="77777777" w:rsidR="00546AE4" w:rsidRPr="00F73E58" w:rsidRDefault="00546AE4" w:rsidP="00546AE4">
      <w:pPr>
        <w:pStyle w:val="Heading2"/>
        <w:rPr>
          <w:rFonts w:ascii="Times New Roman" w:hAnsi="Times New Roman" w:cs="Times New Roman"/>
        </w:rPr>
      </w:pPr>
      <w:bookmarkStart w:id="12" w:name="_Toc211253408"/>
      <w:bookmarkStart w:id="13" w:name="_Toc215006450"/>
      <w:r w:rsidRPr="00F73E58">
        <w:rPr>
          <w:rFonts w:ascii="Times New Roman" w:hAnsi="Times New Roman" w:cs="Times New Roman"/>
        </w:rPr>
        <w:t>GRUs: Theory and Functionality</w:t>
      </w:r>
      <w:bookmarkEnd w:id="12"/>
      <w:bookmarkEnd w:id="13"/>
    </w:p>
    <w:p w14:paraId="76653C36" w14:textId="77777777" w:rsidR="00546AE4" w:rsidRPr="00F73E58" w:rsidRDefault="00546AE4" w:rsidP="00546AE4">
      <w:pPr>
        <w:pStyle w:val="Heading3"/>
        <w:rPr>
          <w:rFonts w:ascii="Times New Roman" w:hAnsi="Times New Roman" w:cs="Times New Roman"/>
        </w:rPr>
      </w:pPr>
      <w:bookmarkStart w:id="14" w:name="_Toc211253409"/>
      <w:bookmarkStart w:id="15" w:name="_Toc215006451"/>
      <w:r w:rsidRPr="00F73E58">
        <w:rPr>
          <w:rFonts w:ascii="Times New Roman" w:hAnsi="Times New Roman" w:cs="Times New Roman"/>
        </w:rPr>
        <w:t>GRUs and BCI</w:t>
      </w:r>
      <w:bookmarkEnd w:id="14"/>
      <w:bookmarkEnd w:id="15"/>
    </w:p>
    <w:p w14:paraId="24C3DC2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6</w:t>
      </w:r>
      <w:r w:rsidRPr="00F73E58">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F73E58" w14:paraId="4C9104CC" w14:textId="77777777" w:rsidTr="00EE7180">
        <w:tc>
          <w:tcPr>
            <w:tcW w:w="1271" w:type="dxa"/>
          </w:tcPr>
          <w:p w14:paraId="767725C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Evaluation</w:t>
            </w:r>
          </w:p>
          <w:p w14:paraId="53F133E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Metric</w:t>
            </w:r>
          </w:p>
        </w:tc>
        <w:tc>
          <w:tcPr>
            <w:tcW w:w="3827" w:type="dxa"/>
          </w:tcPr>
          <w:p w14:paraId="67614BC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Definition</w:t>
            </w:r>
          </w:p>
        </w:tc>
        <w:tc>
          <w:tcPr>
            <w:tcW w:w="4252" w:type="dxa"/>
          </w:tcPr>
          <w:p w14:paraId="1AA5253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r>
      <w:tr w:rsidR="00546AE4" w:rsidRPr="00F73E58" w14:paraId="30CD848C" w14:textId="77777777" w:rsidTr="00EE7180">
        <w:tc>
          <w:tcPr>
            <w:tcW w:w="1271" w:type="dxa"/>
          </w:tcPr>
          <w:p w14:paraId="7271D5D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MSE</w:t>
            </w:r>
          </w:p>
        </w:tc>
        <w:tc>
          <w:tcPr>
            <w:tcW w:w="3827" w:type="dxa"/>
          </w:tcPr>
          <w:p w14:paraId="14253069" w14:textId="77777777" w:rsidR="00546AE4" w:rsidRPr="00F73E58"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sensitive to outliers than MAE/SMAPE because it penalizes large errors quadratically.</w:t>
            </w:r>
          </w:p>
          <w:p w14:paraId="456A07D8" w14:textId="77777777" w:rsidR="00546AE4" w:rsidRPr="00F73E58" w:rsidRDefault="00546AE4" w:rsidP="00EE7180">
            <w:pPr>
              <w:rPr>
                <w:rFonts w:ascii="Times New Roman" w:hAnsi="Times New Roman" w:cs="Times New Roman"/>
              </w:rPr>
            </w:pPr>
          </w:p>
          <w:p w14:paraId="0FBBC05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 when large deviations are especially undesirable.</w:t>
            </w:r>
          </w:p>
        </w:tc>
      </w:tr>
      <w:tr w:rsidR="00546AE4" w:rsidRPr="00F73E58" w14:paraId="17F2D8BA" w14:textId="77777777" w:rsidTr="00EE7180">
        <w:tc>
          <w:tcPr>
            <w:tcW w:w="1271" w:type="dxa"/>
          </w:tcPr>
          <w:p w14:paraId="5762AD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lastRenderedPageBreak/>
              <w:t>RMSE</w:t>
            </w:r>
          </w:p>
        </w:tc>
        <w:tc>
          <w:tcPr>
            <w:tcW w:w="3827" w:type="dxa"/>
          </w:tcPr>
          <w:p w14:paraId="7F9E3C07" w14:textId="77777777" w:rsidR="00546AE4" w:rsidRPr="00F73E58"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interpretable than MSE because it is in the same units as the target variable.</w:t>
            </w:r>
          </w:p>
          <w:p w14:paraId="505554F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 </w:t>
            </w:r>
          </w:p>
          <w:p w14:paraId="74A924B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MSE.</w:t>
            </w:r>
          </w:p>
        </w:tc>
      </w:tr>
      <w:tr w:rsidR="00546AE4" w:rsidRPr="00F73E58" w14:paraId="570544A2" w14:textId="77777777" w:rsidTr="00EE7180">
        <w:tc>
          <w:tcPr>
            <w:tcW w:w="1271" w:type="dxa"/>
          </w:tcPr>
          <w:p w14:paraId="5A71137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MAE</w:t>
            </w:r>
          </w:p>
        </w:tc>
        <w:tc>
          <w:tcPr>
            <w:tcW w:w="3827" w:type="dxa"/>
          </w:tcPr>
          <w:p w14:paraId="3F038E8C" w14:textId="77777777" w:rsidR="00546AE4" w:rsidRPr="00F73E58"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robust to outliers than MSE/RMSE because it penalizes errors linearly.</w:t>
            </w:r>
          </w:p>
          <w:p w14:paraId="074AE98C" w14:textId="77777777" w:rsidR="00546AE4" w:rsidRPr="00F73E58" w:rsidRDefault="00546AE4" w:rsidP="00EE7180">
            <w:pPr>
              <w:rPr>
                <w:rFonts w:ascii="Times New Roman" w:hAnsi="Times New Roman" w:cs="Times New Roman"/>
              </w:rPr>
            </w:pPr>
          </w:p>
          <w:p w14:paraId="5FEE60D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reflects median performance than extreme cases.</w:t>
            </w:r>
          </w:p>
        </w:tc>
      </w:tr>
      <w:tr w:rsidR="00546AE4" w:rsidRPr="00F73E58" w14:paraId="1F4FF885" w14:textId="77777777" w:rsidTr="00EE7180">
        <w:tc>
          <w:tcPr>
            <w:tcW w:w="1271" w:type="dxa"/>
          </w:tcPr>
          <w:p w14:paraId="0026EDB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SMAPE</w:t>
            </w:r>
          </w:p>
        </w:tc>
        <w:tc>
          <w:tcPr>
            <w:tcW w:w="3827" w:type="dxa"/>
          </w:tcPr>
          <w:p w14:paraId="707A70C6" w14:textId="77777777" w:rsidR="00546AE4" w:rsidRPr="00F73E58"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Expresses errors as percentages, allowing comparison across datasets with different scales.</w:t>
            </w:r>
          </w:p>
          <w:p w14:paraId="148D5D3F" w14:textId="77777777" w:rsidR="00546AE4" w:rsidRPr="00F73E58" w:rsidRDefault="00546AE4" w:rsidP="00EE7180">
            <w:pPr>
              <w:rPr>
                <w:rFonts w:ascii="Times New Roman" w:hAnsi="Times New Roman" w:cs="Times New Roman"/>
              </w:rPr>
            </w:pPr>
          </w:p>
          <w:p w14:paraId="0E3EEE7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MAE.</w:t>
            </w:r>
          </w:p>
        </w:tc>
      </w:tr>
    </w:tbl>
    <w:p w14:paraId="59FDC841" w14:textId="77777777" w:rsidR="00546AE4" w:rsidRPr="00F73E58" w:rsidRDefault="00546AE4" w:rsidP="00546AE4">
      <w:pPr>
        <w:rPr>
          <w:rFonts w:ascii="Times New Roman" w:hAnsi="Times New Roman" w:cs="Times New Roman"/>
        </w:rPr>
      </w:pPr>
    </w:p>
    <w:p w14:paraId="77F83974" w14:textId="77777777" w:rsidR="00546AE4" w:rsidRPr="00F73E58" w:rsidRDefault="00546AE4" w:rsidP="00546AE4">
      <w:pPr>
        <w:rPr>
          <w:rFonts w:ascii="Times New Roman" w:hAnsi="Times New Roman" w:cs="Times New Roman"/>
        </w:rPr>
      </w:pPr>
      <w:proofErr w:type="spellStart"/>
      <w:r w:rsidRPr="00F73E58">
        <w:rPr>
          <w:rFonts w:ascii="Times New Roman" w:hAnsi="Times New Roman" w:cs="Times New Roman"/>
        </w:rPr>
        <w:t>Furizal</w:t>
      </w:r>
      <w:proofErr w:type="spellEnd"/>
      <w:r w:rsidRPr="00F73E58">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7</w:t>
      </w:r>
      <w:r w:rsidRPr="00F73E58">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F73E58" w14:paraId="38495B07" w14:textId="77777777" w:rsidTr="00EE7180">
        <w:trPr>
          <w:jc w:val="center"/>
        </w:trPr>
        <w:tc>
          <w:tcPr>
            <w:tcW w:w="1308" w:type="dxa"/>
          </w:tcPr>
          <w:p w14:paraId="7421EBD9" w14:textId="77777777" w:rsidR="00546AE4" w:rsidRPr="00F73E58" w:rsidRDefault="00546AE4" w:rsidP="00EE7180">
            <w:pPr>
              <w:rPr>
                <w:rFonts w:ascii="Times New Roman" w:hAnsi="Times New Roman" w:cs="Times New Roman"/>
              </w:rPr>
            </w:pPr>
          </w:p>
        </w:tc>
        <w:tc>
          <w:tcPr>
            <w:tcW w:w="3402" w:type="dxa"/>
          </w:tcPr>
          <w:p w14:paraId="5461C8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LSTM</w:t>
            </w:r>
          </w:p>
        </w:tc>
        <w:tc>
          <w:tcPr>
            <w:tcW w:w="3402" w:type="dxa"/>
          </w:tcPr>
          <w:p w14:paraId="46514ED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GRU</w:t>
            </w:r>
          </w:p>
        </w:tc>
      </w:tr>
      <w:tr w:rsidR="00546AE4" w:rsidRPr="00F73E58" w14:paraId="3F3A29F1" w14:textId="77777777" w:rsidTr="00EE7180">
        <w:trPr>
          <w:jc w:val="center"/>
        </w:trPr>
        <w:tc>
          <w:tcPr>
            <w:tcW w:w="1308" w:type="dxa"/>
          </w:tcPr>
          <w:p w14:paraId="7135F0B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c>
          <w:tcPr>
            <w:tcW w:w="3402" w:type="dxa"/>
          </w:tcPr>
          <w:p w14:paraId="3D614A4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captures long-term dependencies and complex dynamics</w:t>
            </w:r>
          </w:p>
        </w:tc>
        <w:tc>
          <w:tcPr>
            <w:tcW w:w="3402" w:type="dxa"/>
          </w:tcPr>
          <w:p w14:paraId="586BEB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Greater consistency and lower average RMSE, stronger prediction accuracy</w:t>
            </w:r>
          </w:p>
        </w:tc>
      </w:tr>
      <w:tr w:rsidR="00546AE4" w:rsidRPr="00F73E58" w14:paraId="7F4AAB49" w14:textId="77777777" w:rsidTr="00EE7180">
        <w:trPr>
          <w:jc w:val="center"/>
        </w:trPr>
        <w:tc>
          <w:tcPr>
            <w:tcW w:w="1308" w:type="dxa"/>
          </w:tcPr>
          <w:p w14:paraId="3567E8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Limitations</w:t>
            </w:r>
          </w:p>
        </w:tc>
        <w:tc>
          <w:tcPr>
            <w:tcW w:w="3402" w:type="dxa"/>
          </w:tcPr>
          <w:p w14:paraId="6E5BE48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Performance may decline with time or specific datasets</w:t>
            </w:r>
          </w:p>
        </w:tc>
        <w:tc>
          <w:tcPr>
            <w:tcW w:w="3402" w:type="dxa"/>
          </w:tcPr>
          <w:p w14:paraId="565B153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Smaller memory capacity may limit very long-term dependencies</w:t>
            </w:r>
          </w:p>
        </w:tc>
      </w:tr>
      <w:tr w:rsidR="00546AE4" w:rsidRPr="00F73E58" w14:paraId="0DD2C9DE" w14:textId="77777777" w:rsidTr="00EE7180">
        <w:trPr>
          <w:jc w:val="center"/>
        </w:trPr>
        <w:tc>
          <w:tcPr>
            <w:tcW w:w="1308" w:type="dxa"/>
          </w:tcPr>
          <w:p w14:paraId="6E99FF7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Conclusion</w:t>
            </w:r>
          </w:p>
        </w:tc>
        <w:tc>
          <w:tcPr>
            <w:tcW w:w="3402" w:type="dxa"/>
          </w:tcPr>
          <w:p w14:paraId="24EA3A1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Popular and widely used, good performance but less stable across datasets</w:t>
            </w:r>
          </w:p>
        </w:tc>
        <w:tc>
          <w:tcPr>
            <w:tcW w:w="3402" w:type="dxa"/>
          </w:tcPr>
          <w:p w14:paraId="48C377A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Often outperforms LSTM in accuracy consistency, more stable error distribution</w:t>
            </w:r>
          </w:p>
        </w:tc>
      </w:tr>
    </w:tbl>
    <w:p w14:paraId="6A970EF4" w14:textId="77777777" w:rsidR="00546AE4" w:rsidRPr="00F73E58" w:rsidRDefault="00546AE4" w:rsidP="00546AE4">
      <w:pPr>
        <w:rPr>
          <w:rFonts w:ascii="Times New Roman" w:hAnsi="Times New Roman" w:cs="Times New Roman"/>
        </w:rPr>
      </w:pPr>
    </w:p>
    <w:p w14:paraId="4025A785" w14:textId="77777777" w:rsidR="00546AE4" w:rsidRPr="00F73E58" w:rsidRDefault="00546AE4" w:rsidP="00546AE4">
      <w:pPr>
        <w:pStyle w:val="Heading3"/>
        <w:rPr>
          <w:rFonts w:ascii="Times New Roman" w:hAnsi="Times New Roman" w:cs="Times New Roman"/>
        </w:rPr>
      </w:pPr>
      <w:bookmarkStart w:id="16" w:name="_Toc211253410"/>
      <w:bookmarkStart w:id="17" w:name="_Toc215006452"/>
      <w:r w:rsidRPr="00F73E58">
        <w:rPr>
          <w:rFonts w:ascii="Times New Roman" w:hAnsi="Times New Roman" w:cs="Times New Roman"/>
        </w:rPr>
        <w:t>Gated Recurrent Units (GRUs)</w:t>
      </w:r>
      <w:bookmarkEnd w:id="16"/>
      <w:bookmarkEnd w:id="17"/>
    </w:p>
    <w:p w14:paraId="7F985CF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original implementation of GRUs was done by calculating the following four functions for each layer [9]:</w:t>
      </w:r>
    </w:p>
    <w:p w14:paraId="1333BD7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67DFBF1A"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F73E58">
        <w:rPr>
          <w:rFonts w:ascii="Times New Roman" w:eastAsiaTheme="minorEastAsia" w:hAnsi="Times New Roman" w:cs="Times New Roman"/>
        </w:rPr>
        <w:t>: Reset gate.</w:t>
      </w:r>
    </w:p>
    <w:p w14:paraId="0DB338E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F73E58">
        <w:rPr>
          <w:rFonts w:ascii="Times New Roman" w:eastAsiaTheme="minorEastAsia" w:hAnsi="Times New Roman" w:cs="Times New Roman"/>
        </w:rPr>
        <w:t>: Candidate hidden state.</w:t>
      </w:r>
    </w:p>
    <w:p w14:paraId="2F9B3523"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Update gate.</w:t>
      </w:r>
    </w:p>
    <w:p w14:paraId="7052482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Hidden state.</w:t>
      </w:r>
    </w:p>
    <w:p w14:paraId="1FA78C44" w14:textId="77777777" w:rsidR="00546AE4" w:rsidRPr="00F73E58"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79BCBCE1" w14:textId="77777777" w:rsidR="00546AE4" w:rsidRPr="00F73E58" w:rsidRDefault="00546AE4" w:rsidP="00546AE4">
      <w:pPr>
        <w:rPr>
          <w:rFonts w:ascii="Times New Roman" w:hAnsi="Times New Roman" w:cs="Times New Roman"/>
        </w:rPr>
      </w:pPr>
    </w:p>
    <w:p w14:paraId="58A6FC1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In modern implementations, GRUs are calculated using the following functions [30-31]:</w:t>
      </w:r>
    </w:p>
    <w:p w14:paraId="192133F4"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1A6785CD"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Inputs:</w:t>
      </w:r>
    </w:p>
    <w:p w14:paraId="1084C81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F73E58">
        <w:rPr>
          <w:rFonts w:ascii="Times New Roman" w:hAnsi="Times New Roman" w:cs="Times New Roman"/>
        </w:rPr>
        <w:t>: Input feature dimension.</w:t>
      </w:r>
    </w:p>
    <w:p w14:paraId="50FDD4A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F73E58">
        <w:rPr>
          <w:rFonts w:ascii="Times New Roman" w:hAnsi="Times New Roman" w:cs="Times New Roman"/>
        </w:rPr>
        <w:t>: Number of hidden units.</w:t>
      </w:r>
    </w:p>
    <w:p w14:paraId="34D4F060"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F73E58">
        <w:rPr>
          <w:rFonts w:ascii="Times New Roman" w:hAnsi="Times New Roman" w:cs="Times New Roman"/>
        </w:rPr>
        <w:t>: Current timestep.</w:t>
      </w:r>
    </w:p>
    <w:p w14:paraId="6816728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F73E58">
        <w:rPr>
          <w:rFonts w:ascii="Times New Roman" w:hAnsi="Times New Roman" w:cs="Times New Roman"/>
        </w:rPr>
        <w:t xml:space="preserve">: Batch size (often </w:t>
      </w:r>
      <m:oMath>
        <m:r>
          <w:rPr>
            <w:rFonts w:ascii="Cambria Math" w:hAnsi="Cambria Math" w:cs="Times New Roman"/>
          </w:rPr>
          <m:t>n=1</m:t>
        </m:r>
      </m:oMath>
      <w:r w:rsidRPr="00F73E58">
        <w:rPr>
          <w:rFonts w:ascii="Times New Roman" w:hAnsi="Times New Roman" w:cs="Times New Roman"/>
        </w:rPr>
        <w:t>in deployment).</w:t>
      </w:r>
    </w:p>
    <w:p w14:paraId="4035B01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F73E58">
        <w:rPr>
          <w:rFonts w:ascii="Times New Roman" w:hAnsi="Times New Roman" w:cs="Times New Roman"/>
        </w:rPr>
        <w:t xml:space="preserve">: Input vector at timestep </w:t>
      </w:r>
      <m:oMath>
        <m:r>
          <w:rPr>
            <w:rFonts w:ascii="Cambria Math" w:hAnsi="Cambria Math" w:cs="Times New Roman"/>
          </w:rPr>
          <m:t>t</m:t>
        </m:r>
      </m:oMath>
      <w:r w:rsidR="00546AE4" w:rsidRPr="00F73E58">
        <w:rPr>
          <w:rFonts w:ascii="Times New Roman" w:hAnsi="Times New Roman" w:cs="Times New Roman"/>
        </w:rPr>
        <w:t>.</w:t>
      </w:r>
    </w:p>
    <w:p w14:paraId="66B0470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Gates and States:</w:t>
      </w:r>
    </w:p>
    <w:p w14:paraId="13A1C2FE"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Reset gate at timestep </w:t>
      </w:r>
      <m:oMath>
        <m:r>
          <w:rPr>
            <w:rFonts w:ascii="Cambria Math" w:hAnsi="Cambria Math" w:cs="Times New Roman"/>
          </w:rPr>
          <m:t>t</m:t>
        </m:r>
      </m:oMath>
      <w:r w:rsidR="00546AE4" w:rsidRPr="00F73E58">
        <w:rPr>
          <w:rFonts w:ascii="Times New Roman" w:hAnsi="Times New Roman" w:cs="Times New Roman"/>
        </w:rPr>
        <w:t>.</w:t>
      </w:r>
    </w:p>
    <w:p w14:paraId="3FC24FE2"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Update gate at timestep </w:t>
      </w:r>
      <m:oMath>
        <m:r>
          <w:rPr>
            <w:rFonts w:ascii="Cambria Math" w:hAnsi="Cambria Math" w:cs="Times New Roman"/>
          </w:rPr>
          <m:t>t</m:t>
        </m:r>
      </m:oMath>
      <w:r w:rsidR="00546AE4" w:rsidRPr="00F73E58">
        <w:rPr>
          <w:rFonts w:ascii="Times New Roman" w:hAnsi="Times New Roman" w:cs="Times New Roman"/>
        </w:rPr>
        <w:t>.</w:t>
      </w:r>
    </w:p>
    <w:p w14:paraId="1C7F6121"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Candidate (new) hidden state at timestep </w:t>
      </w:r>
      <m:oMath>
        <m:r>
          <w:rPr>
            <w:rFonts w:ascii="Cambria Math" w:hAnsi="Cambria Math" w:cs="Times New Roman"/>
          </w:rPr>
          <m:t>t</m:t>
        </m:r>
      </m:oMath>
      <w:r w:rsidR="00546AE4" w:rsidRPr="00F73E58">
        <w:rPr>
          <w:rFonts w:ascii="Times New Roman" w:hAnsi="Times New Roman" w:cs="Times New Roman"/>
        </w:rPr>
        <w:t>.</w:t>
      </w:r>
    </w:p>
    <w:p w14:paraId="5DBDE22A"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Final hidden state at timestep </w:t>
      </w:r>
      <m:oMath>
        <m:r>
          <w:rPr>
            <w:rFonts w:ascii="Cambria Math" w:hAnsi="Cambria Math" w:cs="Times New Roman"/>
          </w:rPr>
          <m:t>t</m:t>
        </m:r>
      </m:oMath>
      <w:r w:rsidR="00546AE4" w:rsidRPr="00F73E58">
        <w:rPr>
          <w:rFonts w:ascii="Times New Roman" w:eastAsiaTheme="minorEastAsia" w:hAnsi="Times New Roman" w:cs="Times New Roman"/>
        </w:rPr>
        <w:t>.</w:t>
      </w:r>
    </w:p>
    <w:p w14:paraId="589A416B"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Previous hidden state at timestep </w:t>
      </w:r>
      <m:oMath>
        <m:r>
          <w:rPr>
            <w:rFonts w:ascii="Cambria Math" w:hAnsi="Cambria Math" w:cs="Times New Roman"/>
          </w:rPr>
          <m:t>t-1</m:t>
        </m:r>
      </m:oMath>
      <w:r w:rsidR="00546AE4" w:rsidRPr="00F73E58">
        <w:rPr>
          <w:rFonts w:ascii="Times New Roman" w:hAnsi="Times New Roman" w:cs="Times New Roman"/>
        </w:rPr>
        <w:t>.</w:t>
      </w:r>
    </w:p>
    <w:p w14:paraId="30CC8FBF"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eastAsiaTheme="minorEastAsia" w:hAnsi="Times New Roman" w:cs="Times New Roman"/>
        </w:rPr>
        <w:t>Operations:</w:t>
      </w:r>
    </w:p>
    <w:p w14:paraId="32B35F1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2654B560"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F73E58">
        <w:rPr>
          <w:rFonts w:ascii="Times New Roman" w:eastAsiaTheme="minorEastAsia" w:hAnsi="Times New Roman" w:cs="Times New Roman"/>
        </w:rPr>
        <w:t xml:space="preserve"> denotes the sigmoid function.</w:t>
      </w:r>
    </w:p>
    <w:p w14:paraId="1ABEF58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F73E58">
        <w:rPr>
          <w:rFonts w:ascii="Times New Roman" w:eastAsiaTheme="minorEastAsia" w:hAnsi="Times New Roman" w:cs="Times New Roman"/>
        </w:rPr>
        <w:t xml:space="preserve"> denotes the hyperbolic tangent function</w:t>
      </w:r>
      <w:r w:rsidRPr="00F73E58">
        <w:rPr>
          <w:rFonts w:ascii="Times New Roman" w:hAnsi="Times New Roman" w:cs="Times New Roman"/>
        </w:rPr>
        <w:t>.</w:t>
      </w:r>
    </w:p>
    <w:p w14:paraId="2ADED540"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Weights and Biases:</w:t>
      </w:r>
    </w:p>
    <w:p w14:paraId="41A7C67A"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F73E58">
        <w:rPr>
          <w:rFonts w:ascii="Times New Roman" w:eastAsiaTheme="minorEastAsia" w:hAnsi="Times New Roman" w:cs="Times New Roman"/>
        </w:rPr>
        <w:t>: Input-to-hidden weight matrices for reset, update, and new gates.</w:t>
      </w:r>
    </w:p>
    <w:p w14:paraId="5C760212"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F73E58">
        <w:rPr>
          <w:rFonts w:ascii="Times New Roman" w:eastAsiaTheme="minorEastAsia" w:hAnsi="Times New Roman" w:cs="Times New Roman"/>
        </w:rPr>
        <w:t>: Hidden-to-hidden weight matrices for reset, update, and new gates.</w:t>
      </w:r>
    </w:p>
    <w:p w14:paraId="363A5EE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Input-to-hidden bias vectors.</w:t>
      </w:r>
    </w:p>
    <w:p w14:paraId="7856BE9E"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Hidden-to-hidden bias vectors.</w:t>
      </w:r>
    </w:p>
    <w:p w14:paraId="32DBAE4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There are three differences between the original and current implementation. First, the </w:t>
      </w:r>
      <w:r w:rsidRPr="00F73E58">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F73E58">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F73E58">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F73E58">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F73E58">
        <w:rPr>
          <w:rFonts w:ascii="Times New Roman" w:eastAsiaTheme="minorEastAsia" w:hAnsi="Times New Roman" w:cs="Times New Roman"/>
        </w:rPr>
        <w:t xml:space="preserve"> is performed before multiplication with the weights:</w:t>
      </w:r>
    </w:p>
    <w:p w14:paraId="30B9D5C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This </w:t>
      </w:r>
      <w:proofErr w:type="gramStart"/>
      <w:r w:rsidRPr="00F73E58">
        <w:rPr>
          <w:rFonts w:ascii="Times New Roman" w:eastAsiaTheme="minorEastAsia" w:hAnsi="Times New Roman" w:cs="Times New Roman"/>
        </w:rPr>
        <w:t>is in contrast to</w:t>
      </w:r>
      <w:proofErr w:type="gramEnd"/>
      <w:r w:rsidRPr="00F73E58">
        <w:rPr>
          <w:rFonts w:ascii="Times New Roman" w:eastAsiaTheme="minorEastAsia" w:hAnsi="Times New Roman" w:cs="Times New Roman"/>
        </w:rPr>
        <w:t xml:space="preserve"> the </w:t>
      </w:r>
      <w:proofErr w:type="spellStart"/>
      <w:r w:rsidRPr="00F73E58">
        <w:rPr>
          <w:rFonts w:ascii="Times New Roman" w:eastAsiaTheme="minorEastAsia" w:hAnsi="Times New Roman" w:cs="Times New Roman"/>
        </w:rPr>
        <w:t>PyTorch</w:t>
      </w:r>
      <w:proofErr w:type="spellEnd"/>
      <w:r w:rsidRPr="00F73E58">
        <w:rPr>
          <w:rFonts w:ascii="Times New Roman" w:eastAsiaTheme="minorEastAsia" w:hAnsi="Times New Roman" w:cs="Times New Roman"/>
        </w:rPr>
        <w:t xml:space="preserve"> implementation, which is done after the multiplication:</w:t>
      </w:r>
    </w:p>
    <w:p w14:paraId="4E8BCF36"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F73E58" w:rsidRDefault="00546AE4" w:rsidP="00546AE4">
      <w:pPr>
        <w:rPr>
          <w:rFonts w:ascii="Times New Roman" w:hAnsi="Times New Roman" w:cs="Times New Roman"/>
        </w:rPr>
      </w:pPr>
      <w:r w:rsidRPr="00F73E58">
        <w:rPr>
          <w:rFonts w:ascii="Times New Roman" w:eastAsiaTheme="minorEastAsia" w:hAnsi="Times New Roman" w:cs="Times New Roman"/>
        </w:rPr>
        <w:t xml:space="preserve">Ignoring the addition of bias terms, the two candidate activation functions are mathematically equivalent and </w:t>
      </w:r>
      <w:proofErr w:type="spellStart"/>
      <w:r w:rsidRPr="00F73E58">
        <w:rPr>
          <w:rFonts w:ascii="Times New Roman" w:eastAsiaTheme="minorEastAsia" w:hAnsi="Times New Roman" w:cs="Times New Roman"/>
        </w:rPr>
        <w:t>PyTorch</w:t>
      </w:r>
      <w:proofErr w:type="spellEnd"/>
      <w:r w:rsidRPr="00F73E58">
        <w:rPr>
          <w:rFonts w:ascii="Times New Roman" w:eastAsiaTheme="minorEastAsia" w:hAnsi="Times New Roman" w:cs="Times New Roman"/>
        </w:rPr>
        <w:t xml:space="preserve"> states this is for computational efficiency [31]. </w:t>
      </w:r>
    </w:p>
    <w:p w14:paraId="62F5C437" w14:textId="77777777" w:rsidR="00546AE4" w:rsidRPr="00F73E58" w:rsidRDefault="00546AE4" w:rsidP="00546AE4">
      <w:pPr>
        <w:pStyle w:val="Heading2"/>
        <w:rPr>
          <w:rFonts w:ascii="Times New Roman" w:hAnsi="Times New Roman" w:cs="Times New Roman"/>
        </w:rPr>
      </w:pPr>
      <w:bookmarkStart w:id="18" w:name="_Toc211253411"/>
      <w:bookmarkStart w:id="19" w:name="_Toc215006453"/>
      <w:r w:rsidRPr="00F73E58">
        <w:rPr>
          <w:rFonts w:ascii="Times New Roman" w:hAnsi="Times New Roman" w:cs="Times New Roman"/>
        </w:rPr>
        <w:lastRenderedPageBreak/>
        <w:t>Hardware Acceleration of GRUs</w:t>
      </w:r>
      <w:bookmarkEnd w:id="18"/>
      <w:bookmarkEnd w:id="19"/>
    </w:p>
    <w:p w14:paraId="09756752" w14:textId="77777777" w:rsidR="00546AE4" w:rsidRPr="00F73E58" w:rsidRDefault="00546AE4" w:rsidP="00546AE4">
      <w:pPr>
        <w:pStyle w:val="Heading3"/>
        <w:rPr>
          <w:rFonts w:ascii="Times New Roman" w:hAnsi="Times New Roman" w:cs="Times New Roman"/>
        </w:rPr>
      </w:pPr>
      <w:bookmarkStart w:id="20" w:name="_Toc211253412"/>
      <w:bookmarkStart w:id="21" w:name="_Toc215006454"/>
      <w:r w:rsidRPr="00F73E58">
        <w:rPr>
          <w:rFonts w:ascii="Times New Roman" w:hAnsi="Times New Roman" w:cs="Times New Roman"/>
        </w:rPr>
        <w:t>Current GRU Implementations on FPGAs</w:t>
      </w:r>
      <w:bookmarkEnd w:id="20"/>
      <w:bookmarkEnd w:id="21"/>
    </w:p>
    <w:p w14:paraId="7809797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GRUs were first implemented in hardware by </w:t>
      </w:r>
      <w:proofErr w:type="spellStart"/>
      <w:r w:rsidRPr="00F73E58">
        <w:rPr>
          <w:rFonts w:ascii="Times New Roman" w:hAnsi="Times New Roman" w:cs="Times New Roman"/>
        </w:rPr>
        <w:t>Zaghoul</w:t>
      </w:r>
      <w:proofErr w:type="spellEnd"/>
      <w:r w:rsidRPr="00F73E58">
        <w:rPr>
          <w:rFonts w:ascii="Times New Roman" w:hAnsi="Times New Roman" w:cs="Times New Roman"/>
        </w:rPr>
        <w:t xml:space="preserve">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8</w:t>
      </w:r>
      <w:r w:rsidRPr="00F73E58">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F73E58" w14:paraId="14BB8871" w14:textId="77777777" w:rsidTr="00EE7180">
        <w:trPr>
          <w:jc w:val="center"/>
        </w:trPr>
        <w:tc>
          <w:tcPr>
            <w:tcW w:w="1178" w:type="dxa"/>
            <w:vMerge w:val="restart"/>
            <w:vAlign w:val="center"/>
          </w:tcPr>
          <w:p w14:paraId="3930C11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N/W Size</w:t>
            </w:r>
          </w:p>
        </w:tc>
        <w:tc>
          <w:tcPr>
            <w:tcW w:w="4827" w:type="dxa"/>
            <w:gridSpan w:val="6"/>
            <w:vAlign w:val="center"/>
          </w:tcPr>
          <w:p w14:paraId="1E6D73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GRU Speed (</w:t>
            </w:r>
            <w:proofErr w:type="spellStart"/>
            <w:r w:rsidRPr="00F73E58">
              <w:rPr>
                <w:rFonts w:ascii="Times New Roman" w:hAnsi="Times New Roman" w:cs="Times New Roman"/>
              </w:rPr>
              <w:t>μs</w:t>
            </w:r>
            <w:proofErr w:type="spellEnd"/>
            <w:r w:rsidRPr="00F73E58">
              <w:rPr>
                <w:rFonts w:ascii="Times New Roman" w:hAnsi="Times New Roman" w:cs="Times New Roman"/>
              </w:rPr>
              <w:t>)</w:t>
            </w:r>
          </w:p>
        </w:tc>
        <w:tc>
          <w:tcPr>
            <w:tcW w:w="1645" w:type="dxa"/>
            <w:vMerge w:val="restart"/>
            <w:vAlign w:val="center"/>
          </w:tcPr>
          <w:p w14:paraId="67F7491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Resource Utilization</w:t>
            </w:r>
          </w:p>
        </w:tc>
      </w:tr>
      <w:tr w:rsidR="00546AE4" w:rsidRPr="00F73E58" w14:paraId="30C1E198" w14:textId="77777777" w:rsidTr="00EE7180">
        <w:trPr>
          <w:jc w:val="center"/>
        </w:trPr>
        <w:tc>
          <w:tcPr>
            <w:tcW w:w="1178" w:type="dxa"/>
            <w:vMerge/>
            <w:vAlign w:val="center"/>
          </w:tcPr>
          <w:p w14:paraId="796E1A68" w14:textId="77777777" w:rsidR="00546AE4" w:rsidRPr="00F73E58" w:rsidRDefault="00546AE4" w:rsidP="00EE7180">
            <w:pPr>
              <w:jc w:val="center"/>
              <w:rPr>
                <w:rFonts w:ascii="Times New Roman" w:hAnsi="Times New Roman" w:cs="Times New Roman"/>
              </w:rPr>
            </w:pPr>
          </w:p>
        </w:tc>
        <w:tc>
          <w:tcPr>
            <w:tcW w:w="802" w:type="dxa"/>
            <w:vAlign w:val="center"/>
          </w:tcPr>
          <w:p w14:paraId="0FF8134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B092C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6A0A12F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1F8665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0200E08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76B38E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617E6C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4A282F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02C0A7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3E2A86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805" w:type="dxa"/>
            <w:vAlign w:val="center"/>
          </w:tcPr>
          <w:p w14:paraId="19645C8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3A3E8C5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1645" w:type="dxa"/>
            <w:vMerge/>
            <w:vAlign w:val="center"/>
          </w:tcPr>
          <w:p w14:paraId="0C9AFBFD" w14:textId="77777777" w:rsidR="00546AE4" w:rsidRPr="00F73E58" w:rsidRDefault="00546AE4" w:rsidP="00EE7180">
            <w:pPr>
              <w:jc w:val="center"/>
              <w:rPr>
                <w:rFonts w:ascii="Times New Roman" w:hAnsi="Times New Roman" w:cs="Times New Roman"/>
              </w:rPr>
            </w:pPr>
          </w:p>
        </w:tc>
      </w:tr>
      <w:tr w:rsidR="00546AE4" w:rsidRPr="00F73E58" w14:paraId="4CB6F104" w14:textId="77777777" w:rsidTr="00EE7180">
        <w:trPr>
          <w:jc w:val="center"/>
        </w:trPr>
        <w:tc>
          <w:tcPr>
            <w:tcW w:w="1178" w:type="dxa"/>
            <w:vAlign w:val="center"/>
          </w:tcPr>
          <w:p w14:paraId="18F83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w:t>
            </w:r>
          </w:p>
        </w:tc>
        <w:tc>
          <w:tcPr>
            <w:tcW w:w="802" w:type="dxa"/>
            <w:vAlign w:val="center"/>
          </w:tcPr>
          <w:p w14:paraId="06972CA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1.45</w:t>
            </w:r>
          </w:p>
        </w:tc>
        <w:tc>
          <w:tcPr>
            <w:tcW w:w="805" w:type="dxa"/>
            <w:vAlign w:val="center"/>
          </w:tcPr>
          <w:p w14:paraId="70993A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1.05</w:t>
            </w:r>
          </w:p>
        </w:tc>
        <w:tc>
          <w:tcPr>
            <w:tcW w:w="805" w:type="dxa"/>
            <w:vAlign w:val="center"/>
          </w:tcPr>
          <w:p w14:paraId="417615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c>
          <w:tcPr>
            <w:tcW w:w="805" w:type="dxa"/>
            <w:vAlign w:val="center"/>
          </w:tcPr>
          <w:p w14:paraId="6A34D7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1.04</w:t>
            </w:r>
          </w:p>
        </w:tc>
        <w:tc>
          <w:tcPr>
            <w:tcW w:w="805" w:type="dxa"/>
            <w:vAlign w:val="center"/>
          </w:tcPr>
          <w:p w14:paraId="08359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B497B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1D157FE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17 168</w:t>
            </w:r>
          </w:p>
          <w:p w14:paraId="5CD7A2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12 410</w:t>
            </w:r>
          </w:p>
          <w:p w14:paraId="577A0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22</w:t>
            </w:r>
          </w:p>
          <w:p w14:paraId="7ED1AB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26</w:t>
            </w:r>
          </w:p>
        </w:tc>
      </w:tr>
      <w:tr w:rsidR="00546AE4" w:rsidRPr="00F73E58" w14:paraId="091C9493" w14:textId="77777777" w:rsidTr="00EE7180">
        <w:trPr>
          <w:jc w:val="center"/>
        </w:trPr>
        <w:tc>
          <w:tcPr>
            <w:tcW w:w="1178" w:type="dxa"/>
            <w:vAlign w:val="center"/>
          </w:tcPr>
          <w:p w14:paraId="214901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w:t>
            </w:r>
          </w:p>
        </w:tc>
        <w:tc>
          <w:tcPr>
            <w:tcW w:w="802" w:type="dxa"/>
            <w:vAlign w:val="center"/>
          </w:tcPr>
          <w:p w14:paraId="08CB0C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2.63</w:t>
            </w:r>
          </w:p>
        </w:tc>
        <w:tc>
          <w:tcPr>
            <w:tcW w:w="805" w:type="dxa"/>
            <w:vAlign w:val="center"/>
          </w:tcPr>
          <w:p w14:paraId="70B8C5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w:t>
            </w:r>
          </w:p>
        </w:tc>
        <w:tc>
          <w:tcPr>
            <w:tcW w:w="805" w:type="dxa"/>
            <w:vAlign w:val="center"/>
          </w:tcPr>
          <w:p w14:paraId="7B6AD8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2.61</w:t>
            </w:r>
          </w:p>
        </w:tc>
        <w:tc>
          <w:tcPr>
            <w:tcW w:w="805" w:type="dxa"/>
            <w:vAlign w:val="center"/>
          </w:tcPr>
          <w:p w14:paraId="4CF92E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1.81</w:t>
            </w:r>
          </w:p>
        </w:tc>
        <w:tc>
          <w:tcPr>
            <w:tcW w:w="805" w:type="dxa"/>
            <w:vAlign w:val="center"/>
          </w:tcPr>
          <w:p w14:paraId="0E867D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2.60</w:t>
            </w:r>
          </w:p>
        </w:tc>
        <w:tc>
          <w:tcPr>
            <w:tcW w:w="805" w:type="dxa"/>
            <w:vAlign w:val="center"/>
          </w:tcPr>
          <w:p w14:paraId="5876E1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1.70</w:t>
            </w:r>
          </w:p>
        </w:tc>
        <w:tc>
          <w:tcPr>
            <w:tcW w:w="1645" w:type="dxa"/>
            <w:vAlign w:val="center"/>
          </w:tcPr>
          <w:p w14:paraId="63C591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28 005</w:t>
            </w:r>
          </w:p>
          <w:p w14:paraId="2D60E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24 406</w:t>
            </w:r>
          </w:p>
          <w:p w14:paraId="79C6A04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53FF6D9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50</w:t>
            </w:r>
          </w:p>
        </w:tc>
      </w:tr>
      <w:tr w:rsidR="00546AE4" w:rsidRPr="00F73E58" w14:paraId="34B0369E" w14:textId="77777777" w:rsidTr="00EE7180">
        <w:trPr>
          <w:jc w:val="center"/>
        </w:trPr>
        <w:tc>
          <w:tcPr>
            <w:tcW w:w="1178" w:type="dxa"/>
            <w:vAlign w:val="center"/>
          </w:tcPr>
          <w:p w14:paraId="287C86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802" w:type="dxa"/>
            <w:vAlign w:val="center"/>
          </w:tcPr>
          <w:p w14:paraId="4C4FE19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3.71</w:t>
            </w:r>
          </w:p>
        </w:tc>
        <w:tc>
          <w:tcPr>
            <w:tcW w:w="805" w:type="dxa"/>
            <w:vAlign w:val="center"/>
          </w:tcPr>
          <w:p w14:paraId="2F8D8A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2.98</w:t>
            </w:r>
          </w:p>
        </w:tc>
        <w:tc>
          <w:tcPr>
            <w:tcW w:w="805" w:type="dxa"/>
            <w:vAlign w:val="center"/>
          </w:tcPr>
          <w:p w14:paraId="641403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3.78</w:t>
            </w:r>
          </w:p>
        </w:tc>
        <w:tc>
          <w:tcPr>
            <w:tcW w:w="805" w:type="dxa"/>
            <w:vAlign w:val="center"/>
          </w:tcPr>
          <w:p w14:paraId="6EDE6FD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2.58</w:t>
            </w:r>
          </w:p>
        </w:tc>
        <w:tc>
          <w:tcPr>
            <w:tcW w:w="805" w:type="dxa"/>
            <w:vAlign w:val="center"/>
          </w:tcPr>
          <w:p w14:paraId="66769E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3.76</w:t>
            </w:r>
          </w:p>
        </w:tc>
        <w:tc>
          <w:tcPr>
            <w:tcW w:w="805" w:type="dxa"/>
            <w:vAlign w:val="center"/>
          </w:tcPr>
          <w:p w14:paraId="6FA38C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2.56</w:t>
            </w:r>
          </w:p>
        </w:tc>
        <w:tc>
          <w:tcPr>
            <w:tcW w:w="1645" w:type="dxa"/>
            <w:vAlign w:val="center"/>
          </w:tcPr>
          <w:p w14:paraId="705E2B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43 407</w:t>
            </w:r>
          </w:p>
          <w:p w14:paraId="67B7DE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37 728</w:t>
            </w:r>
          </w:p>
          <w:p w14:paraId="13D3A7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39D4D3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r w:rsidR="00546AE4" w:rsidRPr="00F73E58" w14:paraId="062D1F04" w14:textId="77777777" w:rsidTr="00EE7180">
        <w:trPr>
          <w:jc w:val="center"/>
        </w:trPr>
        <w:tc>
          <w:tcPr>
            <w:tcW w:w="1178" w:type="dxa"/>
            <w:vAlign w:val="center"/>
          </w:tcPr>
          <w:p w14:paraId="672C100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w:t>
            </w:r>
          </w:p>
        </w:tc>
        <w:tc>
          <w:tcPr>
            <w:tcW w:w="802" w:type="dxa"/>
            <w:vAlign w:val="center"/>
          </w:tcPr>
          <w:p w14:paraId="206FEB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4.3</w:t>
            </w:r>
          </w:p>
        </w:tc>
        <w:tc>
          <w:tcPr>
            <w:tcW w:w="805" w:type="dxa"/>
            <w:vAlign w:val="center"/>
          </w:tcPr>
          <w:p w14:paraId="00A7C3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3.61</w:t>
            </w:r>
          </w:p>
        </w:tc>
        <w:tc>
          <w:tcPr>
            <w:tcW w:w="805" w:type="dxa"/>
            <w:vAlign w:val="center"/>
          </w:tcPr>
          <w:p w14:paraId="3F0BF4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48AC2B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FFD4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3DC9B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414E2E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45 243</w:t>
            </w:r>
          </w:p>
          <w:p w14:paraId="6F588E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47 407</w:t>
            </w:r>
          </w:p>
          <w:p w14:paraId="334D686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18</w:t>
            </w:r>
          </w:p>
          <w:p w14:paraId="3BAA0FC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bl>
    <w:p w14:paraId="0C0B9361" w14:textId="77777777" w:rsidR="00546AE4" w:rsidRPr="00F73E58" w:rsidRDefault="00546AE4" w:rsidP="00546AE4">
      <w:pPr>
        <w:jc w:val="center"/>
        <w:rPr>
          <w:rFonts w:ascii="Times New Roman" w:hAnsi="Times New Roman" w:cs="Times New Roman"/>
        </w:rPr>
      </w:pPr>
    </w:p>
    <w:p w14:paraId="3321A92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F73E58">
        <w:rPr>
          <w:rFonts w:ascii="Times New Roman" w:hAnsi="Times New Roman" w:cs="Times New Roman"/>
        </w:rPr>
        <w:br/>
        <w:t>Fig. 3. Block architecture of unrolled GRU [11].</w:t>
      </w:r>
    </w:p>
    <w:p w14:paraId="7BB96493" w14:textId="77777777" w:rsidR="00546AE4" w:rsidRPr="00F73E58" w:rsidRDefault="00546AE4" w:rsidP="00546AE4">
      <w:pPr>
        <w:rPr>
          <w:rFonts w:ascii="Times New Roman" w:hAnsi="Times New Roman" w:cs="Times New Roman"/>
        </w:rPr>
      </w:pPr>
    </w:p>
    <w:p w14:paraId="125444F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F73E58">
        <w:rPr>
          <w:rFonts w:ascii="Times New Roman" w:hAnsi="Times New Roman" w:cs="Times New Roman"/>
        </w:rPr>
        <w:br/>
        <w:t>Fig. 4. GRU gate hardware implementation [11].</w:t>
      </w:r>
    </w:p>
    <w:p w14:paraId="6864EA48" w14:textId="77777777" w:rsidR="00546AE4" w:rsidRPr="00F73E58" w:rsidRDefault="00546AE4" w:rsidP="00546AE4">
      <w:pPr>
        <w:rPr>
          <w:rFonts w:ascii="Times New Roman" w:hAnsi="Times New Roman" w:cs="Times New Roman"/>
        </w:rPr>
      </w:pPr>
    </w:p>
    <w:p w14:paraId="027CB40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output module is shown in Fig. 5. It consists of two </w:t>
      </w:r>
      <w:r w:rsidRPr="00F73E58">
        <w:rPr>
          <w:rFonts w:ascii="Times New Roman" w:eastAsiaTheme="minorEastAsia" w:hAnsi="Times New Roman" w:cs="Times New Roman"/>
        </w:rPr>
        <w:t>Hadamard products and a summation, before outputting the result.</w:t>
      </w:r>
    </w:p>
    <w:p w14:paraId="0512812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5. GRU output hardware implementation [11].</w:t>
      </w:r>
    </w:p>
    <w:p w14:paraId="31F07EA5" w14:textId="77777777" w:rsidR="00546AE4" w:rsidRPr="00F73E58" w:rsidRDefault="00546AE4" w:rsidP="00546AE4">
      <w:pPr>
        <w:rPr>
          <w:rFonts w:ascii="Times New Roman" w:hAnsi="Times New Roman" w:cs="Times New Roman"/>
        </w:rPr>
      </w:pPr>
    </w:p>
    <w:p w14:paraId="72375E7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6. Hardware implementation of the GRU architecture [11].</w:t>
      </w:r>
    </w:p>
    <w:p w14:paraId="5A5650CD" w14:textId="77777777" w:rsidR="00546AE4" w:rsidRPr="00F73E58" w:rsidRDefault="00546AE4" w:rsidP="00546AE4">
      <w:pPr>
        <w:rPr>
          <w:rFonts w:ascii="Times New Roman" w:hAnsi="Times New Roman" w:cs="Times New Roman"/>
        </w:rPr>
      </w:pPr>
    </w:p>
    <w:p w14:paraId="3C66AC6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F73E58"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F73E58">
        <w:rPr>
          <w:rFonts w:ascii="Times New Roman" w:eastAsiaTheme="minorEastAsia" w:hAnsi="Times New Roman" w:cs="Times New Roman"/>
        </w:rPr>
        <w:t>, the following PLA can be used to estimate tanh:</w:t>
      </w:r>
    </w:p>
    <w:p w14:paraId="782B3288" w14:textId="77777777" w:rsidR="00546AE4" w:rsidRPr="00F73E58"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F73E58" w:rsidRDefault="00546AE4" w:rsidP="00546AE4">
      <w:pPr>
        <w:rPr>
          <w:rFonts w:ascii="Times New Roman" w:hAnsi="Times New Roman" w:cs="Times New Roman"/>
        </w:rPr>
      </w:pPr>
    </w:p>
    <w:p w14:paraId="7140F6A6" w14:textId="77777777" w:rsidR="00546AE4" w:rsidRPr="00F73E58" w:rsidRDefault="00546AE4" w:rsidP="00546AE4">
      <w:pPr>
        <w:pStyle w:val="Heading3"/>
        <w:rPr>
          <w:rFonts w:ascii="Times New Roman" w:hAnsi="Times New Roman" w:cs="Times New Roman"/>
        </w:rPr>
      </w:pPr>
      <w:bookmarkStart w:id="22" w:name="_Toc211253413"/>
      <w:bookmarkStart w:id="23" w:name="_Toc215006455"/>
      <w:r w:rsidRPr="00F73E58">
        <w:rPr>
          <w:rFonts w:ascii="Times New Roman" w:hAnsi="Times New Roman" w:cs="Times New Roman"/>
        </w:rPr>
        <w:t>Optimization Techniques</w:t>
      </w:r>
      <w:bookmarkEnd w:id="22"/>
      <w:bookmarkEnd w:id="23"/>
    </w:p>
    <w:p w14:paraId="644332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F73E58" w:rsidRDefault="00546AE4" w:rsidP="00546AE4">
      <w:pPr>
        <w:rPr>
          <w:rFonts w:ascii="Times New Roman" w:hAnsi="Times New Roman" w:cs="Times New Roman"/>
        </w:rPr>
      </w:pPr>
    </w:p>
    <w:p w14:paraId="74C54C4E" w14:textId="77777777" w:rsidR="00546AE4" w:rsidRPr="00F73E58" w:rsidRDefault="00546AE4" w:rsidP="00546AE4">
      <w:pPr>
        <w:pStyle w:val="Heading4"/>
        <w:rPr>
          <w:rFonts w:ascii="Times New Roman" w:hAnsi="Times New Roman" w:cs="Times New Roman"/>
        </w:rPr>
      </w:pPr>
      <w:bookmarkStart w:id="24" w:name="_Toc208585634"/>
      <w:bookmarkStart w:id="25" w:name="_Toc211253414"/>
      <w:r w:rsidRPr="00F73E58">
        <w:rPr>
          <w:rFonts w:ascii="Times New Roman" w:hAnsi="Times New Roman" w:cs="Times New Roman"/>
        </w:rPr>
        <w:lastRenderedPageBreak/>
        <w:t>Shift-And-Add Multiplication</w:t>
      </w:r>
      <w:bookmarkEnd w:id="24"/>
      <w:bookmarkEnd w:id="25"/>
    </w:p>
    <w:p w14:paraId="500D4D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F73E58">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F73E58">
        <w:rPr>
          <w:rFonts w:ascii="Times New Roman" w:eastAsiaTheme="minorEastAsia" w:hAnsi="Times New Roman" w:cs="Times New Roman"/>
        </w:rPr>
        <w:t xml:space="preserve"> can be expressed as:</w:t>
      </w:r>
    </w:p>
    <w:p w14:paraId="5854DDA6"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can be represented with fewer non-zero digits: </w:t>
      </w:r>
    </w:p>
    <w:p w14:paraId="773BA7F4"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 xml:space="preserve"> respectively) to use trinary representation of numbers instead of binary, the number of nonzero digits can be </w:t>
      </w:r>
      <w:proofErr w:type="gramStart"/>
      <w:r w:rsidRPr="00F73E58">
        <w:rPr>
          <w:rFonts w:ascii="Times New Roman" w:eastAsiaTheme="minorEastAsia" w:hAnsi="Times New Roman" w:cs="Times New Roman"/>
        </w:rPr>
        <w:t>reduced</w:t>
      </w:r>
      <w:proofErr w:type="gramEnd"/>
      <w:r w:rsidRPr="00F73E58">
        <w:rPr>
          <w:rFonts w:ascii="Times New Roman" w:eastAsiaTheme="minorEastAsia" w:hAnsi="Times New Roman" w:cs="Times New Roman"/>
        </w:rPr>
        <w:t xml:space="preserve"> and multiplications can be done more efficiently.</w:t>
      </w:r>
    </w:p>
    <w:p w14:paraId="180EA67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Conversion from binary to CSD is done programmatically:</w:t>
      </w:r>
    </w:p>
    <w:p w14:paraId="0514B77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If the binary contains at least one group of two or more 1’s:</w:t>
      </w:r>
    </w:p>
    <w:p w14:paraId="06CF055C"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F73E58">
        <w:rPr>
          <w:rFonts w:ascii="Times New Roman" w:hAnsi="Times New Roman" w:cs="Times New Roman"/>
        </w:rPr>
        <w:t>)</w:t>
      </w:r>
    </w:p>
    <w:p w14:paraId="4F0D4594"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Replace the string with its CSD representation (</w:t>
      </w:r>
      <m:oMath>
        <m:r>
          <w:rPr>
            <w:rFonts w:ascii="Cambria Math" w:hAnsi="Cambria Math" w:cs="Times New Roman"/>
          </w:rPr>
          <m:t>011</m:t>
        </m:r>
      </m:oMath>
      <w:r w:rsidRPr="00F73E58">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w:t>
      </w:r>
    </w:p>
    <w:p w14:paraId="4B33309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7. Average number of add/subtract operations required for multiplying by a constant of different bit widths [36].</w:t>
      </w:r>
    </w:p>
    <w:p w14:paraId="648B0F8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F73E58">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F73E58">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F73E58">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F73E58">
        <w:rPr>
          <w:rFonts w:ascii="Times New Roman" w:eastAsiaTheme="minorEastAsia" w:hAnsi="Times New Roman" w:cs="Times New Roman"/>
        </w:rPr>
        <w:t>th bit [37].</w:t>
      </w:r>
      <w:r w:rsidRPr="00F73E58">
        <w:rPr>
          <w:rFonts w:ascii="Times New Roman" w:hAnsi="Times New Roman" w:cs="Times New Roman"/>
        </w:rPr>
        <w:t xml:space="preserve"> </w:t>
      </w:r>
    </w:p>
    <w:p w14:paraId="45DEF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F73E58" w:rsidRDefault="00546AE4" w:rsidP="00546AE4">
      <w:pPr>
        <w:rPr>
          <w:rFonts w:ascii="Times New Roman" w:hAnsi="Times New Roman" w:cs="Times New Roman"/>
        </w:rPr>
      </w:pPr>
    </w:p>
    <w:p w14:paraId="2E4590CF" w14:textId="77777777" w:rsidR="00546AE4" w:rsidRPr="00F73E58" w:rsidRDefault="00546AE4" w:rsidP="00546AE4">
      <w:pPr>
        <w:pStyle w:val="Heading4"/>
        <w:rPr>
          <w:rFonts w:ascii="Times New Roman" w:hAnsi="Times New Roman" w:cs="Times New Roman"/>
        </w:rPr>
      </w:pPr>
      <w:bookmarkStart w:id="26" w:name="_Toc208585635"/>
      <w:bookmarkStart w:id="27" w:name="_Toc211253415"/>
      <w:r w:rsidRPr="00F73E58">
        <w:rPr>
          <w:rFonts w:ascii="Times New Roman" w:hAnsi="Times New Roman" w:cs="Times New Roman"/>
        </w:rPr>
        <w:t>Bit Serial Structures</w:t>
      </w:r>
      <w:bookmarkEnd w:id="26"/>
      <w:bookmarkEnd w:id="27"/>
    </w:p>
    <w:p w14:paraId="3DD12E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F73E58" w:rsidRDefault="00546AE4" w:rsidP="00546AE4">
      <w:pPr>
        <w:rPr>
          <w:rFonts w:ascii="Times New Roman" w:hAnsi="Times New Roman" w:cs="Times New Roman"/>
        </w:rPr>
      </w:pPr>
    </w:p>
    <w:p w14:paraId="1E2AC561" w14:textId="77777777" w:rsidR="00546AE4" w:rsidRPr="00F73E58" w:rsidRDefault="00546AE4" w:rsidP="00546AE4">
      <w:pPr>
        <w:pStyle w:val="Heading4"/>
        <w:rPr>
          <w:rFonts w:ascii="Times New Roman" w:hAnsi="Times New Roman" w:cs="Times New Roman"/>
        </w:rPr>
      </w:pPr>
      <w:bookmarkStart w:id="28" w:name="_Toc208585636"/>
      <w:bookmarkStart w:id="29" w:name="_Toc211253416"/>
      <w:r w:rsidRPr="00F73E58">
        <w:rPr>
          <w:rFonts w:ascii="Times New Roman" w:hAnsi="Times New Roman" w:cs="Times New Roman"/>
        </w:rPr>
        <w:lastRenderedPageBreak/>
        <w:t>Distributed Arithmetic</w:t>
      </w:r>
      <w:bookmarkEnd w:id="28"/>
      <w:bookmarkEnd w:id="29"/>
      <w:r w:rsidRPr="00F73E58">
        <w:rPr>
          <w:rFonts w:ascii="Times New Roman" w:hAnsi="Times New Roman" w:cs="Times New Roman"/>
        </w:rPr>
        <w:t xml:space="preserve"> </w:t>
      </w:r>
    </w:p>
    <w:p w14:paraId="69E2D8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F73E58" w:rsidRDefault="00546AE4" w:rsidP="00546AE4">
      <w:pPr>
        <w:rPr>
          <w:rFonts w:ascii="Times New Roman" w:hAnsi="Times New Roman" w:cs="Times New Roman"/>
        </w:rPr>
      </w:pPr>
    </w:p>
    <w:p w14:paraId="0B2F64C5" w14:textId="77777777" w:rsidR="00546AE4" w:rsidRPr="00F73E58" w:rsidRDefault="00546AE4" w:rsidP="00546AE4">
      <w:pPr>
        <w:pStyle w:val="Heading4"/>
        <w:rPr>
          <w:rFonts w:ascii="Times New Roman" w:hAnsi="Times New Roman" w:cs="Times New Roman"/>
        </w:rPr>
      </w:pPr>
      <w:bookmarkStart w:id="30" w:name="_Toc208585637"/>
      <w:bookmarkStart w:id="31" w:name="_Toc211253417"/>
      <w:r w:rsidRPr="00F73E58">
        <w:rPr>
          <w:rFonts w:ascii="Times New Roman" w:hAnsi="Times New Roman" w:cs="Times New Roman"/>
        </w:rPr>
        <w:t>Mixed Precision</w:t>
      </w:r>
      <w:bookmarkEnd w:id="30"/>
      <w:bookmarkEnd w:id="31"/>
    </w:p>
    <w:p w14:paraId="3439812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F73E58" w:rsidRDefault="00546AE4" w:rsidP="00546AE4">
      <w:pPr>
        <w:rPr>
          <w:rFonts w:ascii="Times New Roman" w:hAnsi="Times New Roman" w:cs="Times New Roman"/>
        </w:rPr>
      </w:pPr>
    </w:p>
    <w:p w14:paraId="0928C494" w14:textId="77777777" w:rsidR="00546AE4" w:rsidRPr="00F73E58" w:rsidRDefault="00546AE4" w:rsidP="00546AE4">
      <w:pPr>
        <w:pStyle w:val="Heading4"/>
        <w:rPr>
          <w:rFonts w:ascii="Times New Roman" w:hAnsi="Times New Roman" w:cs="Times New Roman"/>
        </w:rPr>
      </w:pPr>
      <w:r w:rsidRPr="00F73E58">
        <w:rPr>
          <w:rFonts w:ascii="Times New Roman" w:hAnsi="Times New Roman" w:cs="Times New Roman"/>
        </w:rPr>
        <w:t>Alternative Implementation of Sigmoid and Hyperbolic Tangent Functions</w:t>
      </w:r>
    </w:p>
    <w:p w14:paraId="7C0A1E01" w14:textId="77777777" w:rsidR="00546AE4" w:rsidRPr="00F73E58" w:rsidRDefault="00546AE4" w:rsidP="00546AE4">
      <w:pPr>
        <w:rPr>
          <w:rFonts w:ascii="Times New Roman" w:hAnsi="Times New Roman" w:cs="Times New Roman"/>
        </w:rPr>
      </w:pPr>
      <w:proofErr w:type="spellStart"/>
      <w:r w:rsidRPr="00F73E58">
        <w:rPr>
          <w:rFonts w:ascii="Times New Roman" w:hAnsi="Times New Roman" w:cs="Times New Roman"/>
        </w:rPr>
        <w:t>Soaryaasa</w:t>
      </w:r>
      <w:proofErr w:type="spellEnd"/>
      <w:r w:rsidRPr="00F73E58">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9</w:t>
      </w:r>
      <w:r w:rsidRPr="00F73E58">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F73E58" w14:paraId="57A5284B" w14:textId="77777777" w:rsidTr="00EE7180">
        <w:trPr>
          <w:jc w:val="center"/>
        </w:trPr>
        <w:tc>
          <w:tcPr>
            <w:tcW w:w="2835" w:type="dxa"/>
          </w:tcPr>
          <w:p w14:paraId="20DE6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634" w:type="dxa"/>
          </w:tcPr>
          <w:p w14:paraId="0EF59D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7FA470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52" w:type="dxa"/>
          </w:tcPr>
          <w:p w14:paraId="62780B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326424B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RAM</w:t>
            </w:r>
          </w:p>
          <w:p w14:paraId="46E258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01" w:type="dxa"/>
          </w:tcPr>
          <w:p w14:paraId="746636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w:t>
            </w:r>
          </w:p>
          <w:p w14:paraId="1055A48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599" w:type="dxa"/>
          </w:tcPr>
          <w:p w14:paraId="40946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IO</w:t>
            </w:r>
          </w:p>
          <w:p w14:paraId="196AD5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767" w:type="dxa"/>
          </w:tcPr>
          <w:p w14:paraId="329D0AA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BUFG</w:t>
            </w:r>
          </w:p>
          <w:p w14:paraId="4DAEC6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29" w:type="dxa"/>
          </w:tcPr>
          <w:p w14:paraId="44EF72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ABS E</w:t>
            </w:r>
          </w:p>
        </w:tc>
        <w:tc>
          <w:tcPr>
            <w:tcW w:w="637" w:type="dxa"/>
          </w:tcPr>
          <w:p w14:paraId="3103AE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MSE</w:t>
            </w:r>
          </w:p>
        </w:tc>
        <w:tc>
          <w:tcPr>
            <w:tcW w:w="770" w:type="dxa"/>
          </w:tcPr>
          <w:p w14:paraId="75479ED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RMSE</w:t>
            </w:r>
          </w:p>
        </w:tc>
      </w:tr>
      <w:tr w:rsidR="00546AE4" w:rsidRPr="00F73E58" w14:paraId="65F4F769" w14:textId="77777777" w:rsidTr="00EE7180">
        <w:trPr>
          <w:jc w:val="center"/>
        </w:trPr>
        <w:tc>
          <w:tcPr>
            <w:tcW w:w="2835" w:type="dxa"/>
          </w:tcPr>
          <w:p w14:paraId="7607BA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634" w:type="dxa"/>
          </w:tcPr>
          <w:p w14:paraId="2179B21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0.45</w:t>
            </w:r>
          </w:p>
        </w:tc>
        <w:tc>
          <w:tcPr>
            <w:tcW w:w="652" w:type="dxa"/>
          </w:tcPr>
          <w:p w14:paraId="54B29B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3150FC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A0ABA4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41.90</w:t>
            </w:r>
          </w:p>
        </w:tc>
        <w:tc>
          <w:tcPr>
            <w:tcW w:w="767" w:type="dxa"/>
          </w:tcPr>
          <w:p w14:paraId="48991B1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34B157B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0.1482</w:t>
            </w:r>
          </w:p>
        </w:tc>
        <w:tc>
          <w:tcPr>
            <w:tcW w:w="637" w:type="dxa"/>
          </w:tcPr>
          <w:p w14:paraId="127FB6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0.0050</w:t>
            </w:r>
          </w:p>
        </w:tc>
        <w:tc>
          <w:tcPr>
            <w:tcW w:w="770" w:type="dxa"/>
          </w:tcPr>
          <w:p w14:paraId="488308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0.0709</w:t>
            </w:r>
          </w:p>
        </w:tc>
      </w:tr>
      <w:tr w:rsidR="00546AE4" w:rsidRPr="00F73E58" w14:paraId="1AB2BF8B" w14:textId="77777777" w:rsidTr="00EE7180">
        <w:trPr>
          <w:jc w:val="center"/>
        </w:trPr>
        <w:tc>
          <w:tcPr>
            <w:tcW w:w="2835" w:type="dxa"/>
          </w:tcPr>
          <w:p w14:paraId="01C462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634" w:type="dxa"/>
          </w:tcPr>
          <w:p w14:paraId="660A06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0.53</w:t>
            </w:r>
          </w:p>
        </w:tc>
        <w:tc>
          <w:tcPr>
            <w:tcW w:w="652" w:type="dxa"/>
          </w:tcPr>
          <w:p w14:paraId="29AFCC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5855B7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6B68D3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68.57</w:t>
            </w:r>
          </w:p>
        </w:tc>
        <w:tc>
          <w:tcPr>
            <w:tcW w:w="767" w:type="dxa"/>
          </w:tcPr>
          <w:p w14:paraId="2F92A8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285D03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0.1057</w:t>
            </w:r>
          </w:p>
        </w:tc>
        <w:tc>
          <w:tcPr>
            <w:tcW w:w="637" w:type="dxa"/>
          </w:tcPr>
          <w:p w14:paraId="1361261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0.0026</w:t>
            </w:r>
          </w:p>
        </w:tc>
        <w:tc>
          <w:tcPr>
            <w:tcW w:w="770" w:type="dxa"/>
          </w:tcPr>
          <w:p w14:paraId="10FED15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0.0507</w:t>
            </w:r>
          </w:p>
        </w:tc>
      </w:tr>
      <w:tr w:rsidR="00546AE4" w:rsidRPr="00F73E58" w14:paraId="7B287230" w14:textId="77777777" w:rsidTr="00EE7180">
        <w:trPr>
          <w:jc w:val="center"/>
        </w:trPr>
        <w:tc>
          <w:tcPr>
            <w:tcW w:w="2835" w:type="dxa"/>
          </w:tcPr>
          <w:p w14:paraId="566AFA6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tc>
        <w:tc>
          <w:tcPr>
            <w:tcW w:w="634" w:type="dxa"/>
          </w:tcPr>
          <w:p w14:paraId="611549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w:t>
            </w:r>
          </w:p>
        </w:tc>
        <w:tc>
          <w:tcPr>
            <w:tcW w:w="652" w:type="dxa"/>
          </w:tcPr>
          <w:p w14:paraId="08B114D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0C79E43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B35A0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14.76</w:t>
            </w:r>
          </w:p>
        </w:tc>
        <w:tc>
          <w:tcPr>
            <w:tcW w:w="767" w:type="dxa"/>
          </w:tcPr>
          <w:p w14:paraId="136E30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053DEA6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335570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1.0366e-06</w:t>
            </w:r>
          </w:p>
        </w:tc>
        <w:tc>
          <w:tcPr>
            <w:tcW w:w="770" w:type="dxa"/>
          </w:tcPr>
          <w:p w14:paraId="6FDC8D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0.0010</w:t>
            </w:r>
          </w:p>
        </w:tc>
      </w:tr>
      <w:tr w:rsidR="00546AE4" w:rsidRPr="00F73E58" w14:paraId="401CAA30" w14:textId="77777777" w:rsidTr="00EE7180">
        <w:trPr>
          <w:jc w:val="center"/>
        </w:trPr>
        <w:tc>
          <w:tcPr>
            <w:tcW w:w="2835" w:type="dxa"/>
          </w:tcPr>
          <w:p w14:paraId="59B1A5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w:t>
            </w:r>
          </w:p>
        </w:tc>
        <w:tc>
          <w:tcPr>
            <w:tcW w:w="634" w:type="dxa"/>
          </w:tcPr>
          <w:p w14:paraId="0F1CA3C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0.04</w:t>
            </w:r>
          </w:p>
        </w:tc>
        <w:tc>
          <w:tcPr>
            <w:tcW w:w="652" w:type="dxa"/>
          </w:tcPr>
          <w:p w14:paraId="58C3A6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4D7E9A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4A2B5B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7C4FC73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1B9AD1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0.0278</w:t>
            </w:r>
          </w:p>
        </w:tc>
        <w:tc>
          <w:tcPr>
            <w:tcW w:w="637" w:type="dxa"/>
          </w:tcPr>
          <w:p w14:paraId="1D74C4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0.0004429</w:t>
            </w:r>
          </w:p>
        </w:tc>
        <w:tc>
          <w:tcPr>
            <w:tcW w:w="770" w:type="dxa"/>
          </w:tcPr>
          <w:p w14:paraId="239C595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0.0210</w:t>
            </w:r>
          </w:p>
        </w:tc>
      </w:tr>
      <w:tr w:rsidR="00546AE4" w:rsidRPr="00F73E58" w14:paraId="65F46EEA" w14:textId="77777777" w:rsidTr="00EE7180">
        <w:trPr>
          <w:jc w:val="center"/>
        </w:trPr>
        <w:tc>
          <w:tcPr>
            <w:tcW w:w="2835" w:type="dxa"/>
          </w:tcPr>
          <w:p w14:paraId="26B9BAC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F4CF9A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171153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0ECCAA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5CB695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639F5E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0.0384</w:t>
            </w:r>
          </w:p>
        </w:tc>
        <w:tc>
          <w:tcPr>
            <w:tcW w:w="637" w:type="dxa"/>
          </w:tcPr>
          <w:p w14:paraId="73E715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1.5473e-04</w:t>
            </w:r>
          </w:p>
        </w:tc>
        <w:tc>
          <w:tcPr>
            <w:tcW w:w="770" w:type="dxa"/>
          </w:tcPr>
          <w:p w14:paraId="03260E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0.012439</w:t>
            </w:r>
          </w:p>
        </w:tc>
      </w:tr>
      <w:tr w:rsidR="00546AE4" w:rsidRPr="00F73E58" w14:paraId="3E9CBD1D" w14:textId="77777777" w:rsidTr="00EE7180">
        <w:trPr>
          <w:jc w:val="center"/>
        </w:trPr>
        <w:tc>
          <w:tcPr>
            <w:tcW w:w="2835" w:type="dxa"/>
          </w:tcPr>
          <w:p w14:paraId="6D5001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68BB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385E6C7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197452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1E9270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72F20C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0.0295</w:t>
            </w:r>
          </w:p>
        </w:tc>
        <w:tc>
          <w:tcPr>
            <w:tcW w:w="637" w:type="dxa"/>
          </w:tcPr>
          <w:p w14:paraId="4AE5DB2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7.9969e-05</w:t>
            </w:r>
          </w:p>
        </w:tc>
        <w:tc>
          <w:tcPr>
            <w:tcW w:w="770" w:type="dxa"/>
          </w:tcPr>
          <w:p w14:paraId="6F161E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0.008942</w:t>
            </w:r>
          </w:p>
        </w:tc>
      </w:tr>
      <w:tr w:rsidR="00546AE4" w:rsidRPr="00F73E58" w14:paraId="62D5CD6F" w14:textId="77777777" w:rsidTr="00EE7180">
        <w:trPr>
          <w:jc w:val="center"/>
        </w:trPr>
        <w:tc>
          <w:tcPr>
            <w:tcW w:w="2835" w:type="dxa"/>
          </w:tcPr>
          <w:p w14:paraId="1E0FC6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634" w:type="dxa"/>
          </w:tcPr>
          <w:p w14:paraId="5E3AE7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2.20</w:t>
            </w:r>
          </w:p>
        </w:tc>
        <w:tc>
          <w:tcPr>
            <w:tcW w:w="652" w:type="dxa"/>
          </w:tcPr>
          <w:p w14:paraId="14D9D9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601" w:type="dxa"/>
          </w:tcPr>
          <w:p w14:paraId="0487CBB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0.42</w:t>
            </w:r>
          </w:p>
        </w:tc>
        <w:tc>
          <w:tcPr>
            <w:tcW w:w="599" w:type="dxa"/>
          </w:tcPr>
          <w:p w14:paraId="689E78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228B5F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57CB4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2CCAA9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2.1665e-06</w:t>
            </w:r>
          </w:p>
        </w:tc>
        <w:tc>
          <w:tcPr>
            <w:tcW w:w="770" w:type="dxa"/>
          </w:tcPr>
          <w:p w14:paraId="75E164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0.001471</w:t>
            </w:r>
          </w:p>
        </w:tc>
      </w:tr>
    </w:tbl>
    <w:p w14:paraId="3F370BA4" w14:textId="77777777" w:rsidR="00546AE4" w:rsidRPr="00F73E58" w:rsidRDefault="00546AE4" w:rsidP="00546AE4">
      <w:pPr>
        <w:rPr>
          <w:rFonts w:ascii="Times New Roman" w:hAnsi="Times New Roman" w:cs="Times New Roman"/>
        </w:rPr>
      </w:pPr>
    </w:p>
    <w:p w14:paraId="3DC6772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lastRenderedPageBreak/>
        <w:t>Table 10</w:t>
      </w:r>
      <w:r w:rsidRPr="00F73E58">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F73E58" w14:paraId="7CE6C4F4" w14:textId="77777777" w:rsidTr="00EE7180">
        <w:tc>
          <w:tcPr>
            <w:tcW w:w="1602" w:type="dxa"/>
          </w:tcPr>
          <w:p w14:paraId="01D524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1190" w:type="dxa"/>
          </w:tcPr>
          <w:p w14:paraId="68D4D2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WNS</w:t>
            </w:r>
          </w:p>
          <w:p w14:paraId="4792BE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05" w:type="dxa"/>
          </w:tcPr>
          <w:p w14:paraId="63AA43D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Delay</w:t>
            </w:r>
          </w:p>
          <w:p w14:paraId="15F8B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20" w:type="dxa"/>
          </w:tcPr>
          <w:p w14:paraId="02E9E1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Period</w:t>
            </w:r>
          </w:p>
          <w:p w14:paraId="6171DD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308" w:type="dxa"/>
          </w:tcPr>
          <w:p w14:paraId="6848DF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Frequency</w:t>
            </w:r>
          </w:p>
          <w:p w14:paraId="4EA358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308" w:type="dxa"/>
          </w:tcPr>
          <w:p w14:paraId="6B7AF35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Max Frequency</w:t>
            </w:r>
          </w:p>
          <w:p w14:paraId="66D548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517" w:type="dxa"/>
          </w:tcPr>
          <w:p w14:paraId="1F386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Total Power Consumption</w:t>
            </w:r>
          </w:p>
          <w:p w14:paraId="532CE8A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w:t>
            </w:r>
          </w:p>
        </w:tc>
      </w:tr>
      <w:tr w:rsidR="00546AE4" w:rsidRPr="00F73E58" w14:paraId="2F5208A3" w14:textId="77777777" w:rsidTr="00EE7180">
        <w:tc>
          <w:tcPr>
            <w:tcW w:w="1602" w:type="dxa"/>
          </w:tcPr>
          <w:p w14:paraId="3C1EC6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1190" w:type="dxa"/>
          </w:tcPr>
          <w:p w14:paraId="03C00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5.059</w:t>
            </w:r>
          </w:p>
        </w:tc>
        <w:tc>
          <w:tcPr>
            <w:tcW w:w="1205" w:type="dxa"/>
          </w:tcPr>
          <w:p w14:paraId="77EB7D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4.941</w:t>
            </w:r>
          </w:p>
        </w:tc>
        <w:tc>
          <w:tcPr>
            <w:tcW w:w="1220" w:type="dxa"/>
          </w:tcPr>
          <w:p w14:paraId="20311D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173542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446E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202.38</w:t>
            </w:r>
          </w:p>
        </w:tc>
        <w:tc>
          <w:tcPr>
            <w:tcW w:w="1517" w:type="dxa"/>
          </w:tcPr>
          <w:p w14:paraId="693EF5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0.142</w:t>
            </w:r>
          </w:p>
        </w:tc>
      </w:tr>
      <w:tr w:rsidR="00546AE4" w:rsidRPr="00F73E58" w14:paraId="3EA9AED0" w14:textId="77777777" w:rsidTr="00EE7180">
        <w:tc>
          <w:tcPr>
            <w:tcW w:w="1602" w:type="dxa"/>
          </w:tcPr>
          <w:p w14:paraId="79221D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1190" w:type="dxa"/>
          </w:tcPr>
          <w:p w14:paraId="2CE1BB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4.984</w:t>
            </w:r>
          </w:p>
        </w:tc>
        <w:tc>
          <w:tcPr>
            <w:tcW w:w="1205" w:type="dxa"/>
          </w:tcPr>
          <w:p w14:paraId="6ADE1BF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5.016</w:t>
            </w:r>
          </w:p>
        </w:tc>
        <w:tc>
          <w:tcPr>
            <w:tcW w:w="1220" w:type="dxa"/>
          </w:tcPr>
          <w:p w14:paraId="65E438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F511D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5E643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199</w:t>
            </w:r>
          </w:p>
        </w:tc>
        <w:tc>
          <w:tcPr>
            <w:tcW w:w="1517" w:type="dxa"/>
          </w:tcPr>
          <w:p w14:paraId="4DBBF4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0.176</w:t>
            </w:r>
          </w:p>
        </w:tc>
      </w:tr>
      <w:tr w:rsidR="00546AE4" w:rsidRPr="00F73E58" w14:paraId="1F4D3716" w14:textId="77777777" w:rsidTr="00EE7180">
        <w:tc>
          <w:tcPr>
            <w:tcW w:w="1602" w:type="dxa"/>
          </w:tcPr>
          <w:p w14:paraId="0EA430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LUT-Flat-50</w:t>
            </w:r>
          </w:p>
        </w:tc>
        <w:tc>
          <w:tcPr>
            <w:tcW w:w="1190" w:type="dxa"/>
          </w:tcPr>
          <w:p w14:paraId="4BE402F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0552D7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562A1F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8F46A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3B66F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183.05</w:t>
            </w:r>
          </w:p>
        </w:tc>
        <w:tc>
          <w:tcPr>
            <w:tcW w:w="1517" w:type="dxa"/>
          </w:tcPr>
          <w:p w14:paraId="48CDEE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5F9EAB2B" w14:textId="77777777" w:rsidTr="00EE7180">
        <w:tc>
          <w:tcPr>
            <w:tcW w:w="1602" w:type="dxa"/>
          </w:tcPr>
          <w:p w14:paraId="7046F9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LUT-Flat-10</w:t>
            </w:r>
          </w:p>
        </w:tc>
        <w:tc>
          <w:tcPr>
            <w:tcW w:w="1190" w:type="dxa"/>
          </w:tcPr>
          <w:p w14:paraId="6DE6E08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4D41AA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B2ABDF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61C788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3ED9C3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431D8C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6C0A5B16" w14:textId="77777777" w:rsidTr="00EE7180">
        <w:tc>
          <w:tcPr>
            <w:tcW w:w="1602" w:type="dxa"/>
          </w:tcPr>
          <w:p w14:paraId="6519733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LUT-Linear-50</w:t>
            </w:r>
          </w:p>
        </w:tc>
        <w:tc>
          <w:tcPr>
            <w:tcW w:w="1190" w:type="dxa"/>
          </w:tcPr>
          <w:p w14:paraId="1C6653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5.284</w:t>
            </w:r>
          </w:p>
        </w:tc>
        <w:tc>
          <w:tcPr>
            <w:tcW w:w="1205" w:type="dxa"/>
          </w:tcPr>
          <w:p w14:paraId="1C9AA6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4.716</w:t>
            </w:r>
          </w:p>
        </w:tc>
        <w:tc>
          <w:tcPr>
            <w:tcW w:w="1220" w:type="dxa"/>
          </w:tcPr>
          <w:p w14:paraId="73FB27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052C21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902C0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212</w:t>
            </w:r>
          </w:p>
        </w:tc>
        <w:tc>
          <w:tcPr>
            <w:tcW w:w="1517" w:type="dxa"/>
          </w:tcPr>
          <w:p w14:paraId="49981F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0.155</w:t>
            </w:r>
          </w:p>
        </w:tc>
      </w:tr>
      <w:tr w:rsidR="00546AE4" w:rsidRPr="00F73E58" w14:paraId="3F664C3F" w14:textId="77777777" w:rsidTr="00EE7180">
        <w:tc>
          <w:tcPr>
            <w:tcW w:w="1602" w:type="dxa"/>
          </w:tcPr>
          <w:p w14:paraId="64554EF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LUT-Linear-10</w:t>
            </w:r>
          </w:p>
        </w:tc>
        <w:tc>
          <w:tcPr>
            <w:tcW w:w="1190" w:type="dxa"/>
          </w:tcPr>
          <w:p w14:paraId="37C3D3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6EA5A4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3B602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88BBF7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43C606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1B4BA0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0ED47B1B" w14:textId="77777777" w:rsidTr="00EE7180">
        <w:tc>
          <w:tcPr>
            <w:tcW w:w="1602" w:type="dxa"/>
          </w:tcPr>
          <w:p w14:paraId="5287D53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RALUT-Flat-50</w:t>
            </w:r>
          </w:p>
        </w:tc>
        <w:tc>
          <w:tcPr>
            <w:tcW w:w="1190" w:type="dxa"/>
          </w:tcPr>
          <w:p w14:paraId="400A9D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72493C7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7EA2BD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457A65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95BE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183.5</w:t>
            </w:r>
          </w:p>
        </w:tc>
        <w:tc>
          <w:tcPr>
            <w:tcW w:w="1517" w:type="dxa"/>
          </w:tcPr>
          <w:p w14:paraId="18C9BF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35DDFFC9" w14:textId="77777777" w:rsidTr="00EE7180">
        <w:tc>
          <w:tcPr>
            <w:tcW w:w="1602" w:type="dxa"/>
          </w:tcPr>
          <w:p w14:paraId="088381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RALUT-Flat-10</w:t>
            </w:r>
          </w:p>
        </w:tc>
        <w:tc>
          <w:tcPr>
            <w:tcW w:w="1190" w:type="dxa"/>
          </w:tcPr>
          <w:p w14:paraId="3807B7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1B0C835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4A164E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4D73E6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0814FB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5BDC84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476E1253" w14:textId="77777777" w:rsidTr="00EE7180">
        <w:tc>
          <w:tcPr>
            <w:tcW w:w="1602" w:type="dxa"/>
          </w:tcPr>
          <w:p w14:paraId="20AA9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RALUT-Linear-50</w:t>
            </w:r>
          </w:p>
        </w:tc>
        <w:tc>
          <w:tcPr>
            <w:tcW w:w="1190" w:type="dxa"/>
          </w:tcPr>
          <w:p w14:paraId="4C9A33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1.844</w:t>
            </w:r>
          </w:p>
        </w:tc>
        <w:tc>
          <w:tcPr>
            <w:tcW w:w="1205" w:type="dxa"/>
          </w:tcPr>
          <w:p w14:paraId="52B87A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10.154</w:t>
            </w:r>
          </w:p>
        </w:tc>
        <w:tc>
          <w:tcPr>
            <w:tcW w:w="1220" w:type="dxa"/>
          </w:tcPr>
          <w:p w14:paraId="0A3A5E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1308" w:type="dxa"/>
          </w:tcPr>
          <w:p w14:paraId="7C53E0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83.33</w:t>
            </w:r>
          </w:p>
        </w:tc>
        <w:tc>
          <w:tcPr>
            <w:tcW w:w="1308" w:type="dxa"/>
          </w:tcPr>
          <w:p w14:paraId="38E001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98.5</w:t>
            </w:r>
          </w:p>
        </w:tc>
        <w:tc>
          <w:tcPr>
            <w:tcW w:w="1517" w:type="dxa"/>
          </w:tcPr>
          <w:p w14:paraId="049446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69CBFD32" w14:textId="77777777" w:rsidTr="00EE7180">
        <w:tc>
          <w:tcPr>
            <w:tcW w:w="1602" w:type="dxa"/>
          </w:tcPr>
          <w:p w14:paraId="64C1D5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RALUT-Linear-10</w:t>
            </w:r>
          </w:p>
        </w:tc>
        <w:tc>
          <w:tcPr>
            <w:tcW w:w="1190" w:type="dxa"/>
          </w:tcPr>
          <w:p w14:paraId="7B338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0.717</w:t>
            </w:r>
          </w:p>
        </w:tc>
        <w:tc>
          <w:tcPr>
            <w:tcW w:w="1205" w:type="dxa"/>
          </w:tcPr>
          <w:p w14:paraId="02A272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9.283</w:t>
            </w:r>
          </w:p>
        </w:tc>
        <w:tc>
          <w:tcPr>
            <w:tcW w:w="1220" w:type="dxa"/>
          </w:tcPr>
          <w:p w14:paraId="2D1654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CB4A3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8FC85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107.7</w:t>
            </w:r>
          </w:p>
        </w:tc>
        <w:tc>
          <w:tcPr>
            <w:tcW w:w="1517" w:type="dxa"/>
          </w:tcPr>
          <w:p w14:paraId="1AA5E84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0.112</w:t>
            </w:r>
          </w:p>
        </w:tc>
      </w:tr>
      <w:tr w:rsidR="00546AE4" w:rsidRPr="00F73E58" w14:paraId="7F308A1D" w14:textId="77777777" w:rsidTr="00EE7180">
        <w:tc>
          <w:tcPr>
            <w:tcW w:w="1602" w:type="dxa"/>
          </w:tcPr>
          <w:p w14:paraId="51BD637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0.225</w:t>
            </w:r>
          </w:p>
        </w:tc>
        <w:tc>
          <w:tcPr>
            <w:tcW w:w="1205" w:type="dxa"/>
          </w:tcPr>
          <w:p w14:paraId="67AF99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9.775</w:t>
            </w:r>
          </w:p>
        </w:tc>
        <w:tc>
          <w:tcPr>
            <w:tcW w:w="1220" w:type="dxa"/>
          </w:tcPr>
          <w:p w14:paraId="569B65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2A0C5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CBC17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102.30</w:t>
            </w:r>
          </w:p>
        </w:tc>
        <w:tc>
          <w:tcPr>
            <w:tcW w:w="1517" w:type="dxa"/>
          </w:tcPr>
          <w:p w14:paraId="26ED78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44D9C815" w14:textId="77777777" w:rsidTr="00EE7180">
        <w:tc>
          <w:tcPr>
            <w:tcW w:w="1602" w:type="dxa"/>
          </w:tcPr>
          <w:p w14:paraId="042F690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0.165</w:t>
            </w:r>
          </w:p>
        </w:tc>
        <w:tc>
          <w:tcPr>
            <w:tcW w:w="1205" w:type="dxa"/>
          </w:tcPr>
          <w:p w14:paraId="47D5B5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9.835</w:t>
            </w:r>
          </w:p>
        </w:tc>
        <w:tc>
          <w:tcPr>
            <w:tcW w:w="1220" w:type="dxa"/>
          </w:tcPr>
          <w:p w14:paraId="6CB1C3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A9F531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D448B6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101.67</w:t>
            </w:r>
          </w:p>
        </w:tc>
        <w:tc>
          <w:tcPr>
            <w:tcW w:w="1517" w:type="dxa"/>
          </w:tcPr>
          <w:p w14:paraId="59A5B3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0D5A1FCB" w14:textId="77777777" w:rsidTr="00EE7180">
        <w:tc>
          <w:tcPr>
            <w:tcW w:w="1602" w:type="dxa"/>
          </w:tcPr>
          <w:p w14:paraId="71DDAB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1190" w:type="dxa"/>
          </w:tcPr>
          <w:p w14:paraId="601530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3.679</w:t>
            </w:r>
          </w:p>
        </w:tc>
        <w:tc>
          <w:tcPr>
            <w:tcW w:w="1205" w:type="dxa"/>
          </w:tcPr>
          <w:p w14:paraId="27FC9F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36.321</w:t>
            </w:r>
          </w:p>
        </w:tc>
        <w:tc>
          <w:tcPr>
            <w:tcW w:w="1220" w:type="dxa"/>
          </w:tcPr>
          <w:p w14:paraId="21896C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40</w:t>
            </w:r>
          </w:p>
        </w:tc>
        <w:tc>
          <w:tcPr>
            <w:tcW w:w="1308" w:type="dxa"/>
          </w:tcPr>
          <w:p w14:paraId="301C1B1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w:t>
            </w:r>
          </w:p>
        </w:tc>
        <w:tc>
          <w:tcPr>
            <w:tcW w:w="1308" w:type="dxa"/>
          </w:tcPr>
          <w:p w14:paraId="414747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27.532</w:t>
            </w:r>
          </w:p>
        </w:tc>
        <w:tc>
          <w:tcPr>
            <w:tcW w:w="1517" w:type="dxa"/>
          </w:tcPr>
          <w:p w14:paraId="66956B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0.117</w:t>
            </w:r>
          </w:p>
        </w:tc>
      </w:tr>
    </w:tbl>
    <w:p w14:paraId="5582672B" w14:textId="77777777" w:rsidR="00546AE4" w:rsidRPr="00F73E58" w:rsidRDefault="00546AE4" w:rsidP="00546AE4">
      <w:pPr>
        <w:rPr>
          <w:rFonts w:ascii="Times New Roman" w:hAnsi="Times New Roman" w:cs="Times New Roman"/>
        </w:rPr>
      </w:pPr>
    </w:p>
    <w:p w14:paraId="06BCADD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 </w:t>
      </w:r>
    </w:p>
    <w:p w14:paraId="2D4DFF9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br w:type="page"/>
      </w:r>
    </w:p>
    <w:p w14:paraId="24537A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8. Comparison of tanh and sigmoid functions</w:t>
      </w:r>
    </w:p>
    <w:p w14:paraId="0CAEE0E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F73E58" w:rsidRDefault="00546AE4" w:rsidP="00546AE4">
      <w:pPr>
        <w:pStyle w:val="Heading2"/>
        <w:rPr>
          <w:rFonts w:ascii="Times New Roman" w:hAnsi="Times New Roman" w:cs="Times New Roman"/>
        </w:rPr>
      </w:pPr>
      <w:bookmarkStart w:id="32" w:name="_Toc211253418"/>
      <w:bookmarkStart w:id="33" w:name="_Toc215006456"/>
      <w:r w:rsidRPr="00F73E58">
        <w:rPr>
          <w:rFonts w:ascii="Times New Roman" w:hAnsi="Times New Roman" w:cs="Times New Roman"/>
        </w:rPr>
        <w:t>Critical Analysis and Research Gaps</w:t>
      </w:r>
      <w:bookmarkEnd w:id="32"/>
      <w:bookmarkEnd w:id="33"/>
    </w:p>
    <w:p w14:paraId="5E6EA19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11</w:t>
      </w:r>
      <w:r w:rsidRPr="00F73E58">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F73E58" w14:paraId="0752884C" w14:textId="77777777" w:rsidTr="00EE7180">
        <w:trPr>
          <w:jc w:val="center"/>
        </w:trPr>
        <w:tc>
          <w:tcPr>
            <w:tcW w:w="4675" w:type="dxa"/>
          </w:tcPr>
          <w:p w14:paraId="59684CE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Optimization</w:t>
            </w:r>
          </w:p>
        </w:tc>
        <w:tc>
          <w:tcPr>
            <w:tcW w:w="4675" w:type="dxa"/>
          </w:tcPr>
          <w:p w14:paraId="115BBC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Summary</w:t>
            </w:r>
          </w:p>
        </w:tc>
      </w:tr>
      <w:tr w:rsidR="00546AE4" w:rsidRPr="00F73E58" w14:paraId="34E68AF4" w14:textId="77777777" w:rsidTr="00EE7180">
        <w:trPr>
          <w:jc w:val="center"/>
        </w:trPr>
        <w:tc>
          <w:tcPr>
            <w:tcW w:w="4675" w:type="dxa"/>
          </w:tcPr>
          <w:p w14:paraId="04438E4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Shift-And-Add Multiplication</w:t>
            </w:r>
          </w:p>
        </w:tc>
        <w:tc>
          <w:tcPr>
            <w:tcW w:w="4675" w:type="dxa"/>
          </w:tcPr>
          <w:p w14:paraId="2EB6C66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F73E58" w14:paraId="4137D261" w14:textId="77777777" w:rsidTr="00EE7180">
        <w:trPr>
          <w:jc w:val="center"/>
        </w:trPr>
        <w:tc>
          <w:tcPr>
            <w:tcW w:w="4675" w:type="dxa"/>
          </w:tcPr>
          <w:p w14:paraId="0B6D80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Bit Serial Structures</w:t>
            </w:r>
          </w:p>
        </w:tc>
        <w:tc>
          <w:tcPr>
            <w:tcW w:w="4675" w:type="dxa"/>
          </w:tcPr>
          <w:p w14:paraId="02DBB19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F73E58" w14:paraId="3D7AF284" w14:textId="77777777" w:rsidTr="00EE7180">
        <w:trPr>
          <w:jc w:val="center"/>
        </w:trPr>
        <w:tc>
          <w:tcPr>
            <w:tcW w:w="4675" w:type="dxa"/>
          </w:tcPr>
          <w:p w14:paraId="158EB0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Distributed Arithmetic</w:t>
            </w:r>
          </w:p>
        </w:tc>
        <w:tc>
          <w:tcPr>
            <w:tcW w:w="4675" w:type="dxa"/>
          </w:tcPr>
          <w:p w14:paraId="1E1F9A9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F73E58" w14:paraId="1F99F538" w14:textId="77777777" w:rsidTr="00EE7180">
        <w:trPr>
          <w:jc w:val="center"/>
        </w:trPr>
        <w:tc>
          <w:tcPr>
            <w:tcW w:w="4675" w:type="dxa"/>
          </w:tcPr>
          <w:p w14:paraId="30B6935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Mixed Precision</w:t>
            </w:r>
          </w:p>
        </w:tc>
        <w:tc>
          <w:tcPr>
            <w:tcW w:w="4675" w:type="dxa"/>
          </w:tcPr>
          <w:p w14:paraId="67400F5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F73E58" w14:paraId="2456D97E" w14:textId="77777777" w:rsidTr="00EE7180">
        <w:trPr>
          <w:jc w:val="center"/>
        </w:trPr>
        <w:tc>
          <w:tcPr>
            <w:tcW w:w="4675" w:type="dxa"/>
          </w:tcPr>
          <w:p w14:paraId="7061330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Alternative Implementation of Sigmoid and Hyperbolic Tangent Functions</w:t>
            </w:r>
          </w:p>
        </w:tc>
        <w:tc>
          <w:tcPr>
            <w:tcW w:w="4675" w:type="dxa"/>
          </w:tcPr>
          <w:p w14:paraId="5BF014B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F73E58" w:rsidRDefault="00546AE4" w:rsidP="00546AE4">
      <w:pPr>
        <w:rPr>
          <w:rFonts w:ascii="Times New Roman" w:hAnsi="Times New Roman" w:cs="Times New Roman"/>
        </w:rPr>
      </w:pPr>
    </w:p>
    <w:p w14:paraId="33BC834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F73E58">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F73E58" w:rsidRDefault="00546AE4" w:rsidP="00546AE4">
      <w:pPr>
        <w:pStyle w:val="Heading2"/>
        <w:rPr>
          <w:rFonts w:ascii="Times New Roman" w:hAnsi="Times New Roman" w:cs="Times New Roman"/>
        </w:rPr>
      </w:pPr>
      <w:bookmarkStart w:id="34" w:name="_Toc211253419"/>
      <w:bookmarkStart w:id="35" w:name="_Toc215006457"/>
      <w:r w:rsidRPr="00F73E58">
        <w:rPr>
          <w:rFonts w:ascii="Times New Roman" w:hAnsi="Times New Roman" w:cs="Times New Roman"/>
        </w:rPr>
        <w:t>Conclusion</w:t>
      </w:r>
      <w:bookmarkEnd w:id="34"/>
      <w:bookmarkEnd w:id="35"/>
    </w:p>
    <w:p w14:paraId="6610BD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F73E58" w:rsidRDefault="00546AE4" w:rsidP="00816165">
      <w:pPr>
        <w:rPr>
          <w:rFonts w:ascii="Times New Roman" w:hAnsi="Times New Roman" w:cs="Times New Roman"/>
        </w:rPr>
      </w:pPr>
      <w:r w:rsidRPr="00F73E58">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F73E58" w:rsidRDefault="003A15DA">
      <w:pPr>
        <w:rPr>
          <w:rFonts w:ascii="Times New Roman" w:hAnsi="Times New Roman" w:cs="Times New Roman"/>
        </w:rPr>
      </w:pPr>
      <w:r w:rsidRPr="00F73E58">
        <w:rPr>
          <w:rFonts w:ascii="Times New Roman" w:hAnsi="Times New Roman" w:cs="Times New Roman"/>
        </w:rPr>
        <w:br w:type="page"/>
      </w:r>
    </w:p>
    <w:p w14:paraId="58A2B7F9" w14:textId="57661C95" w:rsidR="00816165" w:rsidRPr="00F73E58" w:rsidRDefault="00816165" w:rsidP="00CD49C1">
      <w:pPr>
        <w:pStyle w:val="Heading1"/>
        <w:rPr>
          <w:rFonts w:ascii="Times New Roman" w:hAnsi="Times New Roman" w:cs="Times New Roman"/>
        </w:rPr>
      </w:pPr>
      <w:bookmarkStart w:id="36" w:name="_Toc215006458"/>
      <w:r w:rsidRPr="00F73E58">
        <w:rPr>
          <w:rFonts w:ascii="Times New Roman" w:hAnsi="Times New Roman" w:cs="Times New Roman"/>
        </w:rPr>
        <w:lastRenderedPageBreak/>
        <w:t>Methodology</w:t>
      </w:r>
      <w:bookmarkEnd w:id="36"/>
    </w:p>
    <w:p w14:paraId="3F2B52E9" w14:textId="77777777" w:rsidR="003A15DA" w:rsidRPr="00F73E58" w:rsidRDefault="003A15DA" w:rsidP="00A62F31">
      <w:pPr>
        <w:pStyle w:val="Heading2"/>
        <w:rPr>
          <w:rFonts w:ascii="Times New Roman" w:hAnsi="Times New Roman" w:cs="Times New Roman"/>
        </w:rPr>
      </w:pPr>
      <w:bookmarkStart w:id="37" w:name="_Toc215006459"/>
      <w:r w:rsidRPr="00F73E58">
        <w:rPr>
          <w:rFonts w:ascii="Times New Roman" w:hAnsi="Times New Roman" w:cs="Times New Roman"/>
        </w:rPr>
        <w:t>Experimental Design</w:t>
      </w:r>
      <w:bookmarkEnd w:id="37"/>
    </w:p>
    <w:p w14:paraId="546CC4BC"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A TCL script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F73E58" w:rsidRDefault="003A15DA" w:rsidP="00A62F31">
      <w:pPr>
        <w:pStyle w:val="Heading3"/>
        <w:rPr>
          <w:rFonts w:ascii="Times New Roman" w:hAnsi="Times New Roman" w:cs="Times New Roman"/>
        </w:rPr>
      </w:pPr>
      <w:bookmarkStart w:id="38" w:name="_Toc215006460"/>
      <w:r w:rsidRPr="00F73E58">
        <w:rPr>
          <w:rFonts w:ascii="Times New Roman" w:hAnsi="Times New Roman" w:cs="Times New Roman"/>
        </w:rPr>
        <w:t>Trial Execution Flow</w:t>
      </w:r>
      <w:bookmarkEnd w:id="38"/>
    </w:p>
    <w:p w14:paraId="4E2851A3"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Each experimental trial follows a structured sequence to ensure consistency and data integrity:</w:t>
      </w:r>
    </w:p>
    <w:p w14:paraId="0560010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Environment Initialization</w:t>
      </w:r>
      <w:r w:rsidRPr="00F73E58">
        <w:rPr>
          <w:rFonts w:ascii="Times New Roman" w:hAnsi="Times New Roman" w:cs="Times New Roman"/>
        </w:rPr>
        <w:t>: The system clears previous results and initializes tracking files (status.txt) to monitor progress through the large design space.</w:t>
      </w:r>
    </w:p>
    <w:p w14:paraId="0FCF17D0" w14:textId="19DE6F49" w:rsidR="003A15DA"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Parameter Configuration</w:t>
      </w:r>
      <w:r w:rsidRPr="00F73E58">
        <w:rPr>
          <w:rFonts w:ascii="Times New Roman" w:hAnsi="Times New Roman" w:cs="Times New Roman"/>
        </w:rPr>
        <w:t>: For each combination of INT_WIDTH, FRAC_WIDTH, d, and h, the system sets these values as constants in the code generation scripts.</w:t>
      </w:r>
    </w:p>
    <w:p w14:paraId="16D14D86"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RTL Generation</w:t>
      </w:r>
      <w:r w:rsidRPr="00F73E58">
        <w:rPr>
          <w:rFonts w:ascii="Times New Roman" w:hAnsi="Times New Roman" w:cs="Times New Roman"/>
        </w:rPr>
        <w:t>:</w:t>
      </w:r>
    </w:p>
    <w:p w14:paraId="1F2CF223"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 xml:space="preserve">generate_top_level_sv.py produces a wrapper module that instantiates the GRU with synthesis preservation directives (keep and </w:t>
      </w:r>
      <w:proofErr w:type="spellStart"/>
      <w:r w:rsidRPr="00F73E58">
        <w:rPr>
          <w:rFonts w:ascii="Times New Roman" w:hAnsi="Times New Roman" w:cs="Times New Roman"/>
        </w:rPr>
        <w:t>dont_touch</w:t>
      </w:r>
      <w:proofErr w:type="spellEnd"/>
      <w:r w:rsidRPr="00F73E58">
        <w:rPr>
          <w:rFonts w:ascii="Times New Roman" w:hAnsi="Times New Roman" w:cs="Times New Roman"/>
        </w:rPr>
        <w:t xml:space="preserve"> attributes) to prevent optimization from removing logic.</w:t>
      </w:r>
    </w:p>
    <w:p w14:paraId="655AA296" w14:textId="4A1833D3"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Vivado Execution</w:t>
      </w:r>
      <w:r w:rsidRPr="00F73E58">
        <w:rPr>
          <w:rFonts w:ascii="Times New Roman" w:hAnsi="Times New Roman" w:cs="Times New Roman"/>
        </w:rPr>
        <w:t>: The TCL script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performs the following operations:</w:t>
      </w:r>
    </w:p>
    <w:p w14:paraId="2F284EC6" w14:textId="6E0FCCB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Creates a Vivado project targeting the Artix-7 FPGA (xc7a100tcsg324-1)</w:t>
      </w:r>
      <w:r w:rsidR="009C2F6F" w:rsidRPr="00F73E58">
        <w:rPr>
          <w:rFonts w:ascii="Times New Roman" w:hAnsi="Times New Roman" w:cs="Times New Roman"/>
        </w:rPr>
        <w:t>.</w:t>
      </w:r>
    </w:p>
    <w:p w14:paraId="7C0560B6" w14:textId="292791C4"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Adds all generated SystemVerilog files with appropriate file type settings</w:t>
      </w:r>
      <w:r w:rsidR="009C2F6F" w:rsidRPr="00F73E58">
        <w:rPr>
          <w:rFonts w:ascii="Times New Roman" w:hAnsi="Times New Roman" w:cs="Times New Roman"/>
        </w:rPr>
        <w:t>.</w:t>
      </w:r>
    </w:p>
    <w:p w14:paraId="283A9DB6" w14:textId="76F8281B"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 xml:space="preserve">Applies timing constraints (100 MHz clock target from </w:t>
      </w:r>
      <w:proofErr w:type="spellStart"/>
      <w:r w:rsidRPr="00F73E58">
        <w:rPr>
          <w:rFonts w:ascii="Times New Roman" w:hAnsi="Times New Roman" w:cs="Times New Roman"/>
        </w:rPr>
        <w:t>constraints.xdc</w:t>
      </w:r>
      <w:proofErr w:type="spellEnd"/>
      <w:r w:rsidRPr="00F73E58">
        <w:rPr>
          <w:rFonts w:ascii="Times New Roman" w:hAnsi="Times New Roman" w:cs="Times New Roman"/>
        </w:rPr>
        <w:t>)</w:t>
      </w:r>
      <w:r w:rsidR="009C2F6F" w:rsidRPr="00F73E58">
        <w:rPr>
          <w:rFonts w:ascii="Times New Roman" w:hAnsi="Times New Roman" w:cs="Times New Roman"/>
        </w:rPr>
        <w:t>.</w:t>
      </w:r>
    </w:p>
    <w:p w14:paraId="7D20D4D1" w14:textId="1E59D2C9"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Runs behavioral simulation for 500ns to generate output predictions</w:t>
      </w:r>
      <w:r w:rsidR="009C2F6F" w:rsidRPr="00F73E58">
        <w:rPr>
          <w:rFonts w:ascii="Times New Roman" w:hAnsi="Times New Roman" w:cs="Times New Roman"/>
        </w:rPr>
        <w:t>.</w:t>
      </w:r>
    </w:p>
    <w:p w14:paraId="35B4DDD5" w14:textId="4DA3C21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Executes synthesis with resource and timing optimizations</w:t>
      </w:r>
      <w:r w:rsidR="009C2F6F" w:rsidRPr="00F73E58">
        <w:rPr>
          <w:rFonts w:ascii="Times New Roman" w:hAnsi="Times New Roman" w:cs="Times New Roman"/>
        </w:rPr>
        <w:t>.</w:t>
      </w:r>
    </w:p>
    <w:p w14:paraId="5A8A9CEC" w14:textId="1D8D37D6"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Performs placement and routing</w:t>
      </w:r>
      <w:r w:rsidR="009C2F6F" w:rsidRPr="00F73E58">
        <w:rPr>
          <w:rFonts w:ascii="Times New Roman" w:hAnsi="Times New Roman" w:cs="Times New Roman"/>
        </w:rPr>
        <w:t>.</w:t>
      </w:r>
    </w:p>
    <w:p w14:paraId="7FBED114" w14:textId="1430572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Generates detailed reports on utilization, timing, and power consumption</w:t>
      </w:r>
      <w:r w:rsidR="009C2F6F" w:rsidRPr="00F73E58">
        <w:rPr>
          <w:rFonts w:ascii="Times New Roman" w:hAnsi="Times New Roman" w:cs="Times New Roman"/>
        </w:rPr>
        <w:t>.</w:t>
      </w:r>
    </w:p>
    <w:p w14:paraId="5667FBD4"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Data Capture</w:t>
      </w:r>
      <w:r w:rsidRPr="00F73E58">
        <w:rPr>
          <w:rFonts w:ascii="Times New Roman" w:hAnsi="Times New Roman" w:cs="Times New Roman"/>
        </w:rPr>
        <w:t>:</w:t>
      </w:r>
    </w:p>
    <w:p w14:paraId="0D102F4E" w14:textId="4FCDFBD8"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F73E58">
        <w:rPr>
          <w:rFonts w:ascii="Times New Roman" w:hAnsi="Times New Roman" w:cs="Times New Roman"/>
        </w:rPr>
        <w:t>.</w:t>
      </w:r>
    </w:p>
    <w:p w14:paraId="66118C7F" w14:textId="3EB20DF3"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Simulation outputs are written to text files containing fixed-point binary representations of GRU predictions</w:t>
      </w:r>
      <w:r w:rsidR="009C2F6F" w:rsidRPr="00F73E58">
        <w:rPr>
          <w:rFonts w:ascii="Times New Roman" w:hAnsi="Times New Roman" w:cs="Times New Roman"/>
        </w:rPr>
        <w:t>.</w:t>
      </w:r>
    </w:p>
    <w:p w14:paraId="61F6D3A9" w14:textId="3EC5A0A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float_to_fixed_point.py handles conversion between floating-point and fixed-point representations using two's complement encoding</w:t>
      </w:r>
      <w:r w:rsidR="009C2F6F" w:rsidRPr="00F73E58">
        <w:rPr>
          <w:rFonts w:ascii="Times New Roman" w:hAnsi="Times New Roman" w:cs="Times New Roman"/>
        </w:rPr>
        <w:t>.</w:t>
      </w:r>
    </w:p>
    <w:p w14:paraId="5522DB20" w14:textId="32E397D8"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Accuracy Calculation</w:t>
      </w:r>
      <w:r w:rsidRPr="00F73E58">
        <w:rPr>
          <w:rFonts w:ascii="Times New Roman" w:hAnsi="Times New Roman" w:cs="Times New Roman"/>
        </w:rPr>
        <w:t xml:space="preserve">: For each group sharing the same d, h, and INT_WIDTH, the implementation with maximum FRAC_WIDTH serves as the ground truth. MAE is computed between all other configurations and this reference using </w:t>
      </w:r>
      <w:proofErr w:type="spellStart"/>
      <w:r w:rsidRPr="00F73E58">
        <w:rPr>
          <w:rFonts w:ascii="Times New Roman" w:hAnsi="Times New Roman" w:cs="Times New Roman"/>
        </w:rPr>
        <w:t>calculate_mae_</w:t>
      </w:r>
      <w:proofErr w:type="gramStart"/>
      <w:r w:rsidRPr="00F73E58">
        <w:rPr>
          <w:rFonts w:ascii="Times New Roman" w:hAnsi="Times New Roman" w:cs="Times New Roman"/>
        </w:rPr>
        <w:t>metrics</w:t>
      </w:r>
      <w:proofErr w:type="spellEnd"/>
      <w:r w:rsidRPr="00F73E58">
        <w:rPr>
          <w:rFonts w:ascii="Times New Roman" w:hAnsi="Times New Roman" w:cs="Times New Roman"/>
        </w:rPr>
        <w:t>(</w:t>
      </w:r>
      <w:proofErr w:type="gramEnd"/>
      <w:r w:rsidRPr="00F73E58">
        <w:rPr>
          <w:rFonts w:ascii="Times New Roman" w:hAnsi="Times New Roman" w:cs="Times New Roman"/>
        </w:rPr>
        <w:t>).</w:t>
      </w:r>
      <w:r w:rsidR="00A62F31" w:rsidRPr="00F73E58">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Error Handling</w:t>
      </w:r>
      <w:r w:rsidRPr="00F73E58">
        <w:rPr>
          <w:rFonts w:ascii="Times New Roman" w:hAnsi="Times New Roman" w:cs="Times New Roman"/>
        </w:rPr>
        <w:t>: The system implements comprehensive exception handling to capture failures (resource overflow, routing failures, file access errors) and records the failure mode for later analysis.</w:t>
      </w:r>
    </w:p>
    <w:p w14:paraId="57919BA3" w14:textId="3A68B8EB" w:rsidR="00733979" w:rsidRPr="00F73E58" w:rsidRDefault="003A15DA" w:rsidP="009C2F6F">
      <w:pPr>
        <w:rPr>
          <w:rFonts w:ascii="Times New Roman" w:hAnsi="Times New Roman" w:cs="Times New Roman"/>
        </w:rPr>
      </w:pPr>
      <w:r w:rsidRPr="00F73E58">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F73E58">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F73E58" w:rsidRDefault="003A15DA" w:rsidP="00A62F31">
      <w:pPr>
        <w:pStyle w:val="Heading3"/>
        <w:rPr>
          <w:rFonts w:ascii="Times New Roman" w:hAnsi="Times New Roman" w:cs="Times New Roman"/>
        </w:rPr>
      </w:pPr>
      <w:bookmarkStart w:id="39" w:name="_Toc215006461"/>
      <w:r w:rsidRPr="00F73E58">
        <w:rPr>
          <w:rFonts w:ascii="Times New Roman" w:hAnsi="Times New Roman" w:cs="Times New Roman"/>
        </w:rPr>
        <w:t>Sample Size and Repetition</w:t>
      </w:r>
      <w:bookmarkEnd w:id="39"/>
    </w:p>
    <w:p w14:paraId="43FE8BF2" w14:textId="70B4FA87" w:rsidR="003A15DA" w:rsidRPr="00F73E58" w:rsidRDefault="003A15DA" w:rsidP="003A15DA">
      <w:pPr>
        <w:rPr>
          <w:rFonts w:ascii="Times New Roman" w:hAnsi="Times New Roman" w:cs="Times New Roman"/>
        </w:rPr>
      </w:pPr>
      <w:r w:rsidRPr="00F73E58">
        <w:rPr>
          <w:rFonts w:ascii="Times New Roman" w:hAnsi="Times New Roman" w:cs="Times New Roman"/>
        </w:rPr>
        <w:t xml:space="preserve">The sample size for each experimental condition is determined by the design space dimensions. </w:t>
      </w:r>
      <w:r w:rsidR="00A62F31" w:rsidRPr="00F73E58">
        <w:rPr>
          <w:rFonts w:ascii="Times New Roman" w:hAnsi="Times New Roman" w:cs="Times New Roman"/>
        </w:rPr>
        <w:t>With initial</w:t>
      </w:r>
      <w:r w:rsidRPr="00F73E58">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F73E58">
        <w:rPr>
          <w:rFonts w:ascii="Times New Roman" w:hAnsi="Times New Roman" w:cs="Times New Roman"/>
        </w:rPr>
        <w:t xml:space="preserve"> as </w:t>
      </w:r>
      <w:r w:rsidRPr="00F73E58">
        <w:rPr>
          <w:rFonts w:ascii="Times New Roman" w:hAnsi="Times New Roman" w:cs="Times New Roman"/>
        </w:rPr>
        <w:t>designs exceeding FPGA resource capacity fail during placement and routing, providing valuable data on the practical limits of different parameter combinations.</w:t>
      </w:r>
      <w:r w:rsidR="00A62F31" w:rsidRPr="00F73E58">
        <w:rPr>
          <w:rFonts w:ascii="Times New Roman" w:hAnsi="Times New Roman" w:cs="Times New Roman"/>
        </w:rPr>
        <w:t xml:space="preserve"> </w:t>
      </w:r>
      <w:r w:rsidR="00733979" w:rsidRPr="00F73E58">
        <w:rPr>
          <w:rFonts w:ascii="Times New Roman" w:hAnsi="Times New Roman" w:cs="Times New Roman"/>
        </w:rPr>
        <w:t>In future trials, a design space will be tailored to represent realistic BCI applications.</w:t>
      </w:r>
    </w:p>
    <w:p w14:paraId="174B9051" w14:textId="2099AF55" w:rsidR="003A15DA" w:rsidRPr="00F73E58" w:rsidRDefault="003A15DA" w:rsidP="003A15DA">
      <w:pPr>
        <w:rPr>
          <w:rFonts w:ascii="Times New Roman" w:hAnsi="Times New Roman" w:cs="Times New Roman"/>
        </w:rPr>
      </w:pPr>
      <w:r w:rsidRPr="00F73E58">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F73E58">
        <w:rPr>
          <w:rFonts w:ascii="Times New Roman" w:hAnsi="Times New Roman" w:cs="Times New Roman"/>
        </w:rPr>
        <w:t xml:space="preserve"> as inputs</w:t>
      </w:r>
      <w:r w:rsidRPr="00F73E58">
        <w:rPr>
          <w:rFonts w:ascii="Times New Roman" w:hAnsi="Times New Roman" w:cs="Times New Roman"/>
        </w:rPr>
        <w:t xml:space="preserve"> to ensure reproducibility across all trials.</w:t>
      </w:r>
    </w:p>
    <w:p w14:paraId="48EC3F41" w14:textId="58C475B1" w:rsidR="003A15DA" w:rsidRPr="00F73E58" w:rsidRDefault="003A15DA" w:rsidP="003A15DA">
      <w:pPr>
        <w:rPr>
          <w:rFonts w:ascii="Times New Roman" w:hAnsi="Times New Roman" w:cs="Times New Roman"/>
        </w:rPr>
      </w:pPr>
      <w:r w:rsidRPr="00F73E58">
        <w:rPr>
          <w:rFonts w:ascii="Times New Roman" w:hAnsi="Times New Roman" w:cs="Times New Roman"/>
        </w:rPr>
        <w:t>The system is designed to support multiple complete runs</w:t>
      </w:r>
      <w:r w:rsidR="00A62F31" w:rsidRPr="00F73E58">
        <w:rPr>
          <w:rFonts w:ascii="Times New Roman" w:hAnsi="Times New Roman" w:cs="Times New Roman"/>
        </w:rPr>
        <w:t xml:space="preserve">, </w:t>
      </w:r>
      <w:r w:rsidRPr="00F73E58">
        <w:rPr>
          <w:rFonts w:ascii="Times New Roman" w:hAnsi="Times New Roman" w:cs="Times New Roman"/>
        </w:rPr>
        <w:t xml:space="preserve">though experiments use a single iteration to fully explore the parameter space before assessing the need for repeated measurements. </w:t>
      </w:r>
      <w:r w:rsidR="00733979" w:rsidRPr="00F73E58">
        <w:rPr>
          <w:rFonts w:ascii="Times New Roman" w:hAnsi="Times New Roman" w:cs="Times New Roman"/>
        </w:rPr>
        <w:t>V</w:t>
      </w:r>
      <w:r w:rsidRPr="00F73E58">
        <w:rPr>
          <w:rFonts w:ascii="Times New Roman" w:hAnsi="Times New Roman" w:cs="Times New Roman"/>
        </w:rPr>
        <w:t xml:space="preserve">ariance </w:t>
      </w:r>
      <w:r w:rsidR="00733979" w:rsidRPr="00F73E58">
        <w:rPr>
          <w:rFonts w:ascii="Times New Roman" w:hAnsi="Times New Roman" w:cs="Times New Roman"/>
        </w:rPr>
        <w:t xml:space="preserve">between runs in the same design space subset does not exist </w:t>
      </w:r>
      <w:r w:rsidRPr="00F73E58">
        <w:rPr>
          <w:rFonts w:ascii="Times New Roman" w:hAnsi="Times New Roman" w:cs="Times New Roman"/>
        </w:rPr>
        <w:t>because:</w:t>
      </w:r>
    </w:p>
    <w:p w14:paraId="7639105B" w14:textId="5CBE5853"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All designs are synthesized with identical constraints and optimization settings</w:t>
      </w:r>
      <w:r w:rsidR="009C2F6F" w:rsidRPr="00F73E58">
        <w:rPr>
          <w:rFonts w:ascii="Times New Roman" w:hAnsi="Times New Roman" w:cs="Times New Roman"/>
        </w:rPr>
        <w:t>.</w:t>
      </w:r>
    </w:p>
    <w:p w14:paraId="5599495C" w14:textId="3FA29F19"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Test vectors are deterministic rather than random</w:t>
      </w:r>
      <w:r w:rsidR="009C2F6F" w:rsidRPr="00F73E58">
        <w:rPr>
          <w:rFonts w:ascii="Times New Roman" w:hAnsi="Times New Roman" w:cs="Times New Roman"/>
        </w:rPr>
        <w:t>.</w:t>
      </w:r>
    </w:p>
    <w:p w14:paraId="55754803" w14:textId="74A02B1B" w:rsidR="003A15DA"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Hardware metrics are extracted from static analysis reports rather than runtime measurements</w:t>
      </w:r>
      <w:r w:rsidR="009C2F6F" w:rsidRPr="00F73E58">
        <w:rPr>
          <w:rFonts w:ascii="Times New Roman" w:hAnsi="Times New Roman" w:cs="Times New Roman"/>
        </w:rPr>
        <w:t>.</w:t>
      </w:r>
    </w:p>
    <w:p w14:paraId="03519A8A" w14:textId="77777777" w:rsidR="003A15DA" w:rsidRPr="00F73E58" w:rsidRDefault="003A15DA" w:rsidP="00733979">
      <w:pPr>
        <w:pStyle w:val="Heading2"/>
        <w:rPr>
          <w:rFonts w:ascii="Times New Roman" w:hAnsi="Times New Roman" w:cs="Times New Roman"/>
        </w:rPr>
      </w:pPr>
      <w:bookmarkStart w:id="40" w:name="_Toc215006462"/>
      <w:r w:rsidRPr="00F73E58">
        <w:rPr>
          <w:rFonts w:ascii="Times New Roman" w:hAnsi="Times New Roman" w:cs="Times New Roman"/>
        </w:rPr>
        <w:t>Variables</w:t>
      </w:r>
      <w:bookmarkEnd w:id="40"/>
    </w:p>
    <w:p w14:paraId="6CA248D1" w14:textId="77777777" w:rsidR="003A15DA" w:rsidRPr="00F73E58" w:rsidRDefault="003A15DA" w:rsidP="00733979">
      <w:pPr>
        <w:pStyle w:val="Heading3"/>
        <w:rPr>
          <w:rFonts w:ascii="Times New Roman" w:hAnsi="Times New Roman" w:cs="Times New Roman"/>
        </w:rPr>
      </w:pPr>
      <w:bookmarkStart w:id="41" w:name="_Toc215006463"/>
      <w:r w:rsidRPr="00F73E58">
        <w:rPr>
          <w:rFonts w:ascii="Times New Roman" w:hAnsi="Times New Roman" w:cs="Times New Roman"/>
        </w:rPr>
        <w:t>Independent Variables</w:t>
      </w:r>
      <w:bookmarkEnd w:id="41"/>
    </w:p>
    <w:p w14:paraId="563E1D58" w14:textId="46CC27A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p>
    <w:p w14:paraId="1C9239D8" w14:textId="4BEA0F3D"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lastRenderedPageBreak/>
        <w:t>FRAC_WIDTH: Number of fractional bits in fixed-point representation. Determines numerical precision. Lower values reduce hardware multiplier complexity but increase quantization error.</w:t>
      </w:r>
    </w:p>
    <w:p w14:paraId="5100E2DE" w14:textId="6B33AC4D"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 Input feature dimension. Determined by the type of BCI used.</w:t>
      </w:r>
    </w:p>
    <w:p w14:paraId="39338A45" w14:textId="2150ADC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h: Hidden state dimension. Determined during experimentation during GRU training.</w:t>
      </w:r>
    </w:p>
    <w:p w14:paraId="68D5C5C4" w14:textId="77777777" w:rsidR="003A15DA" w:rsidRPr="00F73E58" w:rsidRDefault="003A15DA" w:rsidP="00733979">
      <w:pPr>
        <w:pStyle w:val="Heading3"/>
        <w:rPr>
          <w:rFonts w:ascii="Times New Roman" w:hAnsi="Times New Roman" w:cs="Times New Roman"/>
        </w:rPr>
      </w:pPr>
      <w:bookmarkStart w:id="42" w:name="_Toc215006464"/>
      <w:r w:rsidRPr="00F73E58">
        <w:rPr>
          <w:rFonts w:ascii="Times New Roman" w:hAnsi="Times New Roman" w:cs="Times New Roman"/>
        </w:rPr>
        <w:t>Dependent Variables</w:t>
      </w:r>
      <w:bookmarkEnd w:id="42"/>
    </w:p>
    <w:p w14:paraId="3246C55D" w14:textId="0674FEE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BRAMs: Block RAM tiles used for memory. Extracted from utilization_report.txt using regex for "Block RAM Tile" or "RAMB" variants.</w:t>
      </w:r>
    </w:p>
    <w:p w14:paraId="554027FB" w14:textId="7AC4740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WNS (ns): Worst Negative Slack. Extracted from timing_report.txt.</w:t>
      </w:r>
    </w:p>
    <w:p w14:paraId="321F9E1F" w14:textId="4DBA6104"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Total Power (W): Total FPGA power consumption. Extracted from power_report.txt.</w:t>
      </w:r>
    </w:p>
    <w:p w14:paraId="71589860" w14:textId="3C376A89"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Dynamic Power (W): Power consumed by switching activity. Extracted from power_report.txt.</w:t>
      </w:r>
    </w:p>
    <w:p w14:paraId="32463FA5" w14:textId="09842E88"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Static Power (W): Leakage power consumption. Extracted from power_report.txt.</w:t>
      </w:r>
    </w:p>
    <w:p w14:paraId="4E6EF52C" w14:textId="62ECE80D"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Time Utilization: Fraction of clock period utilized. Calculated as (10ns - WNS) / 10ns where 10ns is the target clock period (100 MHz).</w:t>
      </w:r>
    </w:p>
    <w:p w14:paraId="68B99997" w14:textId="77777777" w:rsidR="002841C3" w:rsidRPr="00F73E58" w:rsidRDefault="00733979"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MAE: Mean Absolute Error of outputs versus ground truth. Calculated using </w:t>
      </w:r>
      <w:proofErr w:type="spellStart"/>
      <w:r w:rsidRPr="00F73E58">
        <w:rPr>
          <w:rFonts w:ascii="Times New Roman" w:hAnsi="Times New Roman" w:cs="Times New Roman"/>
        </w:rPr>
        <w:t>calculate_</w:t>
      </w:r>
      <w:proofErr w:type="gramStart"/>
      <w:r w:rsidRPr="00F73E58">
        <w:rPr>
          <w:rFonts w:ascii="Times New Roman" w:hAnsi="Times New Roman" w:cs="Times New Roman"/>
        </w:rPr>
        <w:t>mae</w:t>
      </w:r>
      <w:proofErr w:type="spellEnd"/>
      <w:r w:rsidRPr="00F73E58">
        <w:rPr>
          <w:rFonts w:ascii="Times New Roman" w:hAnsi="Times New Roman" w:cs="Times New Roman"/>
        </w:rPr>
        <w:t>(</w:t>
      </w:r>
      <w:proofErr w:type="gramEnd"/>
      <w:r w:rsidRPr="00F73E58">
        <w:rPr>
          <w:rFonts w:ascii="Times New Roman" w:hAnsi="Times New Roman" w:cs="Times New Roman"/>
        </w:rPr>
        <w:t>) comparing outputs to highest FRAC_WIDTH configuration with matching d, h, INT_WIDTH</w:t>
      </w:r>
      <w:r w:rsidR="002841C3" w:rsidRPr="00F73E58">
        <w:rPr>
          <w:rFonts w:ascii="Times New Roman" w:hAnsi="Times New Roman" w:cs="Times New Roman"/>
        </w:rPr>
        <w:t>.</w:t>
      </w:r>
    </w:p>
    <w:p w14:paraId="51253B2B" w14:textId="06A4C657"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RMSE: Root Mean Squared Error of outputs versus ground truth. Will be calculated using </w:t>
      </w:r>
      <w:proofErr w:type="spellStart"/>
      <w:r w:rsidRPr="00F73E58">
        <w:rPr>
          <w:rFonts w:ascii="Times New Roman" w:hAnsi="Times New Roman" w:cs="Times New Roman"/>
        </w:rPr>
        <w:t>calculate_</w:t>
      </w:r>
      <w:proofErr w:type="gramStart"/>
      <w:r w:rsidRPr="00F73E58">
        <w:rPr>
          <w:rFonts w:ascii="Times New Roman" w:hAnsi="Times New Roman" w:cs="Times New Roman"/>
        </w:rPr>
        <w:t>rmse</w:t>
      </w:r>
      <w:proofErr w:type="spellEnd"/>
      <w:r w:rsidRPr="00F73E58">
        <w:rPr>
          <w:rFonts w:ascii="Times New Roman" w:hAnsi="Times New Roman" w:cs="Times New Roman"/>
        </w:rPr>
        <w:t>(</w:t>
      </w:r>
      <w:proofErr w:type="gramEnd"/>
      <w:r w:rsidRPr="00F73E58">
        <w:rPr>
          <w:rFonts w:ascii="Times New Roman" w:hAnsi="Times New Roman" w:cs="Times New Roman"/>
        </w:rPr>
        <w:t>) comparing outputs to highest FRAC_WIDTH configuration with matching d, h, INT_WIDTH.</w:t>
      </w:r>
    </w:p>
    <w:p w14:paraId="2F437B3A" w14:textId="333976FD" w:rsidR="00733979" w:rsidRPr="00F73E58" w:rsidRDefault="003A15DA" w:rsidP="002841C3">
      <w:pPr>
        <w:pStyle w:val="Heading3"/>
        <w:rPr>
          <w:rFonts w:ascii="Times New Roman" w:hAnsi="Times New Roman" w:cs="Times New Roman"/>
        </w:rPr>
      </w:pPr>
      <w:bookmarkStart w:id="43" w:name="_Toc215006465"/>
      <w:r w:rsidRPr="00F73E58">
        <w:rPr>
          <w:rFonts w:ascii="Times New Roman" w:hAnsi="Times New Roman" w:cs="Times New Roman"/>
        </w:rPr>
        <w:t>Controlled Variables</w:t>
      </w:r>
      <w:bookmarkEnd w:id="43"/>
    </w:p>
    <w:p w14:paraId="253CF9AF" w14:textId="30FBAD8A"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F73E58">
        <w:rPr>
          <w:rFonts w:ascii="Times New Roman" w:hAnsi="Times New Roman" w:cs="Times New Roman"/>
        </w:rPr>
        <w:t xml:space="preserve">[45] </w:t>
      </w:r>
    </w:p>
    <w:p w14:paraId="6717E7C2" w14:textId="09820146"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Clock Frequency: Fixed to 100 </w:t>
      </w:r>
      <w:proofErr w:type="spellStart"/>
      <w:r w:rsidRPr="00F73E58">
        <w:rPr>
          <w:rFonts w:ascii="Times New Roman" w:hAnsi="Times New Roman" w:cs="Times New Roman"/>
        </w:rPr>
        <w:t>MHz.</w:t>
      </w:r>
      <w:proofErr w:type="spellEnd"/>
      <w:r w:rsidRPr="00F73E58">
        <w:rPr>
          <w:rFonts w:ascii="Times New Roman" w:hAnsi="Times New Roman" w:cs="Times New Roman"/>
        </w:rPr>
        <w:t xml:space="preserve"> Provides a consistent timing target.</w:t>
      </w:r>
    </w:p>
    <w:p w14:paraId="126C8766" w14:textId="2D5B462A"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Vivado Version: Fixed to 2024.1. According to Yan et al., the CAD Tool can affect the final design</w:t>
      </w:r>
      <w:r w:rsidR="009C3D3E" w:rsidRPr="00F73E58">
        <w:rPr>
          <w:rFonts w:ascii="Times New Roman" w:hAnsi="Times New Roman" w:cs="Times New Roman"/>
        </w:rPr>
        <w:t xml:space="preserve"> [45]</w:t>
      </w:r>
      <w:r w:rsidRPr="00F73E58">
        <w:rPr>
          <w:rFonts w:ascii="Times New Roman" w:hAnsi="Times New Roman" w:cs="Times New Roman"/>
        </w:rPr>
        <w:t>.</w:t>
      </w:r>
      <w:r w:rsidR="009C3D3E" w:rsidRPr="00F73E58">
        <w:rPr>
          <w:rFonts w:ascii="Times New Roman" w:hAnsi="Times New Roman" w:cs="Times New Roman"/>
        </w:rPr>
        <w:t xml:space="preserve"> </w:t>
      </w:r>
    </w:p>
    <w:p w14:paraId="5A7F4E08" w14:textId="799F99BD"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Synthesis Settings: Identical optimization flags are used. This ensures fair comparison across designs.</w:t>
      </w:r>
    </w:p>
    <w:p w14:paraId="13508A3E" w14:textId="1ACA1193"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Test Vectors: Deterministic sine-based functions in testbench. Provides reproducible accuracy measurements without random variation. These will be switched to actual BCI signals for better academic merit. </w:t>
      </w:r>
    </w:p>
    <w:p w14:paraId="0A18BD42" w14:textId="77777777"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 xml:space="preserve">Weight Values: Identical pre-initialized weights for all configurations. </w:t>
      </w:r>
    </w:p>
    <w:p w14:paraId="66FFFCEA" w14:textId="64A9937F"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Generation Scripts: Although design inputs into the script are altered, the SystemVerilog generation themselves are constant.</w:t>
      </w:r>
    </w:p>
    <w:p w14:paraId="6AC470D3" w14:textId="77777777" w:rsidR="006A2D7B" w:rsidRPr="00F73E58" w:rsidRDefault="006A2D7B" w:rsidP="006A2D7B">
      <w:pPr>
        <w:rPr>
          <w:rFonts w:ascii="Times New Roman" w:hAnsi="Times New Roman" w:cs="Times New Roman"/>
          <w:b/>
          <w:bCs/>
        </w:rPr>
      </w:pPr>
    </w:p>
    <w:p w14:paraId="4625DDA6" w14:textId="77777777" w:rsidR="003A15DA" w:rsidRPr="00F73E58" w:rsidRDefault="003A15DA" w:rsidP="006A2D7B">
      <w:pPr>
        <w:pStyle w:val="Heading2"/>
        <w:rPr>
          <w:rFonts w:ascii="Times New Roman" w:hAnsi="Times New Roman" w:cs="Times New Roman"/>
        </w:rPr>
      </w:pPr>
      <w:bookmarkStart w:id="44" w:name="_Toc215006466"/>
      <w:r w:rsidRPr="00F73E58">
        <w:rPr>
          <w:rFonts w:ascii="Times New Roman" w:hAnsi="Times New Roman" w:cs="Times New Roman"/>
        </w:rPr>
        <w:lastRenderedPageBreak/>
        <w:t>Data Analysis Plan</w:t>
      </w:r>
      <w:bookmarkEnd w:id="44"/>
    </w:p>
    <w:p w14:paraId="17FA0C02" w14:textId="51E12AF6" w:rsidR="006A2D7B" w:rsidRPr="00F73E58" w:rsidRDefault="00761666" w:rsidP="003A15DA">
      <w:pPr>
        <w:rPr>
          <w:rFonts w:ascii="Times New Roman" w:hAnsi="Times New Roman" w:cs="Times New Roman"/>
        </w:rPr>
      </w:pPr>
      <w:r w:rsidRPr="00F73E58">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F73E58">
        <w:rPr>
          <w:rFonts w:ascii="Times New Roman" w:hAnsi="Times New Roman" w:cs="Times New Roman"/>
        </w:rPr>
        <w:t>Jupyter</w:t>
      </w:r>
      <w:proofErr w:type="spellEnd"/>
      <w:r w:rsidRPr="00F73E58">
        <w:rPr>
          <w:rFonts w:ascii="Times New Roman" w:hAnsi="Times New Roman" w:cs="Times New Roman"/>
        </w:rPr>
        <w:t xml:space="preserve"> notebook environment to provide interactive exploration of the multi-dimensional design space.</w:t>
      </w:r>
    </w:p>
    <w:p w14:paraId="3ED0360B" w14:textId="77777777" w:rsidR="00761666" w:rsidRPr="00F73E58" w:rsidRDefault="00761666" w:rsidP="00761666">
      <w:pPr>
        <w:pStyle w:val="Heading3"/>
        <w:rPr>
          <w:rFonts w:ascii="Times New Roman" w:hAnsi="Times New Roman" w:cs="Times New Roman"/>
        </w:rPr>
      </w:pPr>
      <w:bookmarkStart w:id="45" w:name="_Toc215006467"/>
      <w:r w:rsidRPr="00F73E58">
        <w:rPr>
          <w:rFonts w:ascii="Times New Roman" w:hAnsi="Times New Roman" w:cs="Times New Roman"/>
        </w:rPr>
        <w:t>Initial Data Preparation</w:t>
      </w:r>
      <w:bookmarkEnd w:id="45"/>
    </w:p>
    <w:p w14:paraId="54B60A47"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The analysis pipeline begins by loading the CSV output and performing data cleaning operations:</w:t>
      </w:r>
    </w:p>
    <w:p w14:paraId="66B52E2B"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F73E58" w:rsidRDefault="00761666" w:rsidP="00761666">
      <w:pPr>
        <w:pStyle w:val="Heading3"/>
        <w:rPr>
          <w:rFonts w:ascii="Times New Roman" w:hAnsi="Times New Roman" w:cs="Times New Roman"/>
        </w:rPr>
      </w:pPr>
      <w:bookmarkStart w:id="46" w:name="_Toc215006468"/>
      <w:r w:rsidRPr="00F73E58">
        <w:rPr>
          <w:rFonts w:ascii="Times New Roman" w:hAnsi="Times New Roman" w:cs="Times New Roman"/>
        </w:rPr>
        <w:t>Visualization and Analysis</w:t>
      </w:r>
      <w:bookmarkEnd w:id="46"/>
    </w:p>
    <w:p w14:paraId="381D8D92" w14:textId="1E37879D" w:rsidR="004D70F1" w:rsidRPr="00F73E58" w:rsidRDefault="004D70F1" w:rsidP="004D70F1">
      <w:pPr>
        <w:rPr>
          <w:rFonts w:ascii="Times New Roman" w:hAnsi="Times New Roman" w:cs="Times New Roman"/>
        </w:rPr>
      </w:pPr>
      <w:r w:rsidRPr="00F73E58">
        <w:rPr>
          <w:rFonts w:ascii="Times New Roman" w:hAnsi="Times New Roman" w:cs="Times New Roman"/>
        </w:rPr>
        <w:t xml:space="preserve">Three visualizations have been performed: reduced correlation matrix, descriptive statistics table, and a </w:t>
      </w: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matrix. However, in the future more visualizations may be used to better understand the data.</w:t>
      </w:r>
    </w:p>
    <w:p w14:paraId="2D974862"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Reduced Correlation Matrix</w:t>
      </w:r>
    </w:p>
    <w:p w14:paraId="1FC0A920" w14:textId="7A2122CD" w:rsidR="00761666" w:rsidRPr="00F73E58" w:rsidRDefault="00761666" w:rsidP="00761666">
      <w:pPr>
        <w:rPr>
          <w:rFonts w:ascii="Times New Roman" w:hAnsi="Times New Roman" w:cs="Times New Roman"/>
        </w:rPr>
      </w:pPr>
      <w:r w:rsidRPr="00F73E58">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Clarifies which parameters most strongly influence each hardware metric.</w:t>
      </w:r>
    </w:p>
    <w:p w14:paraId="7A14578E"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identification of the dominant factors in the accuracy-resource trade-off.</w:t>
      </w:r>
    </w:p>
    <w:p w14:paraId="4A2C339C"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Provides quantitative evidence for claims about parameter sensitivity.</w:t>
      </w:r>
    </w:p>
    <w:p w14:paraId="32EC40FF" w14:textId="063C1632"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Facilitates comparison with theoretical predictions from the literature.</w:t>
      </w:r>
    </w:p>
    <w:p w14:paraId="37C5D416"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Descriptive Statistics Table</w:t>
      </w:r>
    </w:p>
    <w:p w14:paraId="29DAEDBC" w14:textId="1E0E3749" w:rsidR="00761666" w:rsidRPr="00F73E58" w:rsidRDefault="00761666" w:rsidP="00761666">
      <w:pPr>
        <w:rPr>
          <w:rFonts w:ascii="Times New Roman" w:hAnsi="Times New Roman" w:cs="Times New Roman"/>
        </w:rPr>
      </w:pPr>
      <w:r w:rsidRPr="00F73E58">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F73E58" w:rsidRDefault="00761666" w:rsidP="00761666">
      <w:pPr>
        <w:pStyle w:val="Heading4"/>
        <w:rPr>
          <w:rFonts w:ascii="Times New Roman" w:hAnsi="Times New Roman" w:cs="Times New Roman"/>
        </w:rPr>
      </w:pP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Matrix</w:t>
      </w:r>
    </w:p>
    <w:p w14:paraId="713AE48C" w14:textId="77777777" w:rsidR="004D70F1" w:rsidRPr="00F73E58" w:rsidRDefault="00761666" w:rsidP="004D70F1">
      <w:pPr>
        <w:rPr>
          <w:rFonts w:ascii="Times New Roman" w:hAnsi="Times New Roman" w:cs="Times New Roman"/>
        </w:rPr>
      </w:pPr>
      <w:r w:rsidRPr="00F73E58">
        <w:rPr>
          <w:rFonts w:ascii="Times New Roman" w:hAnsi="Times New Roman" w:cs="Times New Roman"/>
        </w:rPr>
        <w:t xml:space="preserve">The </w:t>
      </w:r>
      <w:proofErr w:type="spellStart"/>
      <w:r w:rsidRPr="00F73E58">
        <w:rPr>
          <w:rFonts w:ascii="Times New Roman" w:hAnsi="Times New Roman" w:cs="Times New Roman"/>
        </w:rPr>
        <w:t>pairplot</w:t>
      </w:r>
      <w:proofErr w:type="spellEnd"/>
      <w:r w:rsidRPr="00F73E58">
        <w:rPr>
          <w:rFonts w:ascii="Times New Roman" w:hAnsi="Times New Roman" w:cs="Times New Roman"/>
        </w:rPr>
        <w:t xml:space="preserve"> (pairwise scatter plots between all variables with distribution histograms on the diagonal) enables visual inspection of relationships between all variable pairs. This comprehensive visualization:</w:t>
      </w:r>
    </w:p>
    <w:p w14:paraId="3E38631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Reveals non-linear relationships that correlation coefficients might underestimate.</w:t>
      </w:r>
    </w:p>
    <w:p w14:paraId="3CAE513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Exposes potential threshold effects where metrics change abruptly.</w:t>
      </w:r>
    </w:p>
    <w:p w14:paraId="0E9581F7" w14:textId="5F14D14D"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hypothesis generation for further targeted analysis.</w:t>
      </w:r>
    </w:p>
    <w:p w14:paraId="4B62AAA8" w14:textId="487AF735" w:rsidR="004D70F1" w:rsidRPr="00F73E58" w:rsidRDefault="004D70F1" w:rsidP="004D70F1">
      <w:pPr>
        <w:pStyle w:val="Heading4"/>
        <w:rPr>
          <w:rFonts w:ascii="Times New Roman" w:hAnsi="Times New Roman" w:cs="Times New Roman"/>
        </w:rPr>
      </w:pPr>
      <w:r w:rsidRPr="00F73E58">
        <w:rPr>
          <w:rFonts w:ascii="Times New Roman" w:hAnsi="Times New Roman" w:cs="Times New Roman"/>
        </w:rPr>
        <w:t>Future Analysis</w:t>
      </w:r>
    </w:p>
    <w:p w14:paraId="02B82C1C" w14:textId="73DC7BFD" w:rsidR="004D70F1" w:rsidRPr="00F73E58" w:rsidRDefault="004D70F1" w:rsidP="004D70F1">
      <w:pPr>
        <w:rPr>
          <w:rFonts w:ascii="Times New Roman" w:hAnsi="Times New Roman" w:cs="Times New Roman"/>
        </w:rPr>
      </w:pPr>
      <w:r w:rsidRPr="00F73E58">
        <w:rPr>
          <w:rFonts w:ascii="Times New Roman" w:hAnsi="Times New Roman" w:cs="Times New Roman"/>
        </w:rPr>
        <w:t>Analysis for the final thesis will also include the following steps, in addition to the visualizations outlined above:</w:t>
      </w:r>
    </w:p>
    <w:p w14:paraId="0F06E18F" w14:textId="124B1EE7"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lastRenderedPageBreak/>
        <w:t>Box plots to compare distributions across different pairs of dependant and independent variables.</w:t>
      </w:r>
    </w:p>
    <w:p w14:paraId="37D17414" w14:textId="46B22290"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F73E58" w:rsidRDefault="004D70F1" w:rsidP="003A15DA">
      <w:pPr>
        <w:pStyle w:val="ListParagraph"/>
        <w:numPr>
          <w:ilvl w:val="0"/>
          <w:numId w:val="5"/>
        </w:numPr>
        <w:rPr>
          <w:rFonts w:ascii="Times New Roman" w:hAnsi="Times New Roman" w:cs="Times New Roman"/>
        </w:rPr>
      </w:pPr>
      <w:r w:rsidRPr="00F73E58">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F73E58" w:rsidRDefault="003A15DA" w:rsidP="009C2F6F">
      <w:pPr>
        <w:pStyle w:val="Heading2"/>
        <w:rPr>
          <w:rFonts w:ascii="Times New Roman" w:hAnsi="Times New Roman" w:cs="Times New Roman"/>
        </w:rPr>
      </w:pPr>
      <w:bookmarkStart w:id="47" w:name="_Toc215006469"/>
      <w:r w:rsidRPr="00F73E58">
        <w:rPr>
          <w:rFonts w:ascii="Times New Roman" w:hAnsi="Times New Roman" w:cs="Times New Roman"/>
        </w:rPr>
        <w:t>Tools</w:t>
      </w:r>
      <w:bookmarkEnd w:id="47"/>
    </w:p>
    <w:p w14:paraId="3B2A9812" w14:textId="673B574D" w:rsidR="003A15DA" w:rsidRPr="00F73E58" w:rsidRDefault="003A15DA" w:rsidP="009C2F6F">
      <w:pPr>
        <w:pStyle w:val="Heading3"/>
        <w:rPr>
          <w:rFonts w:ascii="Times New Roman" w:hAnsi="Times New Roman" w:cs="Times New Roman"/>
        </w:rPr>
      </w:pPr>
      <w:bookmarkStart w:id="48" w:name="_Toc215006470"/>
      <w:r w:rsidRPr="00F73E58">
        <w:rPr>
          <w:rFonts w:ascii="Times New Roman" w:hAnsi="Times New Roman" w:cs="Times New Roman"/>
        </w:rPr>
        <w:t>Hardware</w:t>
      </w:r>
      <w:r w:rsidR="005D3882" w:rsidRPr="00F73E58">
        <w:rPr>
          <w:rFonts w:ascii="Times New Roman" w:hAnsi="Times New Roman" w:cs="Times New Roman"/>
        </w:rPr>
        <w:t xml:space="preserve"> Tools</w:t>
      </w:r>
      <w:bookmarkEnd w:id="48"/>
    </w:p>
    <w:p w14:paraId="0A4A1069" w14:textId="5805BC07" w:rsidR="003A15DA" w:rsidRPr="00F73E58" w:rsidRDefault="009C2F6F" w:rsidP="009C2F6F">
      <w:pPr>
        <w:rPr>
          <w:rFonts w:ascii="Times New Roman" w:hAnsi="Times New Roman" w:cs="Times New Roman"/>
        </w:rPr>
      </w:pPr>
      <w:r w:rsidRPr="00F73E58">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F73E58" w:rsidRDefault="003A15DA" w:rsidP="009C2F6F">
      <w:pPr>
        <w:pStyle w:val="Heading3"/>
        <w:rPr>
          <w:rFonts w:ascii="Times New Roman" w:hAnsi="Times New Roman" w:cs="Times New Roman"/>
        </w:rPr>
      </w:pPr>
      <w:bookmarkStart w:id="49" w:name="_Toc215006471"/>
      <w:r w:rsidRPr="00F73E58">
        <w:rPr>
          <w:rFonts w:ascii="Times New Roman" w:hAnsi="Times New Roman" w:cs="Times New Roman"/>
        </w:rPr>
        <w:t>Software Tools</w:t>
      </w:r>
      <w:bookmarkEnd w:id="49"/>
    </w:p>
    <w:p w14:paraId="2DD3EF4E"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Xilinx Vivado</w:t>
      </w:r>
    </w:p>
    <w:p w14:paraId="391076A5" w14:textId="444CA94F" w:rsidR="003A15DA" w:rsidRPr="00F73E58" w:rsidRDefault="005D3882" w:rsidP="003A15DA">
      <w:pPr>
        <w:rPr>
          <w:rFonts w:ascii="Times New Roman" w:hAnsi="Times New Roman" w:cs="Times New Roman"/>
        </w:rPr>
      </w:pPr>
      <w:r w:rsidRPr="00F73E58">
        <w:rPr>
          <w:rFonts w:ascii="Times New Roman" w:hAnsi="Times New Roman" w:cs="Times New Roman"/>
        </w:rPr>
        <w:t>Xilinx is used to lint, synthesize, and implement generated SystemVerilog files. It is an i</w:t>
      </w:r>
      <w:r w:rsidR="003A15DA" w:rsidRPr="00F73E58">
        <w:rPr>
          <w:rFonts w:ascii="Times New Roman" w:hAnsi="Times New Roman" w:cs="Times New Roman"/>
        </w:rPr>
        <w:t xml:space="preserve">ndustry-standard FPGA development tool </w:t>
      </w:r>
      <w:r w:rsidRPr="00F73E58">
        <w:rPr>
          <w:rFonts w:ascii="Times New Roman" w:hAnsi="Times New Roman" w:cs="Times New Roman"/>
        </w:rPr>
        <w:t>that provides accurate metrics on designs. Further, Xilinx supports t</w:t>
      </w:r>
      <w:r w:rsidR="003A15DA" w:rsidRPr="00F73E58">
        <w:rPr>
          <w:rFonts w:ascii="Times New Roman" w:hAnsi="Times New Roman" w:cs="Times New Roman"/>
        </w:rPr>
        <w:t>he Artix-7 FPGA</w:t>
      </w:r>
      <w:r w:rsidRPr="00F73E58">
        <w:rPr>
          <w:rFonts w:ascii="Times New Roman" w:hAnsi="Times New Roman" w:cs="Times New Roman"/>
        </w:rPr>
        <w:t>, the chosen FPGA for this project</w:t>
      </w:r>
      <w:r w:rsidR="003A15DA" w:rsidRPr="00F73E58">
        <w:rPr>
          <w:rFonts w:ascii="Times New Roman" w:hAnsi="Times New Roman" w:cs="Times New Roman"/>
        </w:rPr>
        <w:t>.</w:t>
      </w:r>
    </w:p>
    <w:p w14:paraId="75C4B731" w14:textId="057B43E6"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 xml:space="preserve">Python </w:t>
      </w:r>
    </w:p>
    <w:p w14:paraId="47A47B12" w14:textId="723CC1CD" w:rsidR="003A15DA" w:rsidRPr="00F73E58" w:rsidRDefault="005D3882" w:rsidP="003A15DA">
      <w:pPr>
        <w:rPr>
          <w:rFonts w:ascii="Times New Roman" w:hAnsi="Times New Roman" w:cs="Times New Roman"/>
        </w:rPr>
      </w:pPr>
      <w:r w:rsidRPr="00F73E58">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SystemVerilog</w:t>
      </w:r>
    </w:p>
    <w:p w14:paraId="0C12474C" w14:textId="43CE770D" w:rsidR="003A15DA" w:rsidRPr="00F73E58" w:rsidRDefault="005D3882" w:rsidP="003A15DA">
      <w:pPr>
        <w:rPr>
          <w:rFonts w:ascii="Times New Roman" w:hAnsi="Times New Roman" w:cs="Times New Roman"/>
        </w:rPr>
      </w:pPr>
      <w:r w:rsidRPr="00F73E58">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F73E58" w:rsidRDefault="005D3882" w:rsidP="005D3882">
      <w:pPr>
        <w:pStyle w:val="Heading4"/>
        <w:rPr>
          <w:rFonts w:ascii="Times New Roman" w:hAnsi="Times New Roman" w:cs="Times New Roman"/>
        </w:rPr>
      </w:pPr>
      <w:r w:rsidRPr="00F73E58">
        <w:rPr>
          <w:rFonts w:ascii="Times New Roman" w:hAnsi="Times New Roman" w:cs="Times New Roman"/>
        </w:rPr>
        <w:t>TCL</w:t>
      </w:r>
    </w:p>
    <w:p w14:paraId="15861A21" w14:textId="737F4110" w:rsidR="00694259" w:rsidRPr="00F73E58" w:rsidRDefault="005D3882">
      <w:pPr>
        <w:rPr>
          <w:rFonts w:ascii="Times New Roman" w:hAnsi="Times New Roman" w:cs="Times New Roman"/>
        </w:rPr>
      </w:pPr>
      <w:r w:rsidRPr="00F73E58">
        <w:rPr>
          <w:rFonts w:ascii="Times New Roman" w:hAnsi="Times New Roman" w:cs="Times New Roman"/>
        </w:rPr>
        <w:t>TCL was used for automated use of Xilinx tools. There was no other option for software language, thus it was the only option.</w:t>
      </w:r>
    </w:p>
    <w:p w14:paraId="30C34246" w14:textId="3F2E85FB" w:rsidR="00816165" w:rsidRPr="00F73E58" w:rsidRDefault="00CD49C1" w:rsidP="00CD49C1">
      <w:pPr>
        <w:pStyle w:val="Heading1"/>
        <w:rPr>
          <w:rFonts w:ascii="Times New Roman" w:hAnsi="Times New Roman" w:cs="Times New Roman"/>
        </w:rPr>
      </w:pPr>
      <w:bookmarkStart w:id="50" w:name="_Toc215006472"/>
      <w:r w:rsidRPr="00F73E58">
        <w:rPr>
          <w:rFonts w:ascii="Times New Roman" w:hAnsi="Times New Roman" w:cs="Times New Roman"/>
        </w:rPr>
        <w:t xml:space="preserve">Proof of Concept and </w:t>
      </w:r>
      <w:r w:rsidR="00816165" w:rsidRPr="00F73E58">
        <w:rPr>
          <w:rFonts w:ascii="Times New Roman" w:hAnsi="Times New Roman" w:cs="Times New Roman"/>
        </w:rPr>
        <w:t>Preliminary Findings</w:t>
      </w:r>
      <w:bookmarkEnd w:id="50"/>
    </w:p>
    <w:p w14:paraId="2E1FEA8C" w14:textId="53C4D68E" w:rsidR="00CD49C1" w:rsidRPr="00F73E58" w:rsidRDefault="00CD49C1" w:rsidP="00CD49C1">
      <w:pPr>
        <w:pStyle w:val="Heading2"/>
        <w:rPr>
          <w:rFonts w:ascii="Times New Roman" w:hAnsi="Times New Roman" w:cs="Times New Roman"/>
        </w:rPr>
      </w:pPr>
      <w:bookmarkStart w:id="51" w:name="_Toc215006473"/>
      <w:r w:rsidRPr="00F73E58">
        <w:rPr>
          <w:rFonts w:ascii="Times New Roman" w:hAnsi="Times New Roman" w:cs="Times New Roman"/>
        </w:rPr>
        <w:t>Proof of Concept</w:t>
      </w:r>
      <w:bookmarkEnd w:id="51"/>
    </w:p>
    <w:p w14:paraId="0112722C" w14:textId="624569F7" w:rsidR="00CD49C1" w:rsidRPr="00F73E58" w:rsidRDefault="00CD49C1" w:rsidP="00CD49C1">
      <w:pPr>
        <w:rPr>
          <w:rFonts w:ascii="Times New Roman" w:hAnsi="Times New Roman" w:cs="Times New Roman"/>
        </w:rPr>
      </w:pPr>
      <w:r w:rsidRPr="00F73E58">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F73E58" w:rsidRDefault="00CD49C1" w:rsidP="00CD49C1">
      <w:pPr>
        <w:rPr>
          <w:rFonts w:ascii="Times New Roman" w:hAnsi="Times New Roman" w:cs="Times New Roman"/>
        </w:rPr>
      </w:pPr>
      <w:r w:rsidRPr="00F73E58">
        <w:rPr>
          <w:rFonts w:ascii="Times New Roman" w:hAnsi="Times New Roman" w:cs="Times New Roman"/>
        </w:rPr>
        <w:t>The configurable parameters are the following:</w:t>
      </w:r>
    </w:p>
    <w:p w14:paraId="148864CF"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Number of integer bits in fixed-point representation </w:t>
      </w:r>
    </w:p>
    <w:p w14:paraId="3E3846A2"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Number of fractional bits in fixed-point representation </w:t>
      </w:r>
    </w:p>
    <w:p w14:paraId="19255C30"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d: Input feature dimension (number of input neurons) </w:t>
      </w:r>
    </w:p>
    <w:p w14:paraId="56F9514A" w14:textId="40575449"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h: Hidden state dimension (number of hidden units)</w:t>
      </w:r>
    </w:p>
    <w:p w14:paraId="5E40693A" w14:textId="3463AB69" w:rsidR="00CD49C1" w:rsidRPr="00F73E58" w:rsidRDefault="00CD49C1" w:rsidP="00816165">
      <w:pPr>
        <w:rPr>
          <w:rFonts w:ascii="Times New Roman" w:hAnsi="Times New Roman" w:cs="Times New Roman"/>
        </w:rPr>
      </w:pPr>
      <w:r w:rsidRPr="00F73E58">
        <w:rPr>
          <w:rFonts w:ascii="Times New Roman" w:hAnsi="Times New Roman" w:cs="Times New Roman"/>
        </w:rPr>
        <w:t>Generation of the SystemVerilog scripts used by the tool is done by three Python modules:</w:t>
      </w:r>
    </w:p>
    <w:p w14:paraId="7D24F0E2" w14:textId="7F1D3A80"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lastRenderedPageBreak/>
        <w:t>generate_gru_sv.py: Generates the GRU module based on the input parameters.</w:t>
      </w:r>
    </w:p>
    <w:p w14:paraId="6573BF7F" w14:textId="7869A024" w:rsidR="00CD49C1"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g</w:t>
      </w:r>
      <w:r w:rsidR="00CD49C1" w:rsidRPr="00F73E58">
        <w:rPr>
          <w:rFonts w:ascii="Times New Roman" w:hAnsi="Times New Roman" w:cs="Times New Roman"/>
        </w:rPr>
        <w:t xml:space="preserve">enerate_top_level_sv.py: Generates a </w:t>
      </w:r>
      <w:proofErr w:type="gramStart"/>
      <w:r w:rsidR="00CD49C1" w:rsidRPr="00F73E58">
        <w:rPr>
          <w:rFonts w:ascii="Times New Roman" w:hAnsi="Times New Roman" w:cs="Times New Roman"/>
        </w:rPr>
        <w:t>top level</w:t>
      </w:r>
      <w:proofErr w:type="gramEnd"/>
      <w:r w:rsidR="00CD49C1" w:rsidRPr="00F73E58">
        <w:rPr>
          <w:rFonts w:ascii="Times New Roman" w:hAnsi="Times New Roman" w:cs="Times New Roman"/>
        </w:rPr>
        <w:t xml:space="preserve"> file that connects to the GRU. This</w:t>
      </w:r>
      <w:r w:rsidRPr="00F73E58">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generate_gru_tb.sv: Produces the testbench to assess the accuracy of the GRU module. </w:t>
      </w:r>
    </w:p>
    <w:p w14:paraId="4D1A15EA" w14:textId="07A07DAB"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For each set of design parameters in the design space, all three generation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xml:space="preserve">. Then, </w:t>
      </w:r>
      <w:proofErr w:type="spellStart"/>
      <w:r w:rsidRPr="00F73E58">
        <w:rPr>
          <w:rFonts w:ascii="Times New Roman" w:hAnsi="Times New Roman" w:cs="Times New Roman"/>
        </w:rPr>
        <w:t>run_vivado.tcl</w:t>
      </w:r>
      <w:proofErr w:type="spellEnd"/>
      <w:r w:rsidRPr="00F73E58">
        <w:rPr>
          <w:rFonts w:ascii="Times New Roman" w:hAnsi="Times New Roman" w:cs="Times New Roman"/>
        </w:rPr>
        <w:t xml:space="preserve"> is executed. This TCL script:</w:t>
      </w:r>
    </w:p>
    <w:p w14:paraId="0AAA5F33"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Creates a new Vivado project with the Artix-7 FPGA (xc7a100tcsg324-1) as the target device.</w:t>
      </w:r>
    </w:p>
    <w:p w14:paraId="3347EFD9"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Adds all generated SystemVerilog source files.</w:t>
      </w:r>
    </w:p>
    <w:p w14:paraId="40CDDE60" w14:textId="34D8F1C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 xml:space="preserve">Applies timing constraints from </w:t>
      </w:r>
      <w:proofErr w:type="spellStart"/>
      <w:r w:rsidRPr="00F73E58">
        <w:rPr>
          <w:rFonts w:ascii="Times New Roman" w:hAnsi="Times New Roman" w:cs="Times New Roman"/>
        </w:rPr>
        <w:t>constraints.xdc</w:t>
      </w:r>
      <w:proofErr w:type="spellEnd"/>
      <w:r w:rsidRPr="00F73E58">
        <w:rPr>
          <w:rFonts w:ascii="Times New Roman" w:hAnsi="Times New Roman" w:cs="Times New Roman"/>
        </w:rPr>
        <w:t xml:space="preserve"> (100 MHz clock target).</w:t>
      </w:r>
    </w:p>
    <w:p w14:paraId="1FD78B61" w14:textId="1A2802AA"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Runs simulation to generate a file of outputs.</w:t>
      </w:r>
    </w:p>
    <w:p w14:paraId="01E7DCEF"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Executes synthesis, optimization, placement, and routing.</w:t>
      </w:r>
    </w:p>
    <w:p w14:paraId="0B11BE40" w14:textId="3E08FD18" w:rsidR="00CD49C1"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Generates reports on resource utilization, timing analysis, power consumption.</w:t>
      </w:r>
    </w:p>
    <w:p w14:paraId="34A5E135" w14:textId="73BCD616" w:rsidR="00694259" w:rsidRPr="00F73E58" w:rsidRDefault="00694259" w:rsidP="00694259">
      <w:pPr>
        <w:rPr>
          <w:rFonts w:ascii="Times New Roman" w:hAnsi="Times New Roman" w:cs="Times New Roman"/>
        </w:rPr>
      </w:pPr>
      <w:r w:rsidRPr="00F73E58">
        <w:rPr>
          <w:rFonts w:ascii="Times New Roman" w:hAnsi="Times New Roman" w:cs="Times New Roman"/>
        </w:rPr>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F73E58" w:rsidRDefault="00694259" w:rsidP="00694259">
      <w:pPr>
        <w:rPr>
          <w:rFonts w:ascii="Times New Roman" w:hAnsi="Times New Roman" w:cs="Times New Roman"/>
        </w:rPr>
      </w:pPr>
      <w:r w:rsidRPr="00F73E58">
        <w:rPr>
          <w:rFonts w:ascii="Times New Roman" w:hAnsi="Times New Roman" w:cs="Times New Roman"/>
        </w:rPr>
        <w:t xml:space="preserve">Once all the scripts are </w:t>
      </w:r>
      <w:proofErr w:type="gramStart"/>
      <w:r w:rsidRPr="00F73E58">
        <w:rPr>
          <w:rFonts w:ascii="Times New Roman" w:hAnsi="Times New Roman" w:cs="Times New Roman"/>
        </w:rPr>
        <w:t>ran</w:t>
      </w:r>
      <w:proofErr w:type="gramEnd"/>
      <w:r w:rsidRPr="00F73E58">
        <w:rPr>
          <w:rFonts w:ascii="Times New Roman" w:hAnsi="Times New Roman" w:cs="Times New Roman"/>
        </w:rP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F73E58" w:rsidRDefault="00694259" w:rsidP="00074B1B">
      <w:pPr>
        <w:tabs>
          <w:tab w:val="num" w:pos="720"/>
        </w:tabs>
        <w:rPr>
          <w:rFonts w:ascii="Times New Roman" w:hAnsi="Times New Roman" w:cs="Times New Roman"/>
        </w:rPr>
      </w:pPr>
      <w:r w:rsidRPr="00F73E58">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F73E58">
        <w:rPr>
          <w:rFonts w:ascii="Times New Roman" w:hAnsi="Times New Roman" w:cs="Times New Roman"/>
          <w:lang w:val="en-US"/>
        </w:rPr>
        <w:t>ce</w:t>
      </w:r>
      <w:r w:rsidRPr="00F73E58">
        <w:rPr>
          <w:rFonts w:ascii="Times New Roman" w:hAnsi="Times New Roman" w:cs="Times New Roman"/>
        </w:rPr>
        <w:t>rtain</w:t>
      </w:r>
      <w:proofErr w:type="spellEnd"/>
      <w:r w:rsidRPr="00F73E58">
        <w:rPr>
          <w:rFonts w:ascii="Times New Roman" w:hAnsi="Times New Roman" w:cs="Times New Roman"/>
        </w:rPr>
        <w:t xml:space="preserve"> designs are too large to implement on an FPGA board, resulting </w:t>
      </w:r>
      <w:proofErr w:type="gramStart"/>
      <w:r w:rsidRPr="00F73E58">
        <w:rPr>
          <w:rFonts w:ascii="Times New Roman" w:hAnsi="Times New Roman" w:cs="Times New Roman"/>
        </w:rPr>
        <w:t>in implementation</w:t>
      </w:r>
      <w:proofErr w:type="gramEnd"/>
      <w:r w:rsidRPr="00F73E58">
        <w:rPr>
          <w:rFonts w:ascii="Times New Roman" w:hAnsi="Times New Roman" w:cs="Times New Roman"/>
        </w:rPr>
        <w:t xml:space="preserve"> failures. This suggests bit serial structures could be very valuable to research. </w:t>
      </w:r>
      <w:r w:rsidR="00F044EB" w:rsidRPr="00F73E58">
        <w:rPr>
          <w:rFonts w:ascii="Times New Roman" w:hAnsi="Times New Roman" w:cs="Times New Roman"/>
        </w:rPr>
        <w:t>Second, t</w:t>
      </w:r>
      <w:r w:rsidRPr="00F73E58">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F73E58">
        <w:rPr>
          <w:rFonts w:ascii="Times New Roman" w:hAnsi="Times New Roman" w:cs="Times New Roman"/>
          <w:lang w:val="en-US"/>
        </w:rPr>
        <w:t xml:space="preserve"> Finally, a</w:t>
      </w:r>
      <w:proofErr w:type="spellStart"/>
      <w:r w:rsidR="00F044EB" w:rsidRPr="00F73E58">
        <w:rPr>
          <w:rFonts w:ascii="Times New Roman" w:hAnsi="Times New Roman" w:cs="Times New Roman"/>
        </w:rPr>
        <w:t>necdotal</w:t>
      </w:r>
      <w:proofErr w:type="spellEnd"/>
      <w:r w:rsidRPr="00F73E58">
        <w:rPr>
          <w:rFonts w:ascii="Times New Roman" w:hAnsi="Times New Roman" w:cs="Times New Roman"/>
        </w:rPr>
        <w:t xml:space="preserve"> evidence suggests larger designs take multiple hours to generate and analyze.</w:t>
      </w:r>
      <w:r w:rsidR="00F044EB" w:rsidRPr="00F73E58">
        <w:rPr>
          <w:rFonts w:ascii="Times New Roman" w:hAnsi="Times New Roman" w:cs="Times New Roman"/>
        </w:rPr>
        <w:t xml:space="preserve"> This is problematic when searching a large action space consisting of several large designs. Currently, t</w:t>
      </w:r>
      <w:r w:rsidRPr="00F73E58">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F73E58" w:rsidRDefault="00694259" w:rsidP="00694259">
      <w:pPr>
        <w:rPr>
          <w:rFonts w:ascii="Times New Roman" w:hAnsi="Times New Roman" w:cs="Times New Roman"/>
        </w:rPr>
      </w:pPr>
    </w:p>
    <w:p w14:paraId="6C9F7195" w14:textId="1674A273" w:rsidR="00CD49C1" w:rsidRPr="00F73E58" w:rsidRDefault="00CD49C1" w:rsidP="00CD49C1">
      <w:pPr>
        <w:pStyle w:val="Heading2"/>
        <w:rPr>
          <w:rFonts w:ascii="Times New Roman" w:hAnsi="Times New Roman" w:cs="Times New Roman"/>
        </w:rPr>
      </w:pPr>
      <w:bookmarkStart w:id="52" w:name="_Toc215006474"/>
      <w:r w:rsidRPr="00F73E58">
        <w:rPr>
          <w:rFonts w:ascii="Times New Roman" w:hAnsi="Times New Roman" w:cs="Times New Roman"/>
        </w:rPr>
        <w:t>Preliminary Findings</w:t>
      </w:r>
      <w:bookmarkEnd w:id="52"/>
    </w:p>
    <w:p w14:paraId="35CDEBEE" w14:textId="335934C9" w:rsidR="00074B1B" w:rsidRPr="00F73E58" w:rsidRDefault="00074B1B" w:rsidP="00074B1B">
      <w:pPr>
        <w:rPr>
          <w:rFonts w:ascii="Times New Roman" w:hAnsi="Times New Roman" w:cs="Times New Roman"/>
        </w:rPr>
      </w:pPr>
      <w:r w:rsidRPr="00F73E58">
        <w:rPr>
          <w:rFonts w:ascii="Times New Roman" w:hAnsi="Times New Roman" w:cs="Times New Roman"/>
        </w:rPr>
        <w:t xml:space="preserve">Tables </w:t>
      </w:r>
      <w:r w:rsidR="009C3D3E" w:rsidRPr="00F73E58">
        <w:rPr>
          <w:rFonts w:ascii="Times New Roman" w:hAnsi="Times New Roman" w:cs="Times New Roman"/>
        </w:rPr>
        <w:t>13</w:t>
      </w:r>
      <w:r w:rsidRPr="00F73E58">
        <w:rPr>
          <w:rFonts w:ascii="Times New Roman" w:hAnsi="Times New Roman" w:cs="Times New Roman"/>
        </w:rPr>
        <w:t xml:space="preserve"> to </w:t>
      </w:r>
      <w:r w:rsidR="009C3D3E" w:rsidRPr="00F73E58">
        <w:rPr>
          <w:rFonts w:ascii="Times New Roman" w:hAnsi="Times New Roman" w:cs="Times New Roman"/>
        </w:rPr>
        <w:t xml:space="preserve">16 </w:t>
      </w:r>
      <w:r w:rsidRPr="00F73E58">
        <w:rPr>
          <w:rFonts w:ascii="Times New Roman" w:hAnsi="Times New Roman" w:cs="Times New Roman"/>
        </w:rPr>
        <w:t>show results on GRUs evaluated across the following design space:</w:t>
      </w:r>
    </w:p>
    <w:p w14:paraId="367AF7E3" w14:textId="2E8E187F"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6 </w:t>
      </w:r>
    </w:p>
    <w:p w14:paraId="26849D34" w14:textId="78EF668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w:t>
      </w:r>
      <w:r w:rsidR="00D03B92" w:rsidRPr="00F73E58">
        <w:rPr>
          <w:rFonts w:ascii="Times New Roman" w:hAnsi="Times New Roman" w:cs="Times New Roman"/>
        </w:rPr>
        <w:t xml:space="preserve">2, </w:t>
      </w:r>
      <w:r w:rsidRPr="00F73E58">
        <w:rPr>
          <w:rFonts w:ascii="Times New Roman" w:hAnsi="Times New Roman" w:cs="Times New Roman"/>
        </w:rPr>
        <w:t>4, 6, 8</w:t>
      </w:r>
    </w:p>
    <w:p w14:paraId="488F9048" w14:textId="0927553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d: 4, 5, 6, 7, 8</w:t>
      </w:r>
    </w:p>
    <w:p w14:paraId="7111C696" w14:textId="37AD2679" w:rsidR="00CD49C1" w:rsidRPr="00F73E58" w:rsidRDefault="00074B1B" w:rsidP="00816165">
      <w:pPr>
        <w:pStyle w:val="ListParagraph"/>
        <w:numPr>
          <w:ilvl w:val="0"/>
          <w:numId w:val="1"/>
        </w:numPr>
        <w:rPr>
          <w:rFonts w:ascii="Times New Roman" w:hAnsi="Times New Roman" w:cs="Times New Roman"/>
        </w:rPr>
      </w:pPr>
      <w:r w:rsidRPr="00F73E58">
        <w:rPr>
          <w:rFonts w:ascii="Times New Roman" w:hAnsi="Times New Roman" w:cs="Times New Roman"/>
        </w:rPr>
        <w:t>h: 4, 5, 6, 7, 8</w:t>
      </w:r>
    </w:p>
    <w:p w14:paraId="5069F3BA" w14:textId="77777777" w:rsidR="009C3D3E" w:rsidRPr="00F73E58" w:rsidRDefault="009C3D3E" w:rsidP="009C3D3E">
      <w:pPr>
        <w:jc w:val="center"/>
        <w:rPr>
          <w:rFonts w:ascii="Times New Roman" w:hAnsi="Times New Roman" w:cs="Times New Roman"/>
        </w:rPr>
      </w:pPr>
    </w:p>
    <w:p w14:paraId="2D0E7B0A" w14:textId="77777777" w:rsidR="009C3D3E" w:rsidRPr="00F73E58" w:rsidRDefault="009C3D3E" w:rsidP="009C3D3E">
      <w:pPr>
        <w:jc w:val="center"/>
        <w:rPr>
          <w:rFonts w:ascii="Times New Roman" w:hAnsi="Times New Roman" w:cs="Times New Roman"/>
        </w:rPr>
      </w:pPr>
    </w:p>
    <w:p w14:paraId="6620827B" w14:textId="77777777" w:rsidR="009C3D3E" w:rsidRPr="00F73E58" w:rsidRDefault="009C3D3E" w:rsidP="009C3D3E">
      <w:pPr>
        <w:jc w:val="center"/>
        <w:rPr>
          <w:rFonts w:ascii="Times New Roman" w:hAnsi="Times New Roman" w:cs="Times New Roman"/>
        </w:rPr>
      </w:pPr>
    </w:p>
    <w:p w14:paraId="1EB25E72" w14:textId="6B37215F" w:rsidR="009C3D3E" w:rsidRPr="00F73E58" w:rsidRDefault="009C3D3E" w:rsidP="009C3D3E">
      <w:pPr>
        <w:jc w:val="center"/>
        <w:rPr>
          <w:rFonts w:ascii="Times New Roman" w:hAnsi="Times New Roman" w:cs="Times New Roman"/>
        </w:rPr>
      </w:pPr>
      <w:r w:rsidRPr="00F73E58">
        <w:rPr>
          <w:rFonts w:ascii="Times New Roman" w:hAnsi="Times New Roman" w:cs="Times New Roman"/>
        </w:rPr>
        <w:lastRenderedPageBreak/>
        <w:t>Table 13</w:t>
      </w:r>
      <w:r w:rsidRPr="00F73E58">
        <w:rPr>
          <w:rFonts w:ascii="Times New Roman" w:hAnsi="Times New Roman" w:cs="Times New Roman"/>
        </w:rPr>
        <w:br/>
        <w:t>Experimental Results 0 to 19</w:t>
      </w:r>
    </w:p>
    <w:p w14:paraId="54D32E87" w14:textId="34696771"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F73E58" w:rsidRDefault="009C3D3E" w:rsidP="009C3D3E">
      <w:pPr>
        <w:jc w:val="center"/>
        <w:rPr>
          <w:rFonts w:ascii="Times New Roman" w:hAnsi="Times New Roman" w:cs="Times New Roman"/>
        </w:rPr>
      </w:pPr>
    </w:p>
    <w:p w14:paraId="32329B5B" w14:textId="48E61BD4"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14</w:t>
      </w:r>
      <w:r w:rsidRPr="00F73E58">
        <w:rPr>
          <w:rFonts w:ascii="Times New Roman" w:hAnsi="Times New Roman" w:cs="Times New Roman"/>
        </w:rPr>
        <w:br/>
        <w:t>Experimental Results 20 to 39</w:t>
      </w:r>
    </w:p>
    <w:p w14:paraId="7DCE01D7" w14:textId="1B138F93"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F73E58" w:rsidRDefault="009C3D3E" w:rsidP="009C3D3E">
      <w:pPr>
        <w:jc w:val="center"/>
        <w:rPr>
          <w:rFonts w:ascii="Times New Roman" w:hAnsi="Times New Roman" w:cs="Times New Roman"/>
        </w:rPr>
      </w:pPr>
      <w:r w:rsidRPr="00F73E58">
        <w:rPr>
          <w:rFonts w:ascii="Times New Roman" w:hAnsi="Times New Roman" w:cs="Times New Roman"/>
        </w:rPr>
        <w:lastRenderedPageBreak/>
        <w:t>Table 15</w:t>
      </w:r>
      <w:r w:rsidRPr="00F73E58">
        <w:rPr>
          <w:rFonts w:ascii="Times New Roman" w:hAnsi="Times New Roman" w:cs="Times New Roman"/>
        </w:rPr>
        <w:br/>
        <w:t>Experimental Results 40 to 59</w:t>
      </w:r>
    </w:p>
    <w:p w14:paraId="4A96C9EC" w14:textId="46379F24"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F73E58" w:rsidRDefault="009C3D3E" w:rsidP="009C3D3E">
      <w:pPr>
        <w:jc w:val="center"/>
        <w:rPr>
          <w:rFonts w:ascii="Times New Roman" w:hAnsi="Times New Roman" w:cs="Times New Roman"/>
        </w:rPr>
      </w:pPr>
    </w:p>
    <w:p w14:paraId="7B410CF3" w14:textId="3CC88001"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16</w:t>
      </w:r>
      <w:r w:rsidRPr="00F73E58">
        <w:rPr>
          <w:rFonts w:ascii="Times New Roman" w:hAnsi="Times New Roman" w:cs="Times New Roman"/>
        </w:rPr>
        <w:br/>
        <w:t>Experimental Results 60 to 79</w:t>
      </w:r>
    </w:p>
    <w:p w14:paraId="6C7B6479" w14:textId="5877CBD9" w:rsidR="00074B1B"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F73E58" w:rsidRDefault="00074B1B" w:rsidP="00816165">
      <w:pPr>
        <w:rPr>
          <w:rFonts w:ascii="Times New Roman" w:hAnsi="Times New Roman" w:cs="Times New Roman"/>
        </w:rPr>
      </w:pPr>
      <w:r w:rsidRPr="00F73E58">
        <w:rPr>
          <w:rFonts w:ascii="Times New Roman" w:hAnsi="Times New Roman" w:cs="Times New Roman"/>
        </w:rPr>
        <w:lastRenderedPageBreak/>
        <w:t xml:space="preserve">Table </w:t>
      </w:r>
      <w:r w:rsidR="009C3D3E" w:rsidRPr="00F73E58">
        <w:rPr>
          <w:rFonts w:ascii="Times New Roman" w:hAnsi="Times New Roman" w:cs="Times New Roman"/>
        </w:rPr>
        <w:t>17</w:t>
      </w:r>
      <w:r w:rsidRPr="00F73E58">
        <w:rPr>
          <w:rFonts w:ascii="Times New Roman" w:hAnsi="Times New Roman" w:cs="Times New Roman"/>
        </w:rPr>
        <w:t xml:space="preserve"> shows a description of the dataset, both independent and dependant variables.</w:t>
      </w:r>
      <w:r w:rsidR="00521094" w:rsidRPr="00F73E58">
        <w:rPr>
          <w:rFonts w:ascii="Times New Roman" w:hAnsi="Times New Roman" w:cs="Times New Roman"/>
        </w:rPr>
        <w:t xml:space="preserve"> The accuracy of the GRUs within the given design space was predicted to be </w:t>
      </w:r>
      <w:r w:rsidR="00D03B92" w:rsidRPr="00F73E58">
        <w:rPr>
          <w:rFonts w:ascii="Times New Roman" w:hAnsi="Times New Roman" w:cs="Times New Roman"/>
        </w:rPr>
        <w:t>8.28</w:t>
      </w:r>
      <w:r w:rsidR="00521094" w:rsidRPr="00F73E58">
        <w:rPr>
          <w:rFonts w:ascii="Times New Roman" w:hAnsi="Times New Roman" w:cs="Times New Roman"/>
        </w:rPr>
        <w:t xml:space="preserve">% due to frac bit resolution ranging from </w:t>
      </w:r>
      <w:r w:rsidR="00D03B92" w:rsidRPr="00F73E58">
        <w:rPr>
          <w:rFonts w:ascii="Times New Roman" w:hAnsi="Times New Roman" w:cs="Times New Roman"/>
        </w:rPr>
        <w:t>2</w:t>
      </w:r>
      <w:r w:rsidR="00521094" w:rsidRPr="00F73E58">
        <w:rPr>
          <w:rFonts w:ascii="Times New Roman" w:hAnsi="Times New Roman" w:cs="Times New Roman"/>
        </w:rPr>
        <w:t xml:space="preserve"> to 8. However, the mean average error is </w:t>
      </w:r>
      <w:r w:rsidR="00D03B92" w:rsidRPr="00F73E58">
        <w:rPr>
          <w:rFonts w:ascii="Times New Roman" w:hAnsi="Times New Roman" w:cs="Times New Roman"/>
        </w:rPr>
        <w:t>9</w:t>
      </w:r>
      <w:r w:rsidR="00521094" w:rsidRPr="00F73E58">
        <w:rPr>
          <w:rFonts w:ascii="Times New Roman" w:hAnsi="Times New Roman" w:cs="Times New Roman"/>
        </w:rPr>
        <w:t>.4%. This suggests that error is accumulating throughout the design due to fixed point numbers.</w:t>
      </w:r>
    </w:p>
    <w:p w14:paraId="01DB2CBE" w14:textId="55BAD3D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17</w:t>
      </w:r>
      <w:r w:rsidRPr="00F73E58">
        <w:rPr>
          <w:rFonts w:ascii="Times New Roman" w:hAnsi="Times New Roman" w:cs="Times New Roman"/>
        </w:rPr>
        <w:br/>
        <w:t>Experimental Results Description</w:t>
      </w:r>
    </w:p>
    <w:p w14:paraId="23E9D571" w14:textId="24B252B2" w:rsidR="00074B1B" w:rsidRPr="00F73E58" w:rsidRDefault="00D03B92" w:rsidP="00816165">
      <w:pPr>
        <w:rPr>
          <w:rFonts w:ascii="Times New Roman" w:hAnsi="Times New Roman" w:cs="Times New Roman"/>
        </w:rPr>
      </w:pPr>
      <w:r w:rsidRPr="00F73E58">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F73E58" w:rsidRDefault="00074B1B" w:rsidP="00816165">
      <w:pPr>
        <w:rPr>
          <w:rFonts w:ascii="Times New Roman" w:hAnsi="Times New Roman" w:cs="Times New Roman"/>
        </w:rPr>
      </w:pPr>
    </w:p>
    <w:p w14:paraId="1192BB2F" w14:textId="71121D3A"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Figure </w:t>
      </w:r>
      <w:r w:rsidR="009C3D3E" w:rsidRPr="00F73E58">
        <w:rPr>
          <w:rFonts w:ascii="Times New Roman" w:hAnsi="Times New Roman" w:cs="Times New Roman"/>
        </w:rPr>
        <w:t>9</w:t>
      </w:r>
      <w:r w:rsidRPr="00F73E58">
        <w:rPr>
          <w:rFonts w:ascii="Times New Roman" w:hAnsi="Times New Roman" w:cs="Times New Roman"/>
        </w:rPr>
        <w:t xml:space="preserve"> shows a reduced correlation matrix with independent variables on the y-axis and dependant variables on the x-axis. </w:t>
      </w:r>
      <w:r w:rsidR="00521094" w:rsidRPr="00F73E58">
        <w:rPr>
          <w:rFonts w:ascii="Times New Roman" w:hAnsi="Times New Roman" w:cs="Times New Roman"/>
        </w:rPr>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rsidRPr="00F73E58">
        <w:rPr>
          <w:rFonts w:ascii="Times New Roman" w:hAnsi="Times New Roman" w:cs="Times New Roman"/>
        </w:rPr>
        <w:t>amount</w:t>
      </w:r>
      <w:proofErr w:type="gramEnd"/>
      <w:r w:rsidR="00521094" w:rsidRPr="00F73E58">
        <w:rPr>
          <w:rFonts w:ascii="Times New Roman" w:hAnsi="Times New Roman" w:cs="Times New Roman"/>
        </w:rPr>
        <w:t xml:space="preserve"> of fractional bits used.</w:t>
      </w:r>
      <w:r w:rsidR="00E9642D" w:rsidRPr="00F73E58">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F73E58" w:rsidRDefault="00074B1B" w:rsidP="00816165">
      <w:pPr>
        <w:rPr>
          <w:rFonts w:ascii="Times New Roman" w:hAnsi="Times New Roman" w:cs="Times New Roman"/>
        </w:rPr>
      </w:pPr>
      <w:r w:rsidRPr="00F73E58">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Fig. 9. Reduced Correlation Matrix</w:t>
      </w:r>
    </w:p>
    <w:p w14:paraId="16906C3E" w14:textId="074F1AD7" w:rsidR="00816165" w:rsidRPr="00F73E58" w:rsidRDefault="00816165" w:rsidP="00CD49C1">
      <w:pPr>
        <w:pStyle w:val="Heading1"/>
        <w:rPr>
          <w:rFonts w:ascii="Times New Roman" w:hAnsi="Times New Roman" w:cs="Times New Roman"/>
        </w:rPr>
      </w:pPr>
      <w:bookmarkStart w:id="53" w:name="_Toc215006475"/>
      <w:r w:rsidRPr="00F73E58">
        <w:rPr>
          <w:rFonts w:ascii="Times New Roman" w:hAnsi="Times New Roman" w:cs="Times New Roman"/>
        </w:rPr>
        <w:t>Project Timeline and Milestones</w:t>
      </w:r>
      <w:bookmarkEnd w:id="53"/>
    </w:p>
    <w:p w14:paraId="381F4644" w14:textId="4BE75B43" w:rsidR="00827013" w:rsidRPr="00F73E58" w:rsidRDefault="00827013" w:rsidP="00654594">
      <w:pPr>
        <w:rPr>
          <w:rFonts w:ascii="Times New Roman" w:hAnsi="Times New Roman" w:cs="Times New Roman"/>
        </w:rPr>
      </w:pPr>
      <w:r w:rsidRPr="00F73E58">
        <w:rPr>
          <w:rFonts w:ascii="Times New Roman" w:hAnsi="Times New Roman" w:cs="Times New Roman"/>
        </w:rPr>
        <w:t>Rerun simulation with bigger action space</w:t>
      </w:r>
      <w:r w:rsidR="00654594" w:rsidRPr="00F73E58">
        <w:rPr>
          <w:rFonts w:ascii="Times New Roman" w:hAnsi="Times New Roman" w:cs="Times New Roman"/>
        </w:rPr>
        <w:t xml:space="preserve"> - </w:t>
      </w:r>
      <w:r w:rsidR="00FD4661" w:rsidRPr="00F73E58">
        <w:rPr>
          <w:rFonts w:ascii="Times New Roman" w:hAnsi="Times New Roman" w:cs="Times New Roman"/>
        </w:rPr>
        <w:t>December 16</w:t>
      </w:r>
      <w:r w:rsidR="00FD4661" w:rsidRPr="00F73E58">
        <w:rPr>
          <w:rFonts w:ascii="Times New Roman" w:hAnsi="Times New Roman" w:cs="Times New Roman"/>
          <w:vertAlign w:val="superscript"/>
        </w:rPr>
        <w:t>th</w:t>
      </w:r>
    </w:p>
    <w:p w14:paraId="162D18EC" w14:textId="3260A306" w:rsidR="00827013" w:rsidRPr="00F73E58" w:rsidRDefault="00A9376A" w:rsidP="00654594">
      <w:pPr>
        <w:rPr>
          <w:rFonts w:ascii="Times New Roman" w:hAnsi="Times New Roman" w:cs="Times New Roman"/>
        </w:rPr>
      </w:pPr>
      <w:r w:rsidRPr="00F73E58">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F73E58" w:rsidRDefault="00827013" w:rsidP="00827013">
      <w:pPr>
        <w:rPr>
          <w:rFonts w:ascii="Times New Roman" w:hAnsi="Times New Roman" w:cs="Times New Roman"/>
        </w:rPr>
      </w:pPr>
    </w:p>
    <w:p w14:paraId="40F1541C" w14:textId="3F8CF067" w:rsidR="00827013" w:rsidRPr="00F73E58" w:rsidRDefault="00827013" w:rsidP="00654594">
      <w:pPr>
        <w:rPr>
          <w:rFonts w:ascii="Times New Roman" w:hAnsi="Times New Roman" w:cs="Times New Roman"/>
        </w:rPr>
      </w:pPr>
      <w:r w:rsidRPr="00F73E58">
        <w:rPr>
          <w:rFonts w:ascii="Times New Roman" w:hAnsi="Times New Roman" w:cs="Times New Roman"/>
        </w:rPr>
        <w:lastRenderedPageBreak/>
        <w:t>Analyze Results</w:t>
      </w:r>
      <w:r w:rsidR="00654594" w:rsidRPr="00F73E58">
        <w:rPr>
          <w:rFonts w:ascii="Times New Roman" w:hAnsi="Times New Roman" w:cs="Times New Roman"/>
        </w:rPr>
        <w:t xml:space="preserve"> - </w:t>
      </w:r>
      <w:r w:rsidR="00FD4661" w:rsidRPr="00F73E58">
        <w:rPr>
          <w:rFonts w:ascii="Times New Roman" w:hAnsi="Times New Roman" w:cs="Times New Roman"/>
        </w:rPr>
        <w:t>December 18</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5915D0BA" w14:textId="551E04DA" w:rsidR="00827013" w:rsidRPr="00F73E58" w:rsidRDefault="00A9376A" w:rsidP="00827013">
      <w:pPr>
        <w:rPr>
          <w:rFonts w:ascii="Times New Roman" w:hAnsi="Times New Roman" w:cs="Times New Roman"/>
        </w:rPr>
      </w:pPr>
      <w:r w:rsidRPr="00F73E58">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F73E58" w:rsidRDefault="00827013" w:rsidP="00827013">
      <w:pPr>
        <w:rPr>
          <w:rFonts w:ascii="Times New Roman" w:hAnsi="Times New Roman" w:cs="Times New Roman"/>
        </w:rPr>
      </w:pPr>
    </w:p>
    <w:p w14:paraId="0E64AD91" w14:textId="16FFE390" w:rsidR="00827013" w:rsidRPr="00F73E58" w:rsidRDefault="00827013" w:rsidP="00827013">
      <w:pPr>
        <w:rPr>
          <w:rFonts w:ascii="Times New Roman" w:hAnsi="Times New Roman" w:cs="Times New Roman"/>
        </w:rPr>
      </w:pPr>
      <w:r w:rsidRPr="00F73E58">
        <w:rPr>
          <w:rFonts w:ascii="Times New Roman" w:hAnsi="Times New Roman" w:cs="Times New Roman"/>
        </w:rPr>
        <w:t xml:space="preserve">Write conference paper for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20</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4763485A" w14:textId="7BAD01B9" w:rsidR="00827013" w:rsidRPr="00F73E58" w:rsidRDefault="00A9376A" w:rsidP="00827013">
      <w:pPr>
        <w:rPr>
          <w:rFonts w:ascii="Times New Roman" w:hAnsi="Times New Roman" w:cs="Times New Roman"/>
        </w:rPr>
      </w:pPr>
      <w:r w:rsidRPr="00F73E58">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F73E58" w:rsidRDefault="00827013" w:rsidP="00816165">
      <w:pPr>
        <w:rPr>
          <w:rFonts w:ascii="Times New Roman" w:hAnsi="Times New Roman" w:cs="Times New Roman"/>
        </w:rPr>
      </w:pPr>
    </w:p>
    <w:p w14:paraId="646F8C71" w14:textId="37207A7C" w:rsidR="00827013" w:rsidRPr="00F73E58" w:rsidRDefault="00827013" w:rsidP="00654594">
      <w:pPr>
        <w:rPr>
          <w:rFonts w:ascii="Times New Roman" w:hAnsi="Times New Roman" w:cs="Times New Roman"/>
        </w:rPr>
      </w:pPr>
      <w:r w:rsidRPr="00F73E58">
        <w:rPr>
          <w:rFonts w:ascii="Times New Roman" w:hAnsi="Times New Roman" w:cs="Times New Roman"/>
        </w:rPr>
        <w:t xml:space="preserve">Submit to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23</w:t>
      </w:r>
      <w:r w:rsidR="00FD4661" w:rsidRPr="00F73E58">
        <w:rPr>
          <w:rFonts w:ascii="Times New Roman" w:hAnsi="Times New Roman" w:cs="Times New Roman"/>
          <w:vertAlign w:val="superscript"/>
        </w:rPr>
        <w:t>rd</w:t>
      </w:r>
      <w:r w:rsidR="00FD4661" w:rsidRPr="00F73E58">
        <w:rPr>
          <w:rFonts w:ascii="Times New Roman" w:hAnsi="Times New Roman" w:cs="Times New Roman"/>
        </w:rPr>
        <w:t xml:space="preserve"> </w:t>
      </w:r>
    </w:p>
    <w:p w14:paraId="6BCED3BE" w14:textId="372810F1" w:rsidR="00827013" w:rsidRPr="00F73E58" w:rsidRDefault="00A9376A" w:rsidP="00816165">
      <w:pPr>
        <w:rPr>
          <w:rFonts w:ascii="Times New Roman" w:hAnsi="Times New Roman" w:cs="Times New Roman"/>
        </w:rPr>
      </w:pPr>
      <w:r w:rsidRPr="00F73E58">
        <w:rPr>
          <w:rFonts w:ascii="Times New Roman" w:hAnsi="Times New Roman" w:cs="Times New Roman"/>
        </w:rPr>
        <w:t>According to the EMBC 2026 website, January 23</w:t>
      </w:r>
      <w:r w:rsidRPr="00F73E58">
        <w:rPr>
          <w:rFonts w:ascii="Times New Roman" w:hAnsi="Times New Roman" w:cs="Times New Roman"/>
          <w:vertAlign w:val="superscript"/>
        </w:rPr>
        <w:t>rd</w:t>
      </w:r>
      <w:r w:rsidRPr="00F73E58">
        <w:rPr>
          <w:rFonts w:ascii="Times New Roman" w:hAnsi="Times New Roman" w:cs="Times New Roman"/>
        </w:rPr>
        <w:t xml:space="preserve"> is the submission deadline for papers.</w:t>
      </w:r>
    </w:p>
    <w:p w14:paraId="06A1312B" w14:textId="77777777" w:rsidR="00827013" w:rsidRPr="00F73E58" w:rsidRDefault="00827013" w:rsidP="00816165">
      <w:pPr>
        <w:rPr>
          <w:rFonts w:ascii="Times New Roman" w:hAnsi="Times New Roman" w:cs="Times New Roman"/>
        </w:rPr>
      </w:pPr>
    </w:p>
    <w:p w14:paraId="70B5D538" w14:textId="4D4B4FF6" w:rsidR="00827013" w:rsidRPr="00F73E58" w:rsidRDefault="00827013" w:rsidP="00654594">
      <w:pPr>
        <w:rPr>
          <w:rFonts w:ascii="Times New Roman" w:hAnsi="Times New Roman" w:cs="Times New Roman"/>
        </w:rPr>
      </w:pPr>
      <w:r w:rsidRPr="00F73E58">
        <w:rPr>
          <w:rFonts w:ascii="Times New Roman" w:hAnsi="Times New Roman" w:cs="Times New Roman"/>
        </w:rPr>
        <w:t>Implement Shift-Add Multiplication</w:t>
      </w:r>
      <w:r w:rsidR="00654594" w:rsidRPr="00F73E58">
        <w:rPr>
          <w:rFonts w:ascii="Times New Roman" w:hAnsi="Times New Roman" w:cs="Times New Roman"/>
        </w:rPr>
        <w:t xml:space="preserve"> - </w:t>
      </w:r>
      <w:r w:rsidR="00E30C09" w:rsidRPr="00F73E58">
        <w:rPr>
          <w:rFonts w:ascii="Times New Roman" w:hAnsi="Times New Roman" w:cs="Times New Roman"/>
        </w:rPr>
        <w:t>February 13</w:t>
      </w:r>
      <w:r w:rsidR="00E30C09" w:rsidRPr="00F73E58">
        <w:rPr>
          <w:rFonts w:ascii="Times New Roman" w:hAnsi="Times New Roman" w:cs="Times New Roman"/>
          <w:vertAlign w:val="superscript"/>
        </w:rPr>
        <w:t>th</w:t>
      </w:r>
    </w:p>
    <w:p w14:paraId="4E5E4B84" w14:textId="171EB569" w:rsidR="00827013" w:rsidRPr="00F73E58" w:rsidRDefault="00A9376A" w:rsidP="00816165">
      <w:pPr>
        <w:rPr>
          <w:rFonts w:ascii="Times New Roman" w:hAnsi="Times New Roman" w:cs="Times New Roman"/>
        </w:rPr>
      </w:pPr>
      <w:r w:rsidRPr="00F73E58">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F73E58">
        <w:rPr>
          <w:rFonts w:ascii="Times New Roman" w:hAnsi="Times New Roman" w:cs="Times New Roman"/>
        </w:rPr>
        <w:t>should make implementing other hardware optimizations in the future much easier.</w:t>
      </w:r>
    </w:p>
    <w:p w14:paraId="74B248A6" w14:textId="77777777" w:rsidR="00172D4E" w:rsidRPr="00F73E58" w:rsidRDefault="00172D4E" w:rsidP="00816165">
      <w:pPr>
        <w:rPr>
          <w:rFonts w:ascii="Times New Roman" w:hAnsi="Times New Roman" w:cs="Times New Roman"/>
        </w:rPr>
      </w:pPr>
    </w:p>
    <w:p w14:paraId="564FBDB1" w14:textId="28D2C1F4" w:rsidR="00827013" w:rsidRPr="00F73E58" w:rsidRDefault="00827013" w:rsidP="00654594">
      <w:pPr>
        <w:rPr>
          <w:rFonts w:ascii="Times New Roman" w:hAnsi="Times New Roman" w:cs="Times New Roman"/>
        </w:rPr>
      </w:pPr>
      <w:r w:rsidRPr="00F73E58">
        <w:rPr>
          <w:rFonts w:ascii="Times New Roman" w:hAnsi="Times New Roman" w:cs="Times New Roman"/>
        </w:rPr>
        <w:t>Conduct Simulation</w:t>
      </w:r>
      <w:r w:rsidR="00654594" w:rsidRPr="00F73E58">
        <w:rPr>
          <w:rFonts w:ascii="Times New Roman" w:hAnsi="Times New Roman" w:cs="Times New Roman"/>
        </w:rPr>
        <w:t xml:space="preserve"> -</w:t>
      </w:r>
      <w:r w:rsidR="00E30C09" w:rsidRPr="00F73E58">
        <w:rPr>
          <w:rFonts w:ascii="Times New Roman" w:hAnsi="Times New Roman" w:cs="Times New Roman"/>
        </w:rPr>
        <w:t xml:space="preserve"> February 20</w:t>
      </w:r>
      <w:r w:rsidR="00E30C09" w:rsidRPr="00F73E58">
        <w:rPr>
          <w:rFonts w:ascii="Times New Roman" w:hAnsi="Times New Roman" w:cs="Times New Roman"/>
          <w:vertAlign w:val="superscript"/>
        </w:rPr>
        <w:t>th</w:t>
      </w:r>
    </w:p>
    <w:p w14:paraId="4C2D19D9" w14:textId="1022380B" w:rsidR="00827013" w:rsidRPr="00F73E58" w:rsidRDefault="00955C60" w:rsidP="00827013">
      <w:pPr>
        <w:rPr>
          <w:rFonts w:ascii="Times New Roman" w:hAnsi="Times New Roman" w:cs="Times New Roman"/>
        </w:rPr>
      </w:pPr>
      <w:r w:rsidRPr="00F73E58">
        <w:rPr>
          <w:rFonts w:ascii="Times New Roman" w:hAnsi="Times New Roman" w:cs="Times New Roman"/>
        </w:rPr>
        <w:t xml:space="preserve">Given the long runtime of the simulation, a week has been set aside to run the prototype and </w:t>
      </w:r>
      <w:proofErr w:type="gramStart"/>
      <w:r w:rsidRPr="00F73E58">
        <w:rPr>
          <w:rFonts w:ascii="Times New Roman" w:hAnsi="Times New Roman" w:cs="Times New Roman"/>
        </w:rPr>
        <w:t>all of</w:t>
      </w:r>
      <w:proofErr w:type="gramEnd"/>
      <w:r w:rsidRPr="00F73E58">
        <w:rPr>
          <w:rFonts w:ascii="Times New Roman" w:hAnsi="Times New Roman" w:cs="Times New Roman"/>
        </w:rPr>
        <w:t xml:space="preserve"> its simulations.</w:t>
      </w:r>
    </w:p>
    <w:p w14:paraId="5343D4EB" w14:textId="77777777" w:rsidR="00827013" w:rsidRPr="00F73E58" w:rsidRDefault="00827013" w:rsidP="00816165">
      <w:pPr>
        <w:rPr>
          <w:rFonts w:ascii="Times New Roman" w:hAnsi="Times New Roman" w:cs="Times New Roman"/>
        </w:rPr>
      </w:pPr>
    </w:p>
    <w:p w14:paraId="5147A712" w14:textId="39D358AC" w:rsidR="00827013" w:rsidRPr="00F73E58" w:rsidRDefault="00827013" w:rsidP="00654594">
      <w:pPr>
        <w:rPr>
          <w:rFonts w:ascii="Times New Roman" w:hAnsi="Times New Roman" w:cs="Times New Roman"/>
        </w:rPr>
      </w:pPr>
      <w:r w:rsidRPr="00F73E58">
        <w:rPr>
          <w:rFonts w:ascii="Times New Roman" w:hAnsi="Times New Roman" w:cs="Times New Roman"/>
        </w:rPr>
        <w:t>Analyze Data</w:t>
      </w:r>
      <w:r w:rsidR="00654594" w:rsidRPr="00F73E58">
        <w:rPr>
          <w:rFonts w:ascii="Times New Roman" w:hAnsi="Times New Roman" w:cs="Times New Roman"/>
        </w:rPr>
        <w:t xml:space="preserve"> - </w:t>
      </w:r>
      <w:r w:rsidR="00E30C09" w:rsidRPr="00F73E58">
        <w:rPr>
          <w:rFonts w:ascii="Times New Roman" w:hAnsi="Times New Roman" w:cs="Times New Roman"/>
        </w:rPr>
        <w:t>March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44E13F3F" w14:textId="0BCCA8A2" w:rsidR="00827013" w:rsidRPr="00F73E58" w:rsidRDefault="00955C60" w:rsidP="00827013">
      <w:pPr>
        <w:rPr>
          <w:rFonts w:ascii="Times New Roman" w:hAnsi="Times New Roman" w:cs="Times New Roman"/>
        </w:rPr>
      </w:pPr>
      <w:r w:rsidRPr="00F73E58">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F73E58" w:rsidRDefault="00827013" w:rsidP="00816165">
      <w:pPr>
        <w:rPr>
          <w:rFonts w:ascii="Times New Roman" w:hAnsi="Times New Roman" w:cs="Times New Roman"/>
        </w:rPr>
      </w:pPr>
    </w:p>
    <w:p w14:paraId="6612E1A2" w14:textId="4E419CE3" w:rsidR="00827013" w:rsidRPr="00F73E58" w:rsidRDefault="00827013" w:rsidP="00654594">
      <w:pPr>
        <w:rPr>
          <w:rFonts w:ascii="Times New Roman" w:hAnsi="Times New Roman" w:cs="Times New Roman"/>
        </w:rPr>
      </w:pPr>
      <w:r w:rsidRPr="00F73E58">
        <w:rPr>
          <w:rFonts w:ascii="Times New Roman" w:hAnsi="Times New Roman" w:cs="Times New Roman"/>
        </w:rPr>
        <w:t>Write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7D66E6FA" w14:textId="456E0FE4" w:rsidR="00827013" w:rsidRPr="00F73E58" w:rsidRDefault="00955C60" w:rsidP="00827013">
      <w:pPr>
        <w:rPr>
          <w:rFonts w:ascii="Times New Roman" w:hAnsi="Times New Roman" w:cs="Times New Roman"/>
        </w:rPr>
      </w:pPr>
      <w:r w:rsidRPr="00F73E58">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F73E58" w:rsidRDefault="00827013" w:rsidP="00827013">
      <w:pPr>
        <w:rPr>
          <w:rFonts w:ascii="Times New Roman" w:hAnsi="Times New Roman" w:cs="Times New Roman"/>
        </w:rPr>
      </w:pPr>
    </w:p>
    <w:p w14:paraId="6A882452" w14:textId="3995DF33" w:rsidR="00827013" w:rsidRPr="00F73E58" w:rsidRDefault="00827013" w:rsidP="00654594">
      <w:pPr>
        <w:rPr>
          <w:rFonts w:ascii="Times New Roman" w:hAnsi="Times New Roman" w:cs="Times New Roman"/>
        </w:rPr>
      </w:pPr>
      <w:r w:rsidRPr="00F73E58">
        <w:rPr>
          <w:rFonts w:ascii="Times New Roman" w:hAnsi="Times New Roman" w:cs="Times New Roman"/>
        </w:rPr>
        <w:t>Present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03E6439F" w14:textId="2A646AC8" w:rsidR="00827013" w:rsidRPr="00F73E58" w:rsidRDefault="00955C60" w:rsidP="00827013">
      <w:pPr>
        <w:rPr>
          <w:rFonts w:ascii="Times New Roman" w:hAnsi="Times New Roman" w:cs="Times New Roman"/>
        </w:rPr>
      </w:pPr>
      <w:r w:rsidRPr="00F73E58">
        <w:rPr>
          <w:rFonts w:ascii="Times New Roman" w:hAnsi="Times New Roman" w:cs="Times New Roman"/>
        </w:rPr>
        <w:lastRenderedPageBreak/>
        <w:t>A final presentation on the thesis, important results, notable challenges, etc. will be done towards the end of the semester. It will be a presentation version of the thesis document.</w:t>
      </w:r>
    </w:p>
    <w:p w14:paraId="33BCD878" w14:textId="77777777" w:rsidR="00827013" w:rsidRPr="00F73E58" w:rsidRDefault="00827013" w:rsidP="00827013">
      <w:pPr>
        <w:rPr>
          <w:rFonts w:ascii="Times New Roman" w:hAnsi="Times New Roman" w:cs="Times New Roman"/>
        </w:rPr>
      </w:pPr>
    </w:p>
    <w:p w14:paraId="3A873A30" w14:textId="269F0B82" w:rsidR="00827013" w:rsidRPr="00F73E58" w:rsidRDefault="00827013" w:rsidP="00654594">
      <w:pPr>
        <w:rPr>
          <w:rFonts w:ascii="Times New Roman" w:hAnsi="Times New Roman" w:cs="Times New Roman"/>
        </w:rPr>
      </w:pPr>
      <w:r w:rsidRPr="00F73E58">
        <w:rPr>
          <w:rFonts w:ascii="Times New Roman" w:hAnsi="Times New Roman" w:cs="Times New Roman"/>
        </w:rPr>
        <w:t>Find Conference to Submit To</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70D01B2D" w14:textId="69614309" w:rsidR="00827013" w:rsidRPr="00F73E58" w:rsidRDefault="00955C60" w:rsidP="00827013">
      <w:pPr>
        <w:rPr>
          <w:rFonts w:ascii="Times New Roman" w:hAnsi="Times New Roman" w:cs="Times New Roman"/>
        </w:rPr>
      </w:pPr>
      <w:r w:rsidRPr="00F73E58">
        <w:rPr>
          <w:rFonts w:ascii="Times New Roman" w:hAnsi="Times New Roman" w:cs="Times New Roman"/>
        </w:rPr>
        <w:t>Find a conference to submit a reformatted version of the thesis to submit to.</w:t>
      </w:r>
    </w:p>
    <w:p w14:paraId="5A560BFD" w14:textId="77777777" w:rsidR="00827013" w:rsidRPr="00F73E58" w:rsidRDefault="00827013" w:rsidP="00827013">
      <w:pPr>
        <w:rPr>
          <w:rFonts w:ascii="Times New Roman" w:hAnsi="Times New Roman" w:cs="Times New Roman"/>
        </w:rPr>
      </w:pPr>
    </w:p>
    <w:p w14:paraId="2EA46CA3" w14:textId="09451AE2" w:rsidR="00827013" w:rsidRPr="00F73E58" w:rsidRDefault="00827013" w:rsidP="00654594">
      <w:pPr>
        <w:rPr>
          <w:rFonts w:ascii="Times New Roman" w:hAnsi="Times New Roman" w:cs="Times New Roman"/>
        </w:rPr>
      </w:pPr>
      <w:r w:rsidRPr="00F73E58">
        <w:rPr>
          <w:rFonts w:ascii="Times New Roman" w:hAnsi="Times New Roman" w:cs="Times New Roman"/>
        </w:rPr>
        <w:t>Submit To Conference</w:t>
      </w:r>
      <w:r w:rsidR="00654594" w:rsidRPr="00F73E58">
        <w:rPr>
          <w:rFonts w:ascii="Times New Roman" w:hAnsi="Times New Roman" w:cs="Times New Roman"/>
        </w:rPr>
        <w:t xml:space="preserve"> - </w:t>
      </w:r>
      <w:r w:rsidR="00E30C09" w:rsidRPr="00F73E58">
        <w:rPr>
          <w:rFonts w:ascii="Times New Roman" w:hAnsi="Times New Roman" w:cs="Times New Roman"/>
        </w:rPr>
        <w:t>April 30</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21CC138E" w14:textId="718AF493" w:rsidR="00827013" w:rsidRPr="00F73E58" w:rsidRDefault="00955C60" w:rsidP="00816165">
      <w:pPr>
        <w:rPr>
          <w:rFonts w:ascii="Times New Roman" w:hAnsi="Times New Roman" w:cs="Times New Roman"/>
        </w:rPr>
      </w:pPr>
      <w:r w:rsidRPr="00F73E58">
        <w:rPr>
          <w:rFonts w:ascii="Times New Roman" w:hAnsi="Times New Roman" w:cs="Times New Roman"/>
        </w:rPr>
        <w:t>According to the conference’s submission deadline, modify the thesis and submit it to said conference.</w:t>
      </w:r>
    </w:p>
    <w:p w14:paraId="400FB0AF" w14:textId="77777777" w:rsidR="00827013" w:rsidRPr="00F73E58" w:rsidRDefault="00827013" w:rsidP="00816165">
      <w:pPr>
        <w:rPr>
          <w:rFonts w:ascii="Times New Roman" w:hAnsi="Times New Roman" w:cs="Times New Roman"/>
        </w:rPr>
      </w:pPr>
    </w:p>
    <w:p w14:paraId="24C736AB" w14:textId="748D733E" w:rsidR="00816165" w:rsidRPr="00F73E58" w:rsidRDefault="00816165" w:rsidP="00CD49C1">
      <w:pPr>
        <w:pStyle w:val="Heading1"/>
        <w:rPr>
          <w:rFonts w:ascii="Times New Roman" w:hAnsi="Times New Roman" w:cs="Times New Roman"/>
        </w:rPr>
      </w:pPr>
      <w:bookmarkStart w:id="54" w:name="_Toc215006476"/>
      <w:r w:rsidRPr="00F73E58">
        <w:rPr>
          <w:rFonts w:ascii="Times New Roman" w:hAnsi="Times New Roman" w:cs="Times New Roman"/>
        </w:rPr>
        <w:t>Proposed Chapter Headings for the Thesis</w:t>
      </w:r>
      <w:bookmarkEnd w:id="54"/>
    </w:p>
    <w:p w14:paraId="682FFE5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1: Abstract</w:t>
      </w:r>
    </w:p>
    <w:p w14:paraId="143C63B6" w14:textId="2F99A0B6" w:rsidR="00A632EC" w:rsidRPr="00F73E58" w:rsidRDefault="00A632EC" w:rsidP="00A632EC">
      <w:pPr>
        <w:rPr>
          <w:rFonts w:ascii="Times New Roman" w:hAnsi="Times New Roman" w:cs="Times New Roman"/>
        </w:rPr>
      </w:pPr>
      <w:r w:rsidRPr="00F73E58">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F73E58" w:rsidRDefault="00A632EC" w:rsidP="00A632EC">
      <w:pPr>
        <w:rPr>
          <w:rFonts w:ascii="Times New Roman" w:hAnsi="Times New Roman" w:cs="Times New Roman"/>
        </w:rPr>
      </w:pPr>
    </w:p>
    <w:p w14:paraId="3FA3AB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2: Introduction</w:t>
      </w:r>
    </w:p>
    <w:p w14:paraId="050753E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F73E58" w:rsidRDefault="00A632EC" w:rsidP="00A632EC">
      <w:pPr>
        <w:rPr>
          <w:rFonts w:ascii="Times New Roman" w:hAnsi="Times New Roman" w:cs="Times New Roman"/>
        </w:rPr>
      </w:pPr>
    </w:p>
    <w:p w14:paraId="2848293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3: Literature Review</w:t>
      </w:r>
    </w:p>
    <w:p w14:paraId="73627D2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F73E58" w:rsidRDefault="00A632EC" w:rsidP="00A632EC">
      <w:pPr>
        <w:rPr>
          <w:rFonts w:ascii="Times New Roman" w:hAnsi="Times New Roman" w:cs="Times New Roman"/>
        </w:rPr>
      </w:pPr>
    </w:p>
    <w:p w14:paraId="6543A6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4: Methodology</w:t>
      </w:r>
    </w:p>
    <w:p w14:paraId="6F58C6E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F73E58" w:rsidRDefault="00A632EC" w:rsidP="00A632EC">
      <w:pPr>
        <w:rPr>
          <w:rFonts w:ascii="Times New Roman" w:hAnsi="Times New Roman" w:cs="Times New Roman"/>
        </w:rPr>
      </w:pPr>
    </w:p>
    <w:p w14:paraId="450B3E6E"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5: Results</w:t>
      </w:r>
    </w:p>
    <w:p w14:paraId="5B66D894"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F73E58" w:rsidRDefault="00A632EC" w:rsidP="00A632EC">
      <w:pPr>
        <w:rPr>
          <w:rFonts w:ascii="Times New Roman" w:hAnsi="Times New Roman" w:cs="Times New Roman"/>
        </w:rPr>
      </w:pPr>
    </w:p>
    <w:p w14:paraId="02FCB0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6: Discussion</w:t>
      </w:r>
    </w:p>
    <w:p w14:paraId="330D35E3"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lastRenderedPageBreak/>
        <w:t>Interprets the results, links them back to the research questions and literature, and explains their significance. It provides analytical insights, identifies implications, and acknowledges limitations.</w:t>
      </w:r>
    </w:p>
    <w:p w14:paraId="1CD90F33" w14:textId="77777777" w:rsidR="00A632EC" w:rsidRPr="00F73E58" w:rsidRDefault="00A632EC" w:rsidP="00A632EC">
      <w:pPr>
        <w:rPr>
          <w:rFonts w:ascii="Times New Roman" w:hAnsi="Times New Roman" w:cs="Times New Roman"/>
        </w:rPr>
      </w:pPr>
    </w:p>
    <w:p w14:paraId="4E28D7D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7: Future Work</w:t>
      </w:r>
    </w:p>
    <w:p w14:paraId="0FEC40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F73E58" w:rsidRDefault="00A632EC" w:rsidP="00A632EC">
      <w:pPr>
        <w:rPr>
          <w:rFonts w:ascii="Times New Roman" w:hAnsi="Times New Roman" w:cs="Times New Roman"/>
        </w:rPr>
      </w:pPr>
    </w:p>
    <w:p w14:paraId="4D5E8D4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8: Conclusion</w:t>
      </w:r>
    </w:p>
    <w:p w14:paraId="3F5F4DB0"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F73E58" w:rsidRDefault="00A632EC" w:rsidP="00A632EC">
      <w:pPr>
        <w:rPr>
          <w:rFonts w:ascii="Times New Roman" w:hAnsi="Times New Roman" w:cs="Times New Roman"/>
        </w:rPr>
      </w:pPr>
    </w:p>
    <w:p w14:paraId="5B676FA5"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9: References</w:t>
      </w:r>
    </w:p>
    <w:p w14:paraId="69246429" w14:textId="0E48F7BA" w:rsidR="00816165" w:rsidRPr="00F73E58" w:rsidRDefault="00A632EC" w:rsidP="00A632EC">
      <w:pPr>
        <w:rPr>
          <w:rFonts w:ascii="Times New Roman" w:hAnsi="Times New Roman" w:cs="Times New Roman"/>
        </w:rPr>
      </w:pPr>
      <w:r w:rsidRPr="00F73E58">
        <w:rPr>
          <w:rFonts w:ascii="Times New Roman" w:hAnsi="Times New Roman" w:cs="Times New Roman"/>
        </w:rPr>
        <w:t>Lists all academic sources cited throughout the document, formatted according to the IEEE citation style.</w:t>
      </w:r>
    </w:p>
    <w:p w14:paraId="1D25737F" w14:textId="77777777" w:rsidR="009661A7" w:rsidRPr="00F73E58" w:rsidRDefault="009661A7">
      <w:pPr>
        <w:rPr>
          <w:rFonts w:ascii="Times New Roman" w:hAnsi="Times New Roman" w:cs="Times New Roman"/>
        </w:rPr>
      </w:pPr>
    </w:p>
    <w:p w14:paraId="63CA8237" w14:textId="79033C1E" w:rsidR="00546AE4" w:rsidRPr="00F73E58" w:rsidRDefault="00546AE4" w:rsidP="00546AE4">
      <w:pPr>
        <w:pStyle w:val="Heading1"/>
        <w:rPr>
          <w:rFonts w:ascii="Times New Roman" w:hAnsi="Times New Roman" w:cs="Times New Roman"/>
        </w:rPr>
      </w:pPr>
      <w:bookmarkStart w:id="55" w:name="_Toc215006477"/>
      <w:r w:rsidRPr="00F73E58">
        <w:rPr>
          <w:rFonts w:ascii="Times New Roman" w:hAnsi="Times New Roman" w:cs="Times New Roman"/>
        </w:rPr>
        <w:t>References</w:t>
      </w:r>
      <w:bookmarkEnd w:id="55"/>
    </w:p>
    <w:p w14:paraId="0CADA12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J. R. </w:t>
      </w:r>
      <w:proofErr w:type="spellStart"/>
      <w:r w:rsidRPr="00F73E58">
        <w:rPr>
          <w:rFonts w:ascii="Times New Roman" w:hAnsi="Times New Roman" w:cs="Times New Roman"/>
        </w:rPr>
        <w:t>Wolpaw</w:t>
      </w:r>
      <w:proofErr w:type="spellEnd"/>
      <w:r w:rsidRPr="00F73E58">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E. </w:t>
      </w:r>
      <w:proofErr w:type="spellStart"/>
      <w:r w:rsidRPr="00F73E58">
        <w:rPr>
          <w:rFonts w:ascii="Times New Roman" w:hAnsi="Times New Roman" w:cs="Times New Roman"/>
        </w:rPr>
        <w:t>Haselsteiner</w:t>
      </w:r>
      <w:proofErr w:type="spellEnd"/>
      <w:r w:rsidRPr="00F73E58">
        <w:rPr>
          <w:rFonts w:ascii="Times New Roman" w:hAnsi="Times New Roman" w:cs="Times New Roman"/>
        </w:rPr>
        <w:t xml:space="preserve"> and G. </w:t>
      </w:r>
      <w:proofErr w:type="spellStart"/>
      <w:r w:rsidRPr="00F73E58">
        <w:rPr>
          <w:rFonts w:ascii="Times New Roman" w:hAnsi="Times New Roman" w:cs="Times New Roman"/>
        </w:rPr>
        <w:t>Pfurtscheller</w:t>
      </w:r>
      <w:proofErr w:type="spellEnd"/>
      <w:r w:rsidRPr="00F73E58">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I. Jordan, “Serial order: A parallel distributed processing approach,” </w:t>
      </w:r>
      <w:r w:rsidRPr="00F73E58">
        <w:rPr>
          <w:rFonts w:ascii="Times New Roman" w:hAnsi="Times New Roman" w:cs="Times New Roman"/>
          <w:i/>
          <w:iCs/>
        </w:rPr>
        <w:t>Advances in Psychology</w:t>
      </w:r>
      <w:r w:rsidRPr="00F73E58">
        <w:rPr>
          <w:rFonts w:ascii="Times New Roman" w:hAnsi="Times New Roman" w:cs="Times New Roman"/>
        </w:rPr>
        <w:t xml:space="preserve">, pp. 471–495, 1997. doi:10.1016/s0166-4115(97)80111-2 </w:t>
      </w:r>
    </w:p>
    <w:p w14:paraId="7B3F25C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Y. Bengio, P. Simard, and P. </w:t>
      </w:r>
      <w:proofErr w:type="spellStart"/>
      <w:r w:rsidRPr="00F73E58">
        <w:rPr>
          <w:rFonts w:ascii="Times New Roman" w:hAnsi="Times New Roman" w:cs="Times New Roman"/>
        </w:rPr>
        <w:t>Frasconi</w:t>
      </w:r>
      <w:proofErr w:type="spellEnd"/>
      <w:r w:rsidRPr="00F73E58">
        <w:rPr>
          <w:rFonts w:ascii="Times New Roman" w:hAnsi="Times New Roman" w:cs="Times New Roman"/>
        </w:rPr>
        <w:t xml:space="preserve">, “Learning long-term dependencies with gradient descent is difficult,” </w:t>
      </w:r>
      <w:r w:rsidRPr="00F73E58">
        <w:rPr>
          <w:rFonts w:ascii="Times New Roman" w:hAnsi="Times New Roman" w:cs="Times New Roman"/>
          <w:i/>
          <w:iCs/>
        </w:rPr>
        <w:t>IEEE Transactions on Neural Networks</w:t>
      </w:r>
      <w:r w:rsidRPr="00F73E58">
        <w:rPr>
          <w:rFonts w:ascii="Times New Roman" w:hAnsi="Times New Roman" w:cs="Times New Roman"/>
        </w:rPr>
        <w:t xml:space="preserve">, vol. 5, no. 2, pp. 157–166, Mar. 1994. doi:10.1109/72.279181 </w:t>
      </w:r>
    </w:p>
    <w:p w14:paraId="40997EB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S. Hochreiter and J. </w:t>
      </w:r>
      <w:proofErr w:type="spellStart"/>
      <w:r w:rsidRPr="00F73E58">
        <w:rPr>
          <w:rFonts w:ascii="Times New Roman" w:hAnsi="Times New Roman" w:cs="Times New Roman"/>
        </w:rPr>
        <w:t>Schmidhuber</w:t>
      </w:r>
      <w:proofErr w:type="spellEnd"/>
      <w:r w:rsidRPr="00F73E58">
        <w:rPr>
          <w:rFonts w:ascii="Times New Roman" w:hAnsi="Times New Roman" w:cs="Times New Roman"/>
        </w:rPr>
        <w:t xml:space="preserve">, "Long Short-Term Memory," in Neural Computation, vol. 9, no. 8, pp. 1735-1780, 15 Nov. 1997, </w:t>
      </w:r>
      <w:proofErr w:type="spellStart"/>
      <w:r w:rsidRPr="00F73E58">
        <w:rPr>
          <w:rFonts w:ascii="Times New Roman" w:hAnsi="Times New Roman" w:cs="Times New Roman"/>
        </w:rPr>
        <w:t>doi</w:t>
      </w:r>
      <w:proofErr w:type="spellEnd"/>
      <w:r w:rsidRPr="00F73E58">
        <w:rPr>
          <w:rFonts w:ascii="Times New Roman" w:hAnsi="Times New Roman" w:cs="Times New Roman"/>
        </w:rPr>
        <w:t>: 10.1162/neco.1997.9.8.1735.</w:t>
      </w:r>
    </w:p>
    <w:p w14:paraId="5B9E0AB7"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Cho </w:t>
      </w:r>
      <w:r w:rsidRPr="00F73E58">
        <w:rPr>
          <w:i/>
          <w:iCs/>
          <w:sz w:val="22"/>
          <w:szCs w:val="22"/>
        </w:rPr>
        <w:t>et al.</w:t>
      </w:r>
      <w:r w:rsidRPr="00F73E58">
        <w:rPr>
          <w:sz w:val="22"/>
          <w:szCs w:val="22"/>
        </w:rPr>
        <w:t xml:space="preserve">, “Learning phrase representations using RNN encoder–decoder for statistical machine translation,” </w:t>
      </w:r>
      <w:r w:rsidRPr="00F73E58">
        <w:rPr>
          <w:i/>
          <w:iCs/>
          <w:sz w:val="22"/>
          <w:szCs w:val="22"/>
        </w:rPr>
        <w:t>Proceedings of the 2014 Conference on Empirical Methods in Natural Language Processing (EMNLP)</w:t>
      </w:r>
      <w:r w:rsidRPr="00F73E58">
        <w:rPr>
          <w:sz w:val="22"/>
          <w:szCs w:val="22"/>
        </w:rPr>
        <w:t xml:space="preserve">, 2014. doi:10.3115/v1/d14-1179 </w:t>
      </w:r>
    </w:p>
    <w:p w14:paraId="590DF415"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AIML.com, “Sequence models compared: RNNS, </w:t>
      </w:r>
      <w:proofErr w:type="spellStart"/>
      <w:r w:rsidRPr="00F73E58">
        <w:rPr>
          <w:sz w:val="22"/>
          <w:szCs w:val="22"/>
        </w:rPr>
        <w:t>lstms</w:t>
      </w:r>
      <w:proofErr w:type="spellEnd"/>
      <w:r w:rsidRPr="00F73E58">
        <w:rPr>
          <w:sz w:val="22"/>
          <w:szCs w:val="22"/>
        </w:rPr>
        <w:t xml:space="preserve">, Grus, and Transformers,” AIML.com, https://aiml.com/compare-the-different-sequence-models-rnn-lstm-gru-and-transformers/. </w:t>
      </w:r>
    </w:p>
    <w:p w14:paraId="0759AF2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Chung, C. </w:t>
      </w:r>
      <w:proofErr w:type="spellStart"/>
      <w:r w:rsidRPr="00F73E58">
        <w:rPr>
          <w:sz w:val="22"/>
          <w:szCs w:val="22"/>
        </w:rPr>
        <w:t>Gulcehre</w:t>
      </w:r>
      <w:proofErr w:type="spellEnd"/>
      <w:r w:rsidRPr="00F73E58">
        <w:rPr>
          <w:sz w:val="22"/>
          <w:szCs w:val="22"/>
        </w:rPr>
        <w:t xml:space="preserve">, K. Cho, and Y. Bengio, </w:t>
      </w:r>
      <w:r w:rsidRPr="00F73E58">
        <w:rPr>
          <w:i/>
          <w:iCs/>
          <w:sz w:val="22"/>
          <w:szCs w:val="22"/>
        </w:rPr>
        <w:t>Empirical Evaluation of Gated Recurrent Neural Networks on Sequence Modeling</w:t>
      </w:r>
      <w:r w:rsidRPr="00F73E58">
        <w:rPr>
          <w:sz w:val="22"/>
          <w:szCs w:val="22"/>
        </w:rPr>
        <w:t xml:space="preserve">, Dec. 2014. </w:t>
      </w:r>
    </w:p>
    <w:p w14:paraId="16A17018"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Y. Gal and Z. Ghahramani, “Dropout as a Bayesian Approximation: Representing Model Uncertainty in Deep Learning,” </w:t>
      </w:r>
      <w:r w:rsidRPr="00F73E58">
        <w:rPr>
          <w:i/>
          <w:iCs/>
          <w:sz w:val="22"/>
          <w:szCs w:val="22"/>
        </w:rPr>
        <w:t xml:space="preserve">Proceedings of </w:t>
      </w:r>
      <w:proofErr w:type="gramStart"/>
      <w:r w:rsidRPr="00F73E58">
        <w:rPr>
          <w:i/>
          <w:iCs/>
          <w:sz w:val="22"/>
          <w:szCs w:val="22"/>
        </w:rPr>
        <w:t>The</w:t>
      </w:r>
      <w:proofErr w:type="gramEnd"/>
      <w:r w:rsidRPr="00F73E58">
        <w:rPr>
          <w:i/>
          <w:iCs/>
          <w:sz w:val="22"/>
          <w:szCs w:val="22"/>
        </w:rPr>
        <w:t xml:space="preserve"> 33rd International Conference on Machine Learning</w:t>
      </w:r>
      <w:r w:rsidRPr="00F73E58">
        <w:rPr>
          <w:sz w:val="22"/>
          <w:szCs w:val="22"/>
        </w:rPr>
        <w:t xml:space="preserve">, vol. 48, pp. 1050–1059, 2016. </w:t>
      </w:r>
    </w:p>
    <w:p w14:paraId="4A56050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Z. S. Zaghloul and N. Elsayed, "The FPGA Hardware Implementation of the Gated Recurrent Unit Architecture," </w:t>
      </w:r>
      <w:proofErr w:type="spellStart"/>
      <w:r w:rsidRPr="00F73E58">
        <w:rPr>
          <w:rFonts w:ascii="Times New Roman" w:hAnsi="Times New Roman" w:cs="Times New Roman"/>
        </w:rPr>
        <w:t>SoutheastCon</w:t>
      </w:r>
      <w:proofErr w:type="spellEnd"/>
      <w:r w:rsidRPr="00F73E58">
        <w:rPr>
          <w:rFonts w:ascii="Times New Roman" w:hAnsi="Times New Roman" w:cs="Times New Roman"/>
        </w:rPr>
        <w:t xml:space="preserve"> 2021, Atlanta, GA, USA, 2021, pp. 1-5, </w:t>
      </w:r>
      <w:proofErr w:type="spellStart"/>
      <w:r w:rsidRPr="00F73E58">
        <w:rPr>
          <w:rFonts w:ascii="Times New Roman" w:hAnsi="Times New Roman" w:cs="Times New Roman"/>
        </w:rPr>
        <w:t>doi</w:t>
      </w:r>
      <w:proofErr w:type="spellEnd"/>
      <w:r w:rsidRPr="00F73E58">
        <w:rPr>
          <w:rFonts w:ascii="Times New Roman" w:hAnsi="Times New Roman" w:cs="Times New Roman"/>
        </w:rPr>
        <w:t>: 10.1109/SoutheastCon45413.2021.9401819.</w:t>
      </w:r>
    </w:p>
    <w:p w14:paraId="610C0C9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Pacini, T. Pacini, G. Lai, A. M. Zocco, and L. Fanucci, “Design and evaluation of CPU-, GPU-, and FPGA-based deployment of a CNN for motor imagery classification in brain-computer interfaces,” </w:t>
      </w:r>
      <w:r w:rsidRPr="00F73E58">
        <w:rPr>
          <w:i/>
          <w:iCs/>
          <w:sz w:val="22"/>
          <w:szCs w:val="22"/>
        </w:rPr>
        <w:t>Electronics</w:t>
      </w:r>
      <w:r w:rsidRPr="00F73E58">
        <w:rPr>
          <w:sz w:val="22"/>
          <w:szCs w:val="22"/>
        </w:rPr>
        <w:t xml:space="preserve">, vol. 13, no. 9, p. 1646, Apr. 2024. doi:10.3390/electronics13091646 </w:t>
      </w:r>
    </w:p>
    <w:p w14:paraId="264B493B"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Schneider, “FPGA vs. GPU for deep learning applications,” IBM, https://www.ibm.com/think/topics/fpga-vs-gpu. </w:t>
      </w:r>
    </w:p>
    <w:p w14:paraId="4662970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Wain </w:t>
      </w:r>
      <w:r w:rsidRPr="00F73E58">
        <w:rPr>
          <w:i/>
          <w:iCs/>
          <w:sz w:val="22"/>
          <w:szCs w:val="22"/>
        </w:rPr>
        <w:t>et al.</w:t>
      </w:r>
      <w:r w:rsidRPr="00F73E58">
        <w:rPr>
          <w:sz w:val="22"/>
          <w:szCs w:val="22"/>
        </w:rPr>
        <w:t xml:space="preserve">, </w:t>
      </w:r>
      <w:r w:rsidRPr="00F73E58">
        <w:rPr>
          <w:i/>
          <w:iCs/>
          <w:sz w:val="22"/>
          <w:szCs w:val="22"/>
        </w:rPr>
        <w:t>An overview of FPGAs and FPGA programming; Initial experiences at Daresbury</w:t>
      </w:r>
      <w:r w:rsidRPr="00F73E58">
        <w:rPr>
          <w:sz w:val="22"/>
          <w:szCs w:val="22"/>
        </w:rPr>
        <w:t xml:space="preserve">, Nov. 2006. </w:t>
      </w:r>
    </w:p>
    <w:p w14:paraId="4F49FE4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10.1109/TBCAS.2010.2042595.</w:t>
      </w:r>
    </w:p>
    <w:p w14:paraId="64ABDB5A"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-K. Shyu et al., "Total Design of an FPGA-Based Brain–Computer Interface Control Hospital Bed Nursing System," in IEEE Transactions on Industrial Electronics, vol. 60, no. 7, pp. 2731-2739, July 2013,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10.1109/TIE.2012.2196897.</w:t>
      </w:r>
    </w:p>
    <w:p w14:paraId="300B006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Z. Cai </w:t>
      </w:r>
      <w:r w:rsidRPr="00F73E58">
        <w:rPr>
          <w:i/>
          <w:iCs/>
          <w:sz w:val="22"/>
          <w:szCs w:val="22"/>
        </w:rPr>
        <w:t>et al.</w:t>
      </w:r>
      <w:r w:rsidRPr="00F73E58">
        <w:rPr>
          <w:sz w:val="22"/>
          <w:szCs w:val="22"/>
        </w:rPr>
        <w:t xml:space="preserve">, “A high performance heterogeneous hardware architecture for Brain Computer Interface,” </w:t>
      </w:r>
      <w:r w:rsidRPr="00F73E58">
        <w:rPr>
          <w:i/>
          <w:iCs/>
          <w:sz w:val="22"/>
          <w:szCs w:val="22"/>
        </w:rPr>
        <w:t>Biomedical Engineering Letters</w:t>
      </w:r>
      <w:r w:rsidRPr="00F73E58">
        <w:rPr>
          <w:sz w:val="22"/>
          <w:szCs w:val="22"/>
        </w:rPr>
        <w:t xml:space="preserve">, vol. 15, no. 1, pp. 217–227, Nov. 2024. doi:10.1007/s13534-024-00438-4 </w:t>
      </w:r>
    </w:p>
    <w:p w14:paraId="311C7C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A. </w:t>
      </w:r>
      <w:proofErr w:type="spellStart"/>
      <w:r w:rsidRPr="00F73E58">
        <w:rPr>
          <w:rFonts w:ascii="Times New Roman" w:hAnsi="Times New Roman" w:cs="Times New Roman"/>
        </w:rPr>
        <w:t>Güneysu</w:t>
      </w:r>
      <w:proofErr w:type="spellEnd"/>
      <w:r w:rsidRPr="00F73E58">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F73E58">
        <w:rPr>
          <w:rFonts w:ascii="Times New Roman" w:hAnsi="Times New Roman" w:cs="Times New Roman"/>
        </w:rPr>
        <w:t>doi</w:t>
      </w:r>
      <w:proofErr w:type="spellEnd"/>
      <w:r w:rsidRPr="00F73E58">
        <w:rPr>
          <w:rFonts w:ascii="Times New Roman" w:hAnsi="Times New Roman" w:cs="Times New Roman"/>
        </w:rPr>
        <w:t>: 10.1109/EMBC.2013.6611145.</w:t>
      </w:r>
    </w:p>
    <w:p w14:paraId="2CCE693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I. </w:t>
      </w:r>
      <w:proofErr w:type="spellStart"/>
      <w:r w:rsidRPr="00F73E58">
        <w:rPr>
          <w:sz w:val="22"/>
          <w:szCs w:val="22"/>
        </w:rPr>
        <w:t>Martišius</w:t>
      </w:r>
      <w:proofErr w:type="spellEnd"/>
      <w:r w:rsidRPr="00F73E58">
        <w:rPr>
          <w:sz w:val="22"/>
          <w:szCs w:val="22"/>
        </w:rPr>
        <w:t xml:space="preserve"> and R. Damaševičius, “A prototype SSVEP based real time BCI gaming system,” </w:t>
      </w:r>
      <w:r w:rsidRPr="00F73E58">
        <w:rPr>
          <w:i/>
          <w:iCs/>
          <w:sz w:val="22"/>
          <w:szCs w:val="22"/>
        </w:rPr>
        <w:t>Computational Intelligence and Neuroscience</w:t>
      </w:r>
      <w:r w:rsidRPr="00F73E58">
        <w:rPr>
          <w:sz w:val="22"/>
          <w:szCs w:val="22"/>
        </w:rPr>
        <w:t xml:space="preserve">, vol. 2016, pp. 1–15, 2016. doi:10.1155/2016/3861425 </w:t>
      </w:r>
    </w:p>
    <w:p w14:paraId="05A638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Chen, S.-K. Chen, Y.-H. Liu, Y.-J. Chen, and C.-S. Chen, “An electric wheelchair manipulating system using SSVEP-based BCI system,” </w:t>
      </w:r>
      <w:r w:rsidRPr="00F73E58">
        <w:rPr>
          <w:i/>
          <w:iCs/>
          <w:sz w:val="22"/>
          <w:szCs w:val="22"/>
        </w:rPr>
        <w:t>Biosensors</w:t>
      </w:r>
      <w:r w:rsidRPr="00F73E58">
        <w:rPr>
          <w:sz w:val="22"/>
          <w:szCs w:val="22"/>
        </w:rPr>
        <w:t xml:space="preserve">, vol. 12, no. 10, p. 772, Sep. 2022. doi:10.3390/bios12100772 </w:t>
      </w:r>
    </w:p>
    <w:p w14:paraId="54C1D8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Zuo, Y. Xie, L. Wu and J. Wu, "</w:t>
      </w:r>
      <w:proofErr w:type="spellStart"/>
      <w:r w:rsidRPr="00F73E58">
        <w:rPr>
          <w:rFonts w:ascii="Times New Roman" w:hAnsi="Times New Roman" w:cs="Times New Roman"/>
        </w:rPr>
        <w:t>ApaPRFL</w:t>
      </w:r>
      <w:proofErr w:type="spellEnd"/>
      <w:r w:rsidRPr="00F73E58">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10.1109/TCE.2024.3376561.</w:t>
      </w:r>
    </w:p>
    <w:p w14:paraId="2B88E44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Aravind and S. S. Babu, "Embedded implementation of brain computer interface using FPGA," 2016 International Conference on Emerging Technological Trends (ICETT), Kollam, India, 2016, pp. 1-5, </w:t>
      </w:r>
      <w:proofErr w:type="spellStart"/>
      <w:r w:rsidRPr="00F73E58">
        <w:rPr>
          <w:rFonts w:ascii="Times New Roman" w:hAnsi="Times New Roman" w:cs="Times New Roman"/>
        </w:rPr>
        <w:t>doi</w:t>
      </w:r>
      <w:proofErr w:type="spellEnd"/>
      <w:r w:rsidRPr="00F73E58">
        <w:rPr>
          <w:rFonts w:ascii="Times New Roman" w:hAnsi="Times New Roman" w:cs="Times New Roman"/>
        </w:rPr>
        <w:t>: 10.1109/ICETT.2016.7873633.</w:t>
      </w:r>
    </w:p>
    <w:p w14:paraId="3DA93A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Wang, B. Li, and H. Wang, “A novel end-to-end network based on a bidirectional GRU and a self-attention mechanism for denoising of Electroencephalography signals,” </w:t>
      </w:r>
      <w:r w:rsidRPr="00F73E58">
        <w:rPr>
          <w:i/>
          <w:iCs/>
          <w:sz w:val="22"/>
          <w:szCs w:val="22"/>
        </w:rPr>
        <w:t>Neuroscience</w:t>
      </w:r>
      <w:r w:rsidRPr="00F73E58">
        <w:rPr>
          <w:sz w:val="22"/>
          <w:szCs w:val="22"/>
        </w:rPr>
        <w:t xml:space="preserve">, vol. 505, pp. 10–20, Nov. 2022. </w:t>
      </w:r>
      <w:proofErr w:type="gramStart"/>
      <w:r w:rsidRPr="00F73E58">
        <w:rPr>
          <w:sz w:val="22"/>
          <w:szCs w:val="22"/>
        </w:rPr>
        <w:t>doi:10.1016/j.neuroscience</w:t>
      </w:r>
      <w:proofErr w:type="gramEnd"/>
      <w:r w:rsidRPr="00F73E58">
        <w:rPr>
          <w:sz w:val="22"/>
          <w:szCs w:val="22"/>
        </w:rPr>
        <w:t xml:space="preserve">.2022.10.006 </w:t>
      </w:r>
    </w:p>
    <w:p w14:paraId="2025C80A"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F. Rivas, J. E. Sierra-Garcia, and J. M. Camara, “Comparison of LSTM- and GRU-type RNN networks for attention and meditation prediction on raw EEG data from low-cost headsets,” </w:t>
      </w:r>
      <w:r w:rsidRPr="00F73E58">
        <w:rPr>
          <w:i/>
          <w:iCs/>
          <w:sz w:val="22"/>
          <w:szCs w:val="22"/>
        </w:rPr>
        <w:t>Electronics</w:t>
      </w:r>
      <w:r w:rsidRPr="00F73E58">
        <w:rPr>
          <w:sz w:val="22"/>
          <w:szCs w:val="22"/>
        </w:rPr>
        <w:t xml:space="preserve">, vol. 14, no. 4, p. 707, Feb. 2025. doi:10.3390/electronics14040707 </w:t>
      </w:r>
    </w:p>
    <w:p w14:paraId="6477F90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T. Chai and R. R. Draxler, “Root mean square error (RMSE) or mean absolute error (</w:t>
      </w:r>
      <w:proofErr w:type="spellStart"/>
      <w:r w:rsidRPr="00F73E58">
        <w:rPr>
          <w:sz w:val="22"/>
          <w:szCs w:val="22"/>
        </w:rPr>
        <w:t>mae</w:t>
      </w:r>
      <w:proofErr w:type="spellEnd"/>
      <w:r w:rsidRPr="00F73E58">
        <w:rPr>
          <w:sz w:val="22"/>
          <w:szCs w:val="22"/>
        </w:rPr>
        <w:t xml:space="preserve">)? – arguments against avoiding RMSE in the literature,” </w:t>
      </w:r>
      <w:r w:rsidRPr="00F73E58">
        <w:rPr>
          <w:i/>
          <w:iCs/>
          <w:sz w:val="22"/>
          <w:szCs w:val="22"/>
        </w:rPr>
        <w:t>Geoscientific Model Development</w:t>
      </w:r>
      <w:r w:rsidRPr="00F73E58">
        <w:rPr>
          <w:sz w:val="22"/>
          <w:szCs w:val="22"/>
        </w:rPr>
        <w:t xml:space="preserve">, vol. 7, no. 3, pp. 1247–1250, Jun. 2014. doi:10.5194/gmd-7-1247-2014 </w:t>
      </w:r>
    </w:p>
    <w:p w14:paraId="69987F3E"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C. Willmott and K. Matsuura, “Advantages of the mean absolute error (</w:t>
      </w:r>
      <w:proofErr w:type="spellStart"/>
      <w:r w:rsidRPr="00F73E58">
        <w:rPr>
          <w:sz w:val="22"/>
          <w:szCs w:val="22"/>
        </w:rPr>
        <w:t>mae</w:t>
      </w:r>
      <w:proofErr w:type="spellEnd"/>
      <w:r w:rsidRPr="00F73E58">
        <w:rPr>
          <w:sz w:val="22"/>
          <w:szCs w:val="22"/>
        </w:rPr>
        <w:t xml:space="preserve">) over the root mean square error (RMSE) in assessing average model performance,” </w:t>
      </w:r>
      <w:r w:rsidRPr="00F73E58">
        <w:rPr>
          <w:i/>
          <w:iCs/>
          <w:sz w:val="22"/>
          <w:szCs w:val="22"/>
        </w:rPr>
        <w:t>Climate Research</w:t>
      </w:r>
      <w:r w:rsidRPr="00F73E58">
        <w:rPr>
          <w:sz w:val="22"/>
          <w:szCs w:val="22"/>
        </w:rPr>
        <w:t xml:space="preserve">, vol. 30, pp. 79–82, 2005. doi:10.3354/cr030079 </w:t>
      </w:r>
    </w:p>
    <w:p w14:paraId="1A564C3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J. Hyndman and A. B. Koehler, “Another look at measures of forecast accuracy,” </w:t>
      </w:r>
      <w:r w:rsidRPr="00F73E58">
        <w:rPr>
          <w:i/>
          <w:iCs/>
          <w:sz w:val="22"/>
          <w:szCs w:val="22"/>
        </w:rPr>
        <w:t>International Journal of Forecasting</w:t>
      </w:r>
      <w:r w:rsidRPr="00F73E58">
        <w:rPr>
          <w:sz w:val="22"/>
          <w:szCs w:val="22"/>
        </w:rPr>
        <w:t xml:space="preserve">, vol. 22, no. 4, pp. 679–688, Oct. 2006. </w:t>
      </w:r>
      <w:proofErr w:type="gramStart"/>
      <w:r w:rsidRPr="00F73E58">
        <w:rPr>
          <w:sz w:val="22"/>
          <w:szCs w:val="22"/>
        </w:rPr>
        <w:t>doi:10.1016/j.ijforecast</w:t>
      </w:r>
      <w:proofErr w:type="gramEnd"/>
      <w:r w:rsidRPr="00F73E58">
        <w:rPr>
          <w:sz w:val="22"/>
          <w:szCs w:val="22"/>
        </w:rPr>
        <w:t xml:space="preserve">.2006.03.001 </w:t>
      </w:r>
    </w:p>
    <w:p w14:paraId="7BB7640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w:t>
      </w:r>
      <w:proofErr w:type="spellStart"/>
      <w:r w:rsidRPr="00F73E58">
        <w:rPr>
          <w:sz w:val="22"/>
          <w:szCs w:val="22"/>
        </w:rPr>
        <w:t>Furizal</w:t>
      </w:r>
      <w:proofErr w:type="spellEnd"/>
      <w:r w:rsidRPr="00F73E58">
        <w:rPr>
          <w:sz w:val="22"/>
          <w:szCs w:val="22"/>
        </w:rPr>
        <w:t xml:space="preserve"> </w:t>
      </w:r>
      <w:r w:rsidRPr="00F73E58">
        <w:rPr>
          <w:i/>
          <w:iCs/>
          <w:sz w:val="22"/>
          <w:szCs w:val="22"/>
        </w:rPr>
        <w:t>et al.</w:t>
      </w:r>
      <w:r w:rsidRPr="00F73E58">
        <w:rPr>
          <w:sz w:val="22"/>
          <w:szCs w:val="22"/>
        </w:rPr>
        <w:t xml:space="preserve">, “Long short-term memory vs gated recurrent unit: A literature review on the performance of deep learning methods in temperature time series forecasting,” </w:t>
      </w:r>
      <w:r w:rsidRPr="00F73E58">
        <w:rPr>
          <w:i/>
          <w:iCs/>
          <w:sz w:val="22"/>
          <w:szCs w:val="22"/>
        </w:rPr>
        <w:t>International Journal of Robotics and Control Systems</w:t>
      </w:r>
      <w:r w:rsidRPr="00F73E58">
        <w:rPr>
          <w:sz w:val="22"/>
          <w:szCs w:val="22"/>
        </w:rPr>
        <w:t>, vol. 4, no. 3, pp. 1506–1526, Sep. 2024. doi:10.31763/</w:t>
      </w:r>
      <w:proofErr w:type="gramStart"/>
      <w:r w:rsidRPr="00F73E58">
        <w:rPr>
          <w:sz w:val="22"/>
          <w:szCs w:val="22"/>
        </w:rPr>
        <w:t>ijrcs.v</w:t>
      </w:r>
      <w:proofErr w:type="gramEnd"/>
      <w:r w:rsidRPr="00F73E58">
        <w:rPr>
          <w:sz w:val="22"/>
          <w:szCs w:val="22"/>
        </w:rPr>
        <w:t xml:space="preserve">4i3.1546 </w:t>
      </w:r>
    </w:p>
    <w:p w14:paraId="458620C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 Zhang, Z. C. Lipton, M. Li, and A. J. Smola, </w:t>
      </w:r>
      <w:r w:rsidRPr="00F73E58">
        <w:rPr>
          <w:i/>
          <w:iCs/>
          <w:sz w:val="22"/>
          <w:szCs w:val="22"/>
        </w:rPr>
        <w:t>Dive into Deep Learning</w:t>
      </w:r>
      <w:r w:rsidRPr="00F73E58">
        <w:rPr>
          <w:sz w:val="22"/>
          <w:szCs w:val="22"/>
        </w:rPr>
        <w:t xml:space="preserve">. Cambridge, England: Cambridge University Press, 2024. </w:t>
      </w:r>
    </w:p>
    <w:p w14:paraId="45A4A5BF" w14:textId="77777777" w:rsidR="00546AE4" w:rsidRPr="00F73E58" w:rsidRDefault="00546AE4" w:rsidP="00546AE4">
      <w:pPr>
        <w:pStyle w:val="NormalWeb"/>
        <w:numPr>
          <w:ilvl w:val="0"/>
          <w:numId w:val="21"/>
        </w:numPr>
        <w:spacing w:after="0" w:afterAutospacing="0"/>
        <w:rPr>
          <w:sz w:val="22"/>
          <w:szCs w:val="22"/>
        </w:rPr>
      </w:pPr>
      <w:proofErr w:type="spellStart"/>
      <w:r w:rsidRPr="00F73E58">
        <w:rPr>
          <w:sz w:val="22"/>
          <w:szCs w:val="22"/>
        </w:rPr>
        <w:t>PyTorch</w:t>
      </w:r>
      <w:proofErr w:type="spellEnd"/>
      <w:r w:rsidRPr="00F73E58">
        <w:rPr>
          <w:sz w:val="22"/>
          <w:szCs w:val="22"/>
        </w:rPr>
        <w:t xml:space="preserve">, “GRU,” GRU - </w:t>
      </w:r>
      <w:proofErr w:type="spellStart"/>
      <w:r w:rsidRPr="00F73E58">
        <w:rPr>
          <w:sz w:val="22"/>
          <w:szCs w:val="22"/>
        </w:rPr>
        <w:t>PyTorch</w:t>
      </w:r>
      <w:proofErr w:type="spellEnd"/>
      <w:r w:rsidRPr="00F73E58">
        <w:rPr>
          <w:sz w:val="22"/>
          <w:szCs w:val="22"/>
        </w:rPr>
        <w:t xml:space="preserve"> 2.8 documentation, https://docs.pytorch.org/docs/stable/generated/torch.nn.GRU.html. </w:t>
      </w:r>
    </w:p>
    <w:p w14:paraId="58776B5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Turing, “What Is the Necessity of Bias in Neural </w:t>
      </w:r>
      <w:proofErr w:type="gramStart"/>
      <w:r w:rsidRPr="00F73E58">
        <w:rPr>
          <w:sz w:val="22"/>
          <w:szCs w:val="22"/>
        </w:rPr>
        <w:t>Networks?,</w:t>
      </w:r>
      <w:proofErr w:type="gramEnd"/>
      <w:r w:rsidRPr="00F73E58">
        <w:rPr>
          <w:sz w:val="22"/>
          <w:szCs w:val="22"/>
        </w:rPr>
        <w:t xml:space="preserve">” Turing, https://www.turing.com/kb/necessity-of-bias-in-neural-networks. </w:t>
      </w:r>
    </w:p>
    <w:p w14:paraId="785E22C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K. S. Mohammed Rizwan, S. Nikhil Gowda, S. Yashwanth and K. </w:t>
      </w:r>
      <w:proofErr w:type="spellStart"/>
      <w:r w:rsidRPr="00F73E58">
        <w:rPr>
          <w:rFonts w:ascii="Times New Roman" w:hAnsi="Times New Roman" w:cs="Times New Roman"/>
        </w:rPr>
        <w:t>Anuros</w:t>
      </w:r>
      <w:proofErr w:type="spellEnd"/>
      <w:r w:rsidRPr="00F73E58">
        <w:rPr>
          <w:rFonts w:ascii="Times New Roman" w:hAnsi="Times New Roman" w:cs="Times New Roman"/>
        </w:rPr>
        <w:t xml:space="preserve"> Thomas, "Custom Hardware Architecture for FPGA-Based Gated Recurrent Unit," 2025 IEEE 14th International Conference on Communications, Circuits and Systems (ICCCAS), Wuhan, China, 2025, pp. 81-86, </w:t>
      </w:r>
      <w:proofErr w:type="spellStart"/>
      <w:r w:rsidRPr="00F73E58">
        <w:rPr>
          <w:rFonts w:ascii="Times New Roman" w:hAnsi="Times New Roman" w:cs="Times New Roman"/>
        </w:rPr>
        <w:t>doi</w:t>
      </w:r>
      <w:proofErr w:type="spellEnd"/>
      <w:r w:rsidRPr="00F73E58">
        <w:rPr>
          <w:rFonts w:ascii="Times New Roman" w:hAnsi="Times New Roman" w:cs="Times New Roman"/>
        </w:rPr>
        <w:t>: 10.1109/ICCCAS65806.2025.11102499.</w:t>
      </w:r>
    </w:p>
    <w:p w14:paraId="4E69FAC6"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R. Garcia and A. Volkova, "Toward the Multiple Constant Multiplication at Minimal Hardware Cost," in IEEE Transactions on Circuits and Systems I: Regular Papers, vol. 70, no. 5, pp. 1976-1988, May 2023, </w:t>
      </w:r>
      <w:proofErr w:type="spellStart"/>
      <w:r w:rsidRPr="00F73E58">
        <w:rPr>
          <w:rFonts w:ascii="Times New Roman" w:hAnsi="Times New Roman" w:cs="Times New Roman"/>
        </w:rPr>
        <w:t>doi</w:t>
      </w:r>
      <w:proofErr w:type="spellEnd"/>
      <w:r w:rsidRPr="00F73E58">
        <w:rPr>
          <w:rFonts w:ascii="Times New Roman" w:hAnsi="Times New Roman" w:cs="Times New Roman"/>
        </w:rPr>
        <w:t>: 10.1109/TCSI.2023.3241859.</w:t>
      </w:r>
    </w:p>
    <w:p w14:paraId="52C651C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Z. </w:t>
      </w:r>
      <w:proofErr w:type="spellStart"/>
      <w:r w:rsidRPr="00F73E58">
        <w:rPr>
          <w:sz w:val="22"/>
          <w:szCs w:val="22"/>
        </w:rPr>
        <w:t>Pekmestzi</w:t>
      </w:r>
      <w:proofErr w:type="spellEnd"/>
      <w:r w:rsidRPr="00F73E58">
        <w:rPr>
          <w:sz w:val="22"/>
          <w:szCs w:val="22"/>
        </w:rPr>
        <w:t xml:space="preserve"> and P. Kalivas, “Constant number serial pipeline multipliers,” </w:t>
      </w:r>
      <w:r w:rsidRPr="00F73E58">
        <w:rPr>
          <w:i/>
          <w:iCs/>
          <w:sz w:val="22"/>
          <w:szCs w:val="22"/>
        </w:rPr>
        <w:t>Journal of VLSI signal processing systems for signal, image and video technology</w:t>
      </w:r>
      <w:r w:rsidRPr="00F73E58">
        <w:rPr>
          <w:sz w:val="22"/>
          <w:szCs w:val="22"/>
        </w:rPr>
        <w:t xml:space="preserve">, vol. 26, no. 3, pp. 361–368, Nov. 2000. doi:10.1023/a:1026507617721 </w:t>
      </w:r>
    </w:p>
    <w:p w14:paraId="1D3BFC9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w:t>
      </w:r>
      <w:proofErr w:type="spellStart"/>
      <w:r w:rsidRPr="00F73E58">
        <w:rPr>
          <w:sz w:val="22"/>
          <w:szCs w:val="22"/>
        </w:rPr>
        <w:t>Voronenko</w:t>
      </w:r>
      <w:proofErr w:type="spellEnd"/>
      <w:r w:rsidRPr="00F73E58">
        <w:rPr>
          <w:sz w:val="22"/>
          <w:szCs w:val="22"/>
        </w:rPr>
        <w:t xml:space="preserve"> and M. </w:t>
      </w:r>
      <w:proofErr w:type="spellStart"/>
      <w:r w:rsidRPr="00F73E58">
        <w:rPr>
          <w:sz w:val="22"/>
          <w:szCs w:val="22"/>
        </w:rPr>
        <w:t>Püschel</w:t>
      </w:r>
      <w:proofErr w:type="spellEnd"/>
      <w:r w:rsidRPr="00F73E58">
        <w:rPr>
          <w:sz w:val="22"/>
          <w:szCs w:val="22"/>
        </w:rPr>
        <w:t>, “</w:t>
      </w:r>
      <w:proofErr w:type="spellStart"/>
      <w:r w:rsidRPr="00F73E58">
        <w:rPr>
          <w:sz w:val="22"/>
          <w:szCs w:val="22"/>
        </w:rPr>
        <w:t>Multiplierless</w:t>
      </w:r>
      <w:proofErr w:type="spellEnd"/>
      <w:r w:rsidRPr="00F73E58">
        <w:rPr>
          <w:sz w:val="22"/>
          <w:szCs w:val="22"/>
        </w:rPr>
        <w:t xml:space="preserve"> multiple constant multiplication,” </w:t>
      </w:r>
      <w:r w:rsidRPr="00F73E58">
        <w:rPr>
          <w:i/>
          <w:iCs/>
          <w:sz w:val="22"/>
          <w:szCs w:val="22"/>
        </w:rPr>
        <w:t>ACM Transactions on Algorithms</w:t>
      </w:r>
      <w:r w:rsidRPr="00F73E58">
        <w:rPr>
          <w:sz w:val="22"/>
          <w:szCs w:val="22"/>
        </w:rPr>
        <w:t xml:space="preserve">, vol. 3, no. 2, p. 11, May 2007. doi:10.1145/1240233.1240234 </w:t>
      </w:r>
    </w:p>
    <w:p w14:paraId="2155D04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TAKAMAEDA-YAMAZAKI, H. NAKATSUKA, Y. TANAKA, and K. KISE, “Ultrasmall: A Tiny Soft processor architecture with multi-bit serial </w:t>
      </w:r>
      <w:proofErr w:type="spellStart"/>
      <w:r w:rsidRPr="00F73E58">
        <w:rPr>
          <w:sz w:val="22"/>
          <w:szCs w:val="22"/>
        </w:rPr>
        <w:t>datapaths</w:t>
      </w:r>
      <w:proofErr w:type="spellEnd"/>
      <w:r w:rsidRPr="00F73E58">
        <w:rPr>
          <w:sz w:val="22"/>
          <w:szCs w:val="22"/>
        </w:rPr>
        <w:t xml:space="preserve"> for </w:t>
      </w:r>
      <w:proofErr w:type="spellStart"/>
      <w:r w:rsidRPr="00F73E58">
        <w:rPr>
          <w:sz w:val="22"/>
          <w:szCs w:val="22"/>
        </w:rPr>
        <w:t>fpgas</w:t>
      </w:r>
      <w:proofErr w:type="spellEnd"/>
      <w:r w:rsidRPr="00F73E58">
        <w:rPr>
          <w:sz w:val="22"/>
          <w:szCs w:val="22"/>
        </w:rPr>
        <w:t xml:space="preserve">,” </w:t>
      </w:r>
      <w:r w:rsidRPr="00F73E58">
        <w:rPr>
          <w:i/>
          <w:iCs/>
          <w:sz w:val="22"/>
          <w:szCs w:val="22"/>
        </w:rPr>
        <w:t>IEICE Transactions on Information and Systems</w:t>
      </w:r>
      <w:r w:rsidRPr="00F73E58">
        <w:rPr>
          <w:sz w:val="22"/>
          <w:szCs w:val="22"/>
        </w:rPr>
        <w:t xml:space="preserve">, vol. E98.D, no. 12, pp. 2150–2158, 2015. doi:10.1587/transinf.2015pap0022 </w:t>
      </w:r>
    </w:p>
    <w:p w14:paraId="426EEC0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Ajami, A. Mahnam, and V. </w:t>
      </w:r>
      <w:proofErr w:type="spellStart"/>
      <w:r w:rsidRPr="00F73E58">
        <w:rPr>
          <w:sz w:val="22"/>
          <w:szCs w:val="22"/>
        </w:rPr>
        <w:t>Abootalebi</w:t>
      </w:r>
      <w:proofErr w:type="spellEnd"/>
      <w:r w:rsidRPr="00F73E58">
        <w:rPr>
          <w:sz w:val="22"/>
          <w:szCs w:val="22"/>
        </w:rPr>
        <w:t xml:space="preserve">, “Development of a practical high frequency brain–computer interface based on steady-state visual evoked potentials using a single channel of EEG,” </w:t>
      </w:r>
      <w:r w:rsidRPr="00F73E58">
        <w:rPr>
          <w:i/>
          <w:iCs/>
          <w:sz w:val="22"/>
          <w:szCs w:val="22"/>
        </w:rPr>
        <w:t>Biocybernetics and Biomedical Engineering</w:t>
      </w:r>
      <w:r w:rsidRPr="00F73E58">
        <w:rPr>
          <w:sz w:val="22"/>
          <w:szCs w:val="22"/>
        </w:rPr>
        <w:t xml:space="preserve">, vol. 38, no. 1, pp. 106–114, 2018. </w:t>
      </w:r>
      <w:proofErr w:type="gramStart"/>
      <w:r w:rsidRPr="00F73E58">
        <w:rPr>
          <w:sz w:val="22"/>
          <w:szCs w:val="22"/>
        </w:rPr>
        <w:t>doi:10.1016/j.bbe</w:t>
      </w:r>
      <w:proofErr w:type="gramEnd"/>
      <w:r w:rsidRPr="00F73E58">
        <w:rPr>
          <w:sz w:val="22"/>
          <w:szCs w:val="22"/>
        </w:rPr>
        <w:t xml:space="preserve">.2017.10.004 </w:t>
      </w:r>
    </w:p>
    <w:p w14:paraId="3460F9F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T. Thongkham and Y. </w:t>
      </w:r>
      <w:proofErr w:type="spellStart"/>
      <w:r w:rsidRPr="00F73E58">
        <w:rPr>
          <w:rFonts w:ascii="Times New Roman" w:hAnsi="Times New Roman" w:cs="Times New Roman"/>
        </w:rPr>
        <w:t>Jewajinda</w:t>
      </w:r>
      <w:proofErr w:type="spellEnd"/>
      <w:r w:rsidRPr="00F73E58">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F73E58">
        <w:rPr>
          <w:rFonts w:ascii="Times New Roman" w:hAnsi="Times New Roman" w:cs="Times New Roman"/>
        </w:rPr>
        <w:t>doi</w:t>
      </w:r>
      <w:proofErr w:type="spellEnd"/>
      <w:r w:rsidRPr="00F73E58">
        <w:rPr>
          <w:rFonts w:ascii="Times New Roman" w:hAnsi="Times New Roman" w:cs="Times New Roman"/>
        </w:rPr>
        <w:t xml:space="preserve">: 10.1109/ICSEC62781.2024.10770748. </w:t>
      </w:r>
    </w:p>
    <w:p w14:paraId="07617E0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lastRenderedPageBreak/>
        <w:t xml:space="preserve">S. A. White, "Applications of distributed arithmetic to digital signal processing: a tutorial review," in IEEE ASSP Magazine, vol. 6, no. 3, pp. 4-19, July 1989, </w:t>
      </w:r>
      <w:proofErr w:type="spellStart"/>
      <w:r w:rsidRPr="00F73E58">
        <w:rPr>
          <w:rFonts w:ascii="Times New Roman" w:hAnsi="Times New Roman" w:cs="Times New Roman"/>
        </w:rPr>
        <w:t>doi</w:t>
      </w:r>
      <w:proofErr w:type="spellEnd"/>
      <w:r w:rsidRPr="00F73E58">
        <w:rPr>
          <w:rFonts w:ascii="Times New Roman" w:hAnsi="Times New Roman" w:cs="Times New Roman"/>
        </w:rPr>
        <w:t>: 10.1109/53.29648.</w:t>
      </w:r>
    </w:p>
    <w:p w14:paraId="422B8B9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 Shawahna, S. M. Sait, and A. El-Maleh, “FPGA-based accelerators of deep learning networks for learning and classification: A Review,” </w:t>
      </w:r>
      <w:r w:rsidRPr="00F73E58">
        <w:rPr>
          <w:i/>
          <w:iCs/>
          <w:sz w:val="22"/>
          <w:szCs w:val="22"/>
        </w:rPr>
        <w:t>IEEE Access</w:t>
      </w:r>
      <w:r w:rsidRPr="00F73E58">
        <w:rPr>
          <w:sz w:val="22"/>
          <w:szCs w:val="22"/>
        </w:rPr>
        <w:t xml:space="preserve">, vol. 7, pp. 7823–7859, 2019. doi:10.1109/access.2018.2890150 </w:t>
      </w:r>
    </w:p>
    <w:p w14:paraId="1B97AFB3"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D. T. Nguyen, H. Kim and H. -J. Lee, "Layer-Specific Optimization for Mixed Data Flow </w:t>
      </w:r>
      <w:proofErr w:type="gramStart"/>
      <w:r w:rsidRPr="00F73E58">
        <w:rPr>
          <w:rFonts w:ascii="Times New Roman" w:hAnsi="Times New Roman" w:cs="Times New Roman"/>
        </w:rPr>
        <w:t>With</w:t>
      </w:r>
      <w:proofErr w:type="gramEnd"/>
      <w:r w:rsidRPr="00F73E58">
        <w:rPr>
          <w:rFonts w:ascii="Times New Roman" w:hAnsi="Times New Roman" w:cs="Times New Roman"/>
        </w:rPr>
        <w:t xml:space="preserve"> Mixed Precision in FPGA Design for CNN-Based Object Detectors," in IEEE Transactions on Circuits and Systems for Video Technology, vol. 31, no. 6, pp. 2450-2464, June 2021, </w:t>
      </w:r>
      <w:proofErr w:type="spellStart"/>
      <w:r w:rsidRPr="00F73E58">
        <w:rPr>
          <w:rFonts w:ascii="Times New Roman" w:hAnsi="Times New Roman" w:cs="Times New Roman"/>
        </w:rPr>
        <w:t>doi</w:t>
      </w:r>
      <w:proofErr w:type="spellEnd"/>
      <w:r w:rsidRPr="00F73E58">
        <w:rPr>
          <w:rFonts w:ascii="Times New Roman" w:hAnsi="Times New Roman" w:cs="Times New Roman"/>
        </w:rPr>
        <w:t xml:space="preserve">: 10.1109/TCSVT.2020.3020569. </w:t>
      </w:r>
    </w:p>
    <w:p w14:paraId="253C1935" w14:textId="77777777" w:rsidR="00546AE4" w:rsidRPr="00F73E58" w:rsidRDefault="00546AE4" w:rsidP="00546AE4">
      <w:pPr>
        <w:pStyle w:val="NormalWeb"/>
        <w:numPr>
          <w:ilvl w:val="0"/>
          <w:numId w:val="21"/>
        </w:numPr>
        <w:rPr>
          <w:sz w:val="22"/>
          <w:szCs w:val="22"/>
        </w:rPr>
      </w:pPr>
      <w:r w:rsidRPr="00F73E58">
        <w:rPr>
          <w:sz w:val="22"/>
          <w:szCs w:val="22"/>
        </w:rPr>
        <w:t xml:space="preserve">S. </w:t>
      </w:r>
      <w:proofErr w:type="spellStart"/>
      <w:r w:rsidRPr="00F73E58">
        <w:rPr>
          <w:sz w:val="22"/>
          <w:szCs w:val="22"/>
        </w:rPr>
        <w:t>Sorayaasa</w:t>
      </w:r>
      <w:proofErr w:type="spellEnd"/>
      <w:r w:rsidRPr="00F73E58">
        <w:rPr>
          <w:sz w:val="22"/>
          <w:szCs w:val="22"/>
        </w:rPr>
        <w:t xml:space="preserve">, “Different Implementation Methods of TANH on FPGAs For Neural Networks Application,” thesis, 2022 </w:t>
      </w:r>
    </w:p>
    <w:p w14:paraId="7F1B10FF" w14:textId="290843CC" w:rsidR="009C3D3E" w:rsidRPr="00F73E58" w:rsidRDefault="009C3D3E" w:rsidP="009C3D3E">
      <w:pPr>
        <w:pStyle w:val="NormalWeb"/>
        <w:numPr>
          <w:ilvl w:val="0"/>
          <w:numId w:val="21"/>
        </w:numPr>
        <w:rPr>
          <w:sz w:val="22"/>
          <w:szCs w:val="22"/>
        </w:rPr>
      </w:pPr>
      <w:r w:rsidRPr="00F73E58">
        <w:rPr>
          <w:sz w:val="22"/>
          <w:szCs w:val="22"/>
        </w:rPr>
        <w:t xml:space="preserve">A. Yan, R. Cheng, and S. J. Wilton, “On the sensitivity of FPGA architectural conclusions to experimental assumptions, tools, and Techniques,” </w:t>
      </w:r>
      <w:r w:rsidRPr="00F73E58">
        <w:rPr>
          <w:i/>
          <w:iCs/>
          <w:sz w:val="22"/>
          <w:szCs w:val="22"/>
        </w:rPr>
        <w:t xml:space="preserve">Proceedings of the 2002 ACM/SIGDA tenth international symposium on Field-programmable gate </w:t>
      </w:r>
      <w:proofErr w:type="gramStart"/>
      <w:r w:rsidRPr="00F73E58">
        <w:rPr>
          <w:i/>
          <w:iCs/>
          <w:sz w:val="22"/>
          <w:szCs w:val="22"/>
        </w:rPr>
        <w:t>arrays  -</w:t>
      </w:r>
      <w:proofErr w:type="gramEnd"/>
      <w:r w:rsidRPr="00F73E58">
        <w:rPr>
          <w:i/>
          <w:iCs/>
          <w:sz w:val="22"/>
          <w:szCs w:val="22"/>
        </w:rPr>
        <w:t xml:space="preserve"> FPGA ’02</w:t>
      </w:r>
      <w:r w:rsidRPr="00F73E58">
        <w:rPr>
          <w:sz w:val="22"/>
          <w:szCs w:val="22"/>
        </w:rPr>
        <w:t xml:space="preserve">, 2002. doi:10.1145/503070.503071 </w:t>
      </w:r>
    </w:p>
    <w:p w14:paraId="31F12F3A" w14:textId="77777777" w:rsidR="00546AE4" w:rsidRPr="00F73E58" w:rsidRDefault="00546AE4" w:rsidP="00546AE4">
      <w:pPr>
        <w:rPr>
          <w:rFonts w:ascii="Times New Roman" w:hAnsi="Times New Roman" w:cs="Times New Roman"/>
        </w:rPr>
      </w:pPr>
    </w:p>
    <w:sectPr w:rsidR="00546AE4" w:rsidRPr="00F73E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55634"/>
    <w:rsid w:val="00074B1B"/>
    <w:rsid w:val="000D2894"/>
    <w:rsid w:val="000F20F5"/>
    <w:rsid w:val="00172D4E"/>
    <w:rsid w:val="00227CC3"/>
    <w:rsid w:val="002712B3"/>
    <w:rsid w:val="002841C3"/>
    <w:rsid w:val="002A4B56"/>
    <w:rsid w:val="003A15DA"/>
    <w:rsid w:val="003D4426"/>
    <w:rsid w:val="004D4E50"/>
    <w:rsid w:val="004D70F1"/>
    <w:rsid w:val="004E2FEE"/>
    <w:rsid w:val="00521094"/>
    <w:rsid w:val="00525BAE"/>
    <w:rsid w:val="005350F3"/>
    <w:rsid w:val="00546AE4"/>
    <w:rsid w:val="005C2B5B"/>
    <w:rsid w:val="005D3882"/>
    <w:rsid w:val="00624F41"/>
    <w:rsid w:val="00654594"/>
    <w:rsid w:val="00674735"/>
    <w:rsid w:val="00694259"/>
    <w:rsid w:val="006A2D7B"/>
    <w:rsid w:val="00733979"/>
    <w:rsid w:val="0076038D"/>
    <w:rsid w:val="00761666"/>
    <w:rsid w:val="00816165"/>
    <w:rsid w:val="00827013"/>
    <w:rsid w:val="008F0825"/>
    <w:rsid w:val="00955C60"/>
    <w:rsid w:val="009661A7"/>
    <w:rsid w:val="009C2F6F"/>
    <w:rsid w:val="009C3D3E"/>
    <w:rsid w:val="00A62F31"/>
    <w:rsid w:val="00A632EC"/>
    <w:rsid w:val="00A9376A"/>
    <w:rsid w:val="00AD3C49"/>
    <w:rsid w:val="00B10C63"/>
    <w:rsid w:val="00BC0A93"/>
    <w:rsid w:val="00C0643D"/>
    <w:rsid w:val="00CC03C6"/>
    <w:rsid w:val="00CD49C1"/>
    <w:rsid w:val="00D03B92"/>
    <w:rsid w:val="00E30C09"/>
    <w:rsid w:val="00E9642D"/>
    <w:rsid w:val="00ED0EB6"/>
    <w:rsid w:val="00F044EB"/>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TotalTime>
  <Pages>36</Pages>
  <Words>10885</Words>
  <Characters>62047</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24</cp:revision>
  <dcterms:created xsi:type="dcterms:W3CDTF">2025-11-24T03:51:00Z</dcterms:created>
  <dcterms:modified xsi:type="dcterms:W3CDTF">2025-11-26T06:40:00Z</dcterms:modified>
</cp:coreProperties>
</file>