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4913842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CA"/>
          <w14:ligatures w14:val="standardContextual"/>
        </w:rPr>
      </w:sdtEndPr>
      <w:sdtContent>
        <w:p w14:paraId="6E96D8C7" w14:textId="6F7E2C07" w:rsidR="0090258F" w:rsidRDefault="0090258F">
          <w:pPr>
            <w:pStyle w:val="TOCHeading"/>
          </w:pPr>
          <w:r>
            <w:t>Contents</w:t>
          </w:r>
        </w:p>
        <w:p w14:paraId="2C073A9D" w14:textId="677430BA" w:rsidR="0090258F" w:rsidRDefault="0090258F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n-US"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505FE45B" w14:textId="09C84703" w:rsidR="0090258F" w:rsidRDefault="0090258F">
      <w:r>
        <w:br w:type="page"/>
      </w:r>
    </w:p>
    <w:p w14:paraId="4B4968D0" w14:textId="198A84BC" w:rsidR="009661A7" w:rsidRDefault="0090258F" w:rsidP="0090258F">
      <w:pPr>
        <w:pStyle w:val="Heading1"/>
      </w:pPr>
      <w:r>
        <w:lastRenderedPageBreak/>
        <w:t xml:space="preserve">Maximum </w:t>
      </w:r>
      <w:proofErr w:type="spellStart"/>
      <w:r>
        <w:t>iBCI</w:t>
      </w:r>
      <w:proofErr w:type="spellEnd"/>
      <w:r>
        <w:t xml:space="preserve"> Power Characteristics</w:t>
      </w:r>
    </w:p>
    <w:p w14:paraId="5A5E218E" w14:textId="29A35D53" w:rsidR="0090258F" w:rsidRDefault="0090258F" w:rsidP="0090258F">
      <w:hyperlink r:id="rId6" w:history="1">
        <w:r w:rsidRPr="00C82130">
          <w:rPr>
            <w:rStyle w:val="Hyperlink"/>
          </w:rPr>
          <w:t>https://www.ncbi.nlm.nih.gov/books/NBK3932/</w:t>
        </w:r>
      </w:hyperlink>
      <w:r>
        <w:t xml:space="preserve"> </w:t>
      </w:r>
    </w:p>
    <w:p w14:paraId="15CE523C" w14:textId="42C18023" w:rsidR="0090258F" w:rsidRDefault="0090258F" w:rsidP="0090258F">
      <w:r w:rsidRPr="0090258F">
        <w:t xml:space="preserve">limits of a 2°C temperature increase, of 40 </w:t>
      </w:r>
      <w:proofErr w:type="spellStart"/>
      <w:r w:rsidRPr="0090258F">
        <w:t>mW</w:t>
      </w:r>
      <w:proofErr w:type="spellEnd"/>
      <w:r w:rsidRPr="0090258F">
        <w:t>/cm</w:t>
      </w:r>
      <w:r w:rsidRPr="0090258F">
        <w:rPr>
          <w:vertAlign w:val="superscript"/>
        </w:rPr>
        <w:t>2</w:t>
      </w:r>
      <w:r w:rsidRPr="0090258F">
        <w:t xml:space="preserve"> heat flux, and of 1.6 </w:t>
      </w:r>
      <w:proofErr w:type="spellStart"/>
      <w:r w:rsidRPr="0090258F">
        <w:t>mW</w:t>
      </w:r>
      <w:proofErr w:type="spellEnd"/>
      <w:r w:rsidRPr="0090258F">
        <w:t>/g of SAR</w:t>
      </w:r>
    </w:p>
    <w:p w14:paraId="0DD1FB2F" w14:textId="3BA1A7F2" w:rsidR="000A23CA" w:rsidRDefault="000A23CA" w:rsidP="0090258F">
      <w:r>
        <w:t xml:space="preserve">Mean brain temp of </w:t>
      </w:r>
      <w:r w:rsidRPr="000A23CA">
        <w:t>38.5</w:t>
      </w:r>
      <w:r>
        <w:t xml:space="preserve"> -&gt; </w:t>
      </w:r>
      <w:hyperlink r:id="rId7" w:history="1">
        <w:r w:rsidRPr="00C82130">
          <w:rPr>
            <w:rStyle w:val="Hyperlink"/>
          </w:rPr>
          <w:t>https://academic.oup.com/brain/article/145/6/2031/6604351?login=false</w:t>
        </w:r>
      </w:hyperlink>
      <w:r>
        <w:t xml:space="preserve"> </w:t>
      </w:r>
    </w:p>
    <w:p w14:paraId="75420805" w14:textId="44FC338C" w:rsidR="000A23CA" w:rsidRDefault="000A23CA" w:rsidP="0090258F">
      <w:r>
        <w:t>Safe up to 40.5 degrees</w:t>
      </w:r>
    </w:p>
    <w:p w14:paraId="7571D82C" w14:textId="77777777" w:rsidR="0090258F" w:rsidRDefault="0090258F" w:rsidP="0090258F"/>
    <w:p w14:paraId="445D9608" w14:textId="042F37C2" w:rsidR="0090258F" w:rsidRDefault="0016301E" w:rsidP="0016301E">
      <w:pPr>
        <w:pStyle w:val="Heading1"/>
      </w:pPr>
      <w:r>
        <w:t>Power Analysis</w:t>
      </w:r>
    </w:p>
    <w:p w14:paraId="722740F2" w14:textId="26B4EB1A" w:rsidR="0016301E" w:rsidRDefault="0016301E" w:rsidP="0016301E">
      <w:hyperlink r:id="rId8" w:history="1">
        <w:r w:rsidRPr="00C82130">
          <w:rPr>
            <w:rStyle w:val="Hyperlink"/>
          </w:rPr>
          <w:t>https://docs.amd.com/r/en-US/ug907-vivado-power-analysis-optimization/Analyzing-Power-Reports-from-the-Vivado-Integrated-Design-Environment</w:t>
        </w:r>
      </w:hyperlink>
      <w:r>
        <w:t xml:space="preserve"> </w:t>
      </w:r>
    </w:p>
    <w:p w14:paraId="4B3DE9AC" w14:textId="4AAF3D5A" w:rsidR="0016301E" w:rsidRDefault="0016301E" w:rsidP="0016301E">
      <w:pPr>
        <w:pStyle w:val="ListParagraph"/>
        <w:numPr>
          <w:ilvl w:val="0"/>
          <w:numId w:val="2"/>
        </w:numPr>
      </w:pPr>
      <w:r w:rsidRPr="0016301E">
        <w:t>These constraints will define the thermal solution and based on this, Report Power will estimate the Junction Temperature and therefore the static power more accurately.</w:t>
      </w:r>
    </w:p>
    <w:p w14:paraId="0BF9B7BD" w14:textId="330E5ABE" w:rsidR="0016301E" w:rsidRDefault="0016301E" w:rsidP="0016301E">
      <w:pPr>
        <w:pStyle w:val="ListParagraph"/>
        <w:numPr>
          <w:ilvl w:val="1"/>
          <w:numId w:val="2"/>
        </w:numPr>
      </w:pPr>
      <w:proofErr w:type="spellStart"/>
      <w:r>
        <w:t>set_operating_conditions</w:t>
      </w:r>
      <w:proofErr w:type="spellEnd"/>
      <w:r>
        <w:t xml:space="preserve"> -</w:t>
      </w:r>
      <w:proofErr w:type="spellStart"/>
      <w:r>
        <w:t>ambient_temp</w:t>
      </w:r>
      <w:proofErr w:type="spellEnd"/>
      <w:r>
        <w:t xml:space="preserve"> &lt;max Ambient requested for application is Celsius&gt;</w:t>
      </w:r>
    </w:p>
    <w:p w14:paraId="63E57321" w14:textId="060A760D" w:rsidR="0016301E" w:rsidRDefault="0016301E" w:rsidP="0016301E">
      <w:pPr>
        <w:pStyle w:val="ListParagraph"/>
        <w:numPr>
          <w:ilvl w:val="1"/>
          <w:numId w:val="2"/>
        </w:numPr>
      </w:pPr>
      <w:proofErr w:type="spellStart"/>
      <w:r>
        <w:t>set_operating_conditions</w:t>
      </w:r>
      <w:proofErr w:type="spellEnd"/>
      <w:r>
        <w:t xml:space="preserve"> -</w:t>
      </w:r>
      <w:proofErr w:type="spellStart"/>
      <w:r>
        <w:t>thetaja</w:t>
      </w:r>
      <w:proofErr w:type="spellEnd"/>
      <w:r>
        <w:t xml:space="preserve"> &lt;the rise in junction temperature for every watt dissipated, obtained from thermal simulation, C/W&gt;</w:t>
      </w:r>
    </w:p>
    <w:p w14:paraId="71413660" w14:textId="2322A49A" w:rsidR="0016301E" w:rsidRDefault="000B3DB0" w:rsidP="0016301E">
      <w:pPr>
        <w:pStyle w:val="ListParagraph"/>
        <w:numPr>
          <w:ilvl w:val="0"/>
          <w:numId w:val="2"/>
        </w:numPr>
      </w:pPr>
      <w:r w:rsidRPr="000B3DB0">
        <w:t xml:space="preserve">In the example above the Toggle Rate has been set to 1.5% and Static Probability is set to 0.8. On the </w:t>
      </w:r>
      <w:proofErr w:type="spellStart"/>
      <w:r w:rsidRPr="000B3DB0">
        <w:t>Tcl</w:t>
      </w:r>
      <w:proofErr w:type="spellEnd"/>
      <w:r w:rsidRPr="000B3DB0">
        <w:t xml:space="preserve"> Console the following XDC constraint will be displayed when the Vivado Integrated Design Environment commits the change on OK.</w:t>
      </w:r>
    </w:p>
    <w:p w14:paraId="2F43DE95" w14:textId="6B62939C" w:rsidR="000B3DB0" w:rsidRDefault="000B3DB0" w:rsidP="000B3DB0">
      <w:pPr>
        <w:pStyle w:val="ListParagraph"/>
        <w:numPr>
          <w:ilvl w:val="1"/>
          <w:numId w:val="2"/>
        </w:numPr>
      </w:pPr>
      <w:proofErr w:type="spellStart"/>
      <w:r w:rsidRPr="000B3DB0">
        <w:t>set_switching_activity</w:t>
      </w:r>
      <w:proofErr w:type="spellEnd"/>
      <w:r w:rsidRPr="000B3DB0">
        <w:t xml:space="preserve"> -</w:t>
      </w:r>
      <w:proofErr w:type="spellStart"/>
      <w:r w:rsidRPr="000B3DB0">
        <w:t>toggle_rate</w:t>
      </w:r>
      <w:proofErr w:type="spellEnd"/>
      <w:r w:rsidRPr="000B3DB0">
        <w:t xml:space="preserve"> 1.500000 -</w:t>
      </w:r>
      <w:proofErr w:type="spellStart"/>
      <w:r w:rsidRPr="000B3DB0">
        <w:t>static_probability</w:t>
      </w:r>
      <w:proofErr w:type="spellEnd"/>
      <w:r w:rsidRPr="000B3DB0">
        <w:t xml:space="preserve"> 0.800000 [</w:t>
      </w:r>
      <w:proofErr w:type="spellStart"/>
      <w:r w:rsidRPr="000B3DB0">
        <w:t>get_nets</w:t>
      </w:r>
      <w:proofErr w:type="spellEnd"/>
      <w:r w:rsidRPr="000B3DB0">
        <w:t xml:space="preserve"> led]</w:t>
      </w:r>
    </w:p>
    <w:p w14:paraId="35C17DA3" w14:textId="2FD80A7A" w:rsidR="00C20CCC" w:rsidRDefault="00C20CCC" w:rsidP="000B3DB0">
      <w:pPr>
        <w:pStyle w:val="ListParagraph"/>
        <w:numPr>
          <w:ilvl w:val="1"/>
          <w:numId w:val="2"/>
        </w:numPr>
      </w:pPr>
      <w:proofErr w:type="spellStart"/>
      <w:r w:rsidRPr="00C20CCC">
        <w:t>set_switching_activity</w:t>
      </w:r>
      <w:proofErr w:type="spellEnd"/>
      <w:r w:rsidRPr="00C20CCC">
        <w:t xml:space="preserve"> -</w:t>
      </w:r>
      <w:proofErr w:type="spellStart"/>
      <w:r w:rsidRPr="00C20CCC">
        <w:t>default_static_probability</w:t>
      </w:r>
      <w:proofErr w:type="spellEnd"/>
      <w:r w:rsidRPr="00C20CCC">
        <w:t xml:space="preserve"> 0.5 -</w:t>
      </w:r>
      <w:proofErr w:type="spellStart"/>
      <w:r w:rsidRPr="00C20CCC">
        <w:t>default_toggle_rate</w:t>
      </w:r>
      <w:proofErr w:type="spellEnd"/>
      <w:r w:rsidRPr="00C20CCC">
        <w:t xml:space="preserve"> 12.5</w:t>
      </w:r>
    </w:p>
    <w:p w14:paraId="2032FDE7" w14:textId="2C28B5F0" w:rsidR="000B3DB0" w:rsidRDefault="000B3DB0" w:rsidP="000B3DB0">
      <w:pPr>
        <w:pStyle w:val="ListParagraph"/>
        <w:numPr>
          <w:ilvl w:val="1"/>
          <w:numId w:val="2"/>
        </w:numPr>
      </w:pPr>
      <w:r>
        <w:t xml:space="preserve">Toggle rate (%) is the rate at which the output of a synchronous logic element switches with respect to a given clock input. It is modeled as a percentage between 0 - 100%. A toggle rate of 100% means that on average the output toggles once during every clock cycle. As an example, </w:t>
      </w:r>
      <w:proofErr w:type="gramStart"/>
      <w:r>
        <w:t>If</w:t>
      </w:r>
      <w:proofErr w:type="gramEnd"/>
      <w:r>
        <w:t xml:space="preserve"> a signal changes at every four clock cycles with respect to a clock of any frequency, then the Toggle Rate is: (1/</w:t>
      </w:r>
      <w:proofErr w:type="gramStart"/>
      <w:r>
        <w:t>4)*</w:t>
      </w:r>
      <w:proofErr w:type="gramEnd"/>
      <w:r>
        <w:t>100 = 25%.</w:t>
      </w:r>
      <w:r>
        <w:t xml:space="preserve"> </w:t>
      </w:r>
      <w:r>
        <w:t>Important: The toggle rate for clock nets is always 200%, which means that the net toggles twice in a cycle.</w:t>
      </w:r>
      <w:r>
        <w:t xml:space="preserve"> </w:t>
      </w:r>
      <w:r>
        <w:t xml:space="preserve">Tip: Ideally a synchronous net changes at the most once per clock (except DDR nets); </w:t>
      </w:r>
      <w:proofErr w:type="gramStart"/>
      <w:r>
        <w:t>thus</w:t>
      </w:r>
      <w:proofErr w:type="gramEnd"/>
      <w:r>
        <w:t xml:space="preserve"> the maximum toggle rate is 100%. If a synchronous net is prone to glitches, use Signal Rate to specify the switching activity</w:t>
      </w:r>
    </w:p>
    <w:p w14:paraId="7C9288CD" w14:textId="31B2C5B6" w:rsidR="000B3DB0" w:rsidRDefault="000B3DB0" w:rsidP="000B3DB0">
      <w:pPr>
        <w:pStyle w:val="ListParagraph"/>
        <w:numPr>
          <w:ilvl w:val="1"/>
          <w:numId w:val="2"/>
        </w:numPr>
      </w:pPr>
      <w:r>
        <w:t>Static probability defines the fraction of time during which the considered element is driven at a high (1’b1) logic level and the valid range is 0 to 1. As an example, if a signal is at Logic 1 for 40 ns in a duration of 100 ns, the static probability = 40/100 = 0.4.</w:t>
      </w:r>
      <w:r>
        <w:t xml:space="preserve"> </w:t>
      </w:r>
      <w:r>
        <w:t xml:space="preserve">Tip: Static Probability = 1 represents that the considered element is held at Logic 1 throughout the analysis duration and never toggles. Similarly, Static </w:t>
      </w:r>
      <w:r>
        <w:lastRenderedPageBreak/>
        <w:t>Probability=0 represents that the considered element is held at Logic 0 throughout the analysis duration and never toggles.</w:t>
      </w:r>
    </w:p>
    <w:p w14:paraId="7DEB4AB7" w14:textId="5BF190D5" w:rsidR="00515BCE" w:rsidRDefault="00515BCE" w:rsidP="00515BCE">
      <w:pPr>
        <w:pStyle w:val="ListParagraph"/>
        <w:numPr>
          <w:ilvl w:val="0"/>
          <w:numId w:val="2"/>
        </w:numPr>
      </w:pPr>
      <w:r>
        <w:t>Device environment</w:t>
      </w:r>
    </w:p>
    <w:p w14:paraId="7BB14F9E" w14:textId="2001ECC5" w:rsidR="00515BCE" w:rsidRDefault="00515BCE" w:rsidP="00515BCE">
      <w:pPr>
        <w:pStyle w:val="ListParagraph"/>
        <w:numPr>
          <w:ilvl w:val="1"/>
          <w:numId w:val="2"/>
        </w:numPr>
      </w:pPr>
      <w:r>
        <w:t>Thermal: Ambient temperature, heat sink</w:t>
      </w:r>
    </w:p>
    <w:p w14:paraId="626DAC91" w14:textId="3AB8EC40" w:rsidR="00515BCE" w:rsidRDefault="00515BCE" w:rsidP="00515BCE">
      <w:pPr>
        <w:pStyle w:val="ListParagraph"/>
        <w:numPr>
          <w:ilvl w:val="1"/>
          <w:numId w:val="2"/>
        </w:numPr>
      </w:pPr>
      <w:r>
        <w:t>Voltage: VCCINT, VCCAUX, VCCO</w:t>
      </w:r>
    </w:p>
    <w:p w14:paraId="7D115586" w14:textId="278C3972" w:rsidR="00515BCE" w:rsidRDefault="00515BCE" w:rsidP="00515BCE">
      <w:pPr>
        <w:pStyle w:val="ListParagraph"/>
        <w:numPr>
          <w:ilvl w:val="1"/>
          <w:numId w:val="2"/>
        </w:numPr>
      </w:pPr>
      <w:r>
        <w:t>Device: Temperature grade, process corner</w:t>
      </w:r>
    </w:p>
    <w:p w14:paraId="7555364D" w14:textId="632C8869" w:rsidR="00515BCE" w:rsidRDefault="00515BCE" w:rsidP="00515BCE">
      <w:pPr>
        <w:pStyle w:val="ListParagraph"/>
        <w:numPr>
          <w:ilvl w:val="1"/>
          <w:numId w:val="2"/>
        </w:numPr>
      </w:pPr>
      <w:proofErr w:type="spellStart"/>
      <w:r w:rsidRPr="00515BCE">
        <w:t>set_operating_conditions</w:t>
      </w:r>
      <w:proofErr w:type="spellEnd"/>
    </w:p>
    <w:p w14:paraId="1BED4193" w14:textId="77777777" w:rsidR="00C20CCC" w:rsidRDefault="00C20CCC" w:rsidP="00C20CCC">
      <w:pPr>
        <w:pStyle w:val="ListParagraph"/>
        <w:numPr>
          <w:ilvl w:val="2"/>
          <w:numId w:val="2"/>
        </w:numPr>
      </w:pPr>
      <w:proofErr w:type="spellStart"/>
      <w:r w:rsidRPr="00C20CCC">
        <w:t>set_operating_conditions</w:t>
      </w:r>
      <w:proofErr w:type="spellEnd"/>
      <w:r w:rsidRPr="00C20CCC">
        <w:t xml:space="preserve"> -ambient 25 </w:t>
      </w:r>
    </w:p>
    <w:p w14:paraId="16375B32" w14:textId="2B4F4A97" w:rsidR="00C20CCC" w:rsidRDefault="00C20CCC" w:rsidP="00C20CCC">
      <w:pPr>
        <w:pStyle w:val="ListParagraph"/>
        <w:numPr>
          <w:ilvl w:val="2"/>
          <w:numId w:val="2"/>
        </w:numPr>
      </w:pPr>
      <w:proofErr w:type="spellStart"/>
      <w:r w:rsidRPr="00C20CCC">
        <w:t>set_operating_conditions</w:t>
      </w:r>
      <w:proofErr w:type="spellEnd"/>
      <w:r w:rsidRPr="00C20CCC">
        <w:t xml:space="preserve"> -voltage {</w:t>
      </w:r>
      <w:proofErr w:type="spellStart"/>
      <w:r w:rsidRPr="00C20CCC">
        <w:t>vccint</w:t>
      </w:r>
      <w:proofErr w:type="spellEnd"/>
      <w:r w:rsidRPr="00C20CCC">
        <w:t xml:space="preserve"> 1.0 </w:t>
      </w:r>
      <w:proofErr w:type="spellStart"/>
      <w:r w:rsidRPr="00C20CCC">
        <w:t>vccaux</w:t>
      </w:r>
      <w:proofErr w:type="spellEnd"/>
      <w:r w:rsidRPr="00C20CCC">
        <w:t xml:space="preserve"> 1.71}</w:t>
      </w:r>
    </w:p>
    <w:p w14:paraId="52245942" w14:textId="16F2A29E" w:rsidR="00515BCE" w:rsidRDefault="00515BCE" w:rsidP="00515BCE">
      <w:pPr>
        <w:pStyle w:val="ListParagraph"/>
        <w:numPr>
          <w:ilvl w:val="1"/>
          <w:numId w:val="2"/>
        </w:numPr>
      </w:pPr>
      <w:proofErr w:type="spellStart"/>
      <w:r>
        <w:t>report_operating_conditions</w:t>
      </w:r>
      <w:proofErr w:type="spellEnd"/>
    </w:p>
    <w:p w14:paraId="57812147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Device Grade = commercial</w:t>
      </w:r>
    </w:p>
    <w:p w14:paraId="0FE674A4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Process Type = typical</w:t>
      </w:r>
    </w:p>
    <w:p w14:paraId="171574DF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Junction Temp = 25.3 (C)</w:t>
      </w:r>
    </w:p>
    <w:p w14:paraId="2D3158D1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Ambient Temp = 25.0 (C)</w:t>
      </w:r>
    </w:p>
    <w:p w14:paraId="5929208B" w14:textId="77777777" w:rsidR="00515BCE" w:rsidRDefault="00515BCE" w:rsidP="00515BCE">
      <w:pPr>
        <w:pStyle w:val="ListParagraph"/>
        <w:numPr>
          <w:ilvl w:val="1"/>
          <w:numId w:val="2"/>
        </w:numPr>
      </w:pPr>
      <w:proofErr w:type="spellStart"/>
      <w:r>
        <w:t>ThetaJa</w:t>
      </w:r>
      <w:proofErr w:type="spellEnd"/>
      <w:r>
        <w:t xml:space="preserve"> = 5.00</w:t>
      </w:r>
    </w:p>
    <w:p w14:paraId="19D24D70" w14:textId="77777777" w:rsidR="00515BCE" w:rsidRDefault="00515BCE" w:rsidP="00515BCE">
      <w:pPr>
        <w:pStyle w:val="ListParagraph"/>
        <w:numPr>
          <w:ilvl w:val="1"/>
          <w:numId w:val="2"/>
        </w:numPr>
      </w:pPr>
      <w:proofErr w:type="spellStart"/>
      <w:r>
        <w:t>ThetaSa</w:t>
      </w:r>
      <w:proofErr w:type="spellEnd"/>
      <w:r>
        <w:t xml:space="preserve"> = 4.6 (C/W)</w:t>
      </w:r>
    </w:p>
    <w:p w14:paraId="33F18C78" w14:textId="77777777" w:rsidR="00515BCE" w:rsidRDefault="00515BCE" w:rsidP="00515BCE">
      <w:pPr>
        <w:pStyle w:val="ListParagraph"/>
        <w:numPr>
          <w:ilvl w:val="1"/>
          <w:numId w:val="2"/>
        </w:numPr>
      </w:pPr>
      <w:proofErr w:type="spellStart"/>
      <w:r>
        <w:t>ThetaJb</w:t>
      </w:r>
      <w:proofErr w:type="spellEnd"/>
      <w:r>
        <w:t xml:space="preserve"> = 7.5 (C/W)</w:t>
      </w:r>
    </w:p>
    <w:p w14:paraId="54A695B5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Airflow = 250 (LFM)</w:t>
      </w:r>
    </w:p>
    <w:p w14:paraId="15CA30D9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Heat Sink Type = medium (Medium Profile)</w:t>
      </w:r>
    </w:p>
    <w:p w14:paraId="08C0C47C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Board Type = medium (10"x10")</w:t>
      </w:r>
    </w:p>
    <w:p w14:paraId="663E7FBE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Board Temp = 25.0 (C)</w:t>
      </w:r>
    </w:p>
    <w:p w14:paraId="06B78CCB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Number Of Board Layers = 12to15 (12 to 15 Layers)</w:t>
      </w:r>
    </w:p>
    <w:p w14:paraId="4AA10962" w14:textId="77777777" w:rsidR="00515BCE" w:rsidRDefault="00515BCE" w:rsidP="00515BCE">
      <w:pPr>
        <w:pStyle w:val="ListParagraph"/>
        <w:numPr>
          <w:ilvl w:val="1"/>
          <w:numId w:val="2"/>
        </w:numPr>
      </w:pPr>
      <w:proofErr w:type="spellStart"/>
      <w:r>
        <w:t>Vccint</w:t>
      </w:r>
      <w:proofErr w:type="spellEnd"/>
      <w:r>
        <w:t xml:space="preserve"> = 1.000 V</w:t>
      </w:r>
    </w:p>
    <w:p w14:paraId="1EF1D2F0" w14:textId="77777777" w:rsidR="00515BCE" w:rsidRDefault="00515BCE" w:rsidP="00515BCE">
      <w:pPr>
        <w:pStyle w:val="ListParagraph"/>
        <w:numPr>
          <w:ilvl w:val="1"/>
          <w:numId w:val="2"/>
        </w:numPr>
      </w:pPr>
      <w:proofErr w:type="spellStart"/>
      <w:r>
        <w:t>Vccaux</w:t>
      </w:r>
      <w:proofErr w:type="spellEnd"/>
      <w:r>
        <w:t xml:space="preserve"> = 1.800 V</w:t>
      </w:r>
    </w:p>
    <w:p w14:paraId="3E360EF7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Vcco33 = 3.300 V</w:t>
      </w:r>
    </w:p>
    <w:p w14:paraId="3AE8E209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Vcco25 = 2.500 V</w:t>
      </w:r>
    </w:p>
    <w:p w14:paraId="133457FA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Vcco18 = 1.800 V</w:t>
      </w:r>
    </w:p>
    <w:p w14:paraId="5A1FCA17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Vcco15 = 1.500 V</w:t>
      </w:r>
    </w:p>
    <w:p w14:paraId="1098BE02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Vcco135 = 1.350 V</w:t>
      </w:r>
    </w:p>
    <w:p w14:paraId="4EBE0A8C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Vcco12 = 1.200 V</w:t>
      </w:r>
    </w:p>
    <w:p w14:paraId="6BA7830F" w14:textId="77777777" w:rsidR="00515BCE" w:rsidRDefault="00515BCE" w:rsidP="00515BCE">
      <w:pPr>
        <w:pStyle w:val="ListParagraph"/>
        <w:numPr>
          <w:ilvl w:val="1"/>
          <w:numId w:val="2"/>
        </w:numPr>
      </w:pPr>
      <w:proofErr w:type="spellStart"/>
      <w:r>
        <w:t>Vccaux_io</w:t>
      </w:r>
      <w:proofErr w:type="spellEnd"/>
      <w:r>
        <w:t xml:space="preserve"> = 1.800 V</w:t>
      </w:r>
    </w:p>
    <w:p w14:paraId="145BCD5D" w14:textId="77777777" w:rsidR="00515BCE" w:rsidRDefault="00515BCE" w:rsidP="00515BCE">
      <w:pPr>
        <w:pStyle w:val="ListParagraph"/>
        <w:numPr>
          <w:ilvl w:val="1"/>
          <w:numId w:val="2"/>
        </w:numPr>
      </w:pPr>
      <w:proofErr w:type="spellStart"/>
      <w:r>
        <w:t>Vccbram</w:t>
      </w:r>
      <w:proofErr w:type="spellEnd"/>
      <w:r>
        <w:t xml:space="preserve"> = 1.000 V</w:t>
      </w:r>
    </w:p>
    <w:p w14:paraId="20E22674" w14:textId="77777777" w:rsidR="00515BCE" w:rsidRDefault="00515BCE" w:rsidP="00515BCE">
      <w:pPr>
        <w:pStyle w:val="ListParagraph"/>
        <w:numPr>
          <w:ilvl w:val="1"/>
          <w:numId w:val="2"/>
        </w:numPr>
      </w:pPr>
      <w:proofErr w:type="spellStart"/>
      <w:r>
        <w:t>MGTAVcc</w:t>
      </w:r>
      <w:proofErr w:type="spellEnd"/>
      <w:r>
        <w:t xml:space="preserve"> = 1.000 V</w:t>
      </w:r>
    </w:p>
    <w:p w14:paraId="1EE9F66D" w14:textId="77777777" w:rsidR="00515BCE" w:rsidRDefault="00515BCE" w:rsidP="00515BCE">
      <w:pPr>
        <w:pStyle w:val="ListParagraph"/>
        <w:numPr>
          <w:ilvl w:val="1"/>
          <w:numId w:val="2"/>
        </w:numPr>
      </w:pPr>
      <w:proofErr w:type="spellStart"/>
      <w:r>
        <w:t>MGTAVtt</w:t>
      </w:r>
      <w:proofErr w:type="spellEnd"/>
      <w:r>
        <w:t xml:space="preserve"> = 1.200 V</w:t>
      </w:r>
    </w:p>
    <w:p w14:paraId="109F759D" w14:textId="77777777" w:rsidR="00515BCE" w:rsidRDefault="00515BCE" w:rsidP="00515BCE">
      <w:pPr>
        <w:pStyle w:val="ListParagraph"/>
        <w:numPr>
          <w:ilvl w:val="1"/>
          <w:numId w:val="2"/>
        </w:numPr>
      </w:pPr>
      <w:proofErr w:type="spellStart"/>
      <w:r>
        <w:t>Vccadc</w:t>
      </w:r>
      <w:proofErr w:type="spellEnd"/>
      <w:r>
        <w:t xml:space="preserve"> = 1.800 V</w:t>
      </w:r>
    </w:p>
    <w:p w14:paraId="506FBC7C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{{</w:t>
      </w:r>
      <w:proofErr w:type="spellStart"/>
      <w:r>
        <w:t>Vccint</w:t>
      </w:r>
      <w:proofErr w:type="spellEnd"/>
      <w:r>
        <w:t xml:space="preserve"> 0.950V 1.000V 1.050V}</w:t>
      </w:r>
    </w:p>
    <w:p w14:paraId="699EC094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 xml:space="preserve"> {</w:t>
      </w:r>
      <w:proofErr w:type="spellStart"/>
      <w:r>
        <w:t>Vccaux</w:t>
      </w:r>
      <w:proofErr w:type="spellEnd"/>
      <w:r>
        <w:t xml:space="preserve"> 1.710V 1.800V 1.890V}</w:t>
      </w:r>
    </w:p>
    <w:p w14:paraId="0A4EDE50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 xml:space="preserve"> {Vcco33 3.000V 3.300V 3.450V}</w:t>
      </w:r>
    </w:p>
    <w:p w14:paraId="0EB34FCC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 xml:space="preserve"> {Vcco25 2.380V 2.500V 2.630V}</w:t>
      </w:r>
    </w:p>
    <w:p w14:paraId="10090972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 xml:space="preserve"> {Vcco18 1.710V 1.800V 1.900V}</w:t>
      </w:r>
    </w:p>
    <w:p w14:paraId="45BC2711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 xml:space="preserve"> {Vcco15 1.430V 1.500V 1.580V}</w:t>
      </w:r>
    </w:p>
    <w:p w14:paraId="5E338A0C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 xml:space="preserve"> {Vcco135 1.300V 1.350V 1.400V}</w:t>
      </w:r>
    </w:p>
    <w:p w14:paraId="7A43C426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 xml:space="preserve"> {Vcco12 1.140V 1.200V 1.260V}</w:t>
      </w:r>
    </w:p>
    <w:p w14:paraId="14C8E530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 xml:space="preserve"> {</w:t>
      </w:r>
      <w:proofErr w:type="spellStart"/>
      <w:r>
        <w:t>Vccaux_io</w:t>
      </w:r>
      <w:proofErr w:type="spellEnd"/>
      <w:r>
        <w:t xml:space="preserve"> 1.710V 1.800V 1.890V}</w:t>
      </w:r>
    </w:p>
    <w:p w14:paraId="7A0D0DD1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lastRenderedPageBreak/>
        <w:t xml:space="preserve"> {</w:t>
      </w:r>
      <w:proofErr w:type="spellStart"/>
      <w:r>
        <w:t>Vccbram</w:t>
      </w:r>
      <w:proofErr w:type="spellEnd"/>
      <w:r>
        <w:t xml:space="preserve"> 0.950V 1.000V 1.050V}</w:t>
      </w:r>
    </w:p>
    <w:p w14:paraId="61D811A5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 xml:space="preserve"> {</w:t>
      </w:r>
      <w:proofErr w:type="spellStart"/>
      <w:r>
        <w:t>MGTAVcc</w:t>
      </w:r>
      <w:proofErr w:type="spellEnd"/>
      <w:r>
        <w:t xml:space="preserve"> 0.950V 1.000V 1.050V}</w:t>
      </w:r>
    </w:p>
    <w:p w14:paraId="3929D78F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 xml:space="preserve"> {</w:t>
      </w:r>
      <w:proofErr w:type="spellStart"/>
      <w:r>
        <w:t>MGTAVtt</w:t>
      </w:r>
      <w:proofErr w:type="spellEnd"/>
      <w:r>
        <w:t xml:space="preserve"> 1.140V 1.200V 1.260V}</w:t>
      </w:r>
    </w:p>
    <w:p w14:paraId="153F6304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 xml:space="preserve"> {</w:t>
      </w:r>
      <w:proofErr w:type="spellStart"/>
      <w:r>
        <w:t>Vccadc</w:t>
      </w:r>
      <w:proofErr w:type="spellEnd"/>
      <w:r>
        <w:t xml:space="preserve"> 1.710V 1.800V 1.890V}}</w:t>
      </w:r>
    </w:p>
    <w:p w14:paraId="3BC650AB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Design Power Budget = Unspecified</w:t>
      </w:r>
    </w:p>
    <w:p w14:paraId="42117D26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 xml:space="preserve">Supply Current Budget: </w:t>
      </w:r>
      <w:proofErr w:type="spellStart"/>
      <w:r>
        <w:t>Vccint</w:t>
      </w:r>
      <w:proofErr w:type="spellEnd"/>
      <w:r>
        <w:t xml:space="preserve"> = Unspecified</w:t>
      </w:r>
    </w:p>
    <w:p w14:paraId="33FAEA28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 xml:space="preserve">Supply Current Budget: </w:t>
      </w:r>
      <w:proofErr w:type="spellStart"/>
      <w:r>
        <w:t>Vccaux</w:t>
      </w:r>
      <w:proofErr w:type="spellEnd"/>
      <w:r>
        <w:t xml:space="preserve"> = Unspecified</w:t>
      </w:r>
    </w:p>
    <w:p w14:paraId="3BF5C1B8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Supply Current Budget: Vcco33 = Unspecified</w:t>
      </w:r>
    </w:p>
    <w:p w14:paraId="5E158ABB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Supply Current Budget: Vcco25 = Unspecified</w:t>
      </w:r>
    </w:p>
    <w:p w14:paraId="7B780E6F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Supply Current Budget: Vcco18 = Unspecified</w:t>
      </w:r>
    </w:p>
    <w:p w14:paraId="47CEA4BF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Supply Current Budget: Vcco15 = Unspecified</w:t>
      </w:r>
    </w:p>
    <w:p w14:paraId="5D9306EE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Supply Current Budget: Vcco135 = Unspecified</w:t>
      </w:r>
    </w:p>
    <w:p w14:paraId="6C7DC69A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>Supply Current Budget: Vcco12 = Unspecified</w:t>
      </w:r>
    </w:p>
    <w:p w14:paraId="30390299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 xml:space="preserve">Supply Current Budget: </w:t>
      </w:r>
      <w:proofErr w:type="spellStart"/>
      <w:r>
        <w:t>Vccaux_io</w:t>
      </w:r>
      <w:proofErr w:type="spellEnd"/>
      <w:r>
        <w:t xml:space="preserve"> = Unspecified</w:t>
      </w:r>
    </w:p>
    <w:p w14:paraId="16257CC7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 xml:space="preserve">Supply Current Budget: </w:t>
      </w:r>
      <w:proofErr w:type="spellStart"/>
      <w:r>
        <w:t>Vccbram</w:t>
      </w:r>
      <w:proofErr w:type="spellEnd"/>
      <w:r>
        <w:t xml:space="preserve"> = Unspecified</w:t>
      </w:r>
    </w:p>
    <w:p w14:paraId="3730A5ED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 xml:space="preserve">Supply Current Budget: </w:t>
      </w:r>
      <w:proofErr w:type="spellStart"/>
      <w:r>
        <w:t>MGTAVcc</w:t>
      </w:r>
      <w:proofErr w:type="spellEnd"/>
      <w:r>
        <w:t xml:space="preserve"> = Unspecified</w:t>
      </w:r>
    </w:p>
    <w:p w14:paraId="605A4173" w14:textId="77777777" w:rsidR="00515BCE" w:rsidRDefault="00515BCE" w:rsidP="00515BCE">
      <w:pPr>
        <w:pStyle w:val="ListParagraph"/>
        <w:numPr>
          <w:ilvl w:val="1"/>
          <w:numId w:val="2"/>
        </w:numPr>
      </w:pPr>
      <w:r>
        <w:t xml:space="preserve">Supply Current Budget: </w:t>
      </w:r>
      <w:proofErr w:type="spellStart"/>
      <w:r>
        <w:t>MGTAVtt</w:t>
      </w:r>
      <w:proofErr w:type="spellEnd"/>
      <w:r>
        <w:t xml:space="preserve"> = Unspecified</w:t>
      </w:r>
    </w:p>
    <w:p w14:paraId="0014297F" w14:textId="018DB624" w:rsidR="00515BCE" w:rsidRDefault="00515BCE" w:rsidP="00515BCE">
      <w:pPr>
        <w:pStyle w:val="ListParagraph"/>
        <w:numPr>
          <w:ilvl w:val="1"/>
          <w:numId w:val="2"/>
        </w:numPr>
      </w:pPr>
      <w:r>
        <w:t xml:space="preserve">Supply Current Budget: </w:t>
      </w:r>
      <w:proofErr w:type="spellStart"/>
      <w:r>
        <w:t>Vccadc</w:t>
      </w:r>
      <w:proofErr w:type="spellEnd"/>
      <w:r>
        <w:t xml:space="preserve"> = Unspecified</w:t>
      </w:r>
    </w:p>
    <w:p w14:paraId="43C3E1CA" w14:textId="07A33E85" w:rsidR="00515BCE" w:rsidRDefault="00C20CCC" w:rsidP="00515BCE">
      <w:pPr>
        <w:pStyle w:val="ListParagraph"/>
        <w:numPr>
          <w:ilvl w:val="0"/>
          <w:numId w:val="2"/>
        </w:numPr>
      </w:pPr>
      <w:r>
        <w:t xml:space="preserve">Can use </w:t>
      </w:r>
      <w:proofErr w:type="spellStart"/>
      <w:r>
        <w:t>bram</w:t>
      </w:r>
      <w:proofErr w:type="spellEnd"/>
      <w:r>
        <w:t xml:space="preserve"> power </w:t>
      </w:r>
      <w:proofErr w:type="spellStart"/>
      <w:r>
        <w:t>otpimizaition</w:t>
      </w:r>
      <w:proofErr w:type="spellEnd"/>
      <w:r>
        <w:t xml:space="preserve"> to optimize power at the cost of using more block ram</w:t>
      </w:r>
    </w:p>
    <w:p w14:paraId="13872C4D" w14:textId="4E2FEDAA" w:rsidR="00C20CCC" w:rsidRDefault="00C20CCC" w:rsidP="00C20CCC">
      <w:pPr>
        <w:pStyle w:val="ListParagraph"/>
        <w:numPr>
          <w:ilvl w:val="1"/>
          <w:numId w:val="2"/>
        </w:numPr>
      </w:pPr>
      <w:proofErr w:type="spellStart"/>
      <w:r w:rsidRPr="00C20CCC">
        <w:t>opt_design</w:t>
      </w:r>
      <w:proofErr w:type="spellEnd"/>
      <w:r w:rsidRPr="00C20CCC">
        <w:t xml:space="preserve"> -</w:t>
      </w:r>
      <w:proofErr w:type="spellStart"/>
      <w:r w:rsidRPr="00C20CCC">
        <w:t>bram_power_opt</w:t>
      </w:r>
      <w:proofErr w:type="spellEnd"/>
    </w:p>
    <w:p w14:paraId="4CC04186" w14:textId="77777777" w:rsidR="00C20CCC" w:rsidRDefault="00C20CCC" w:rsidP="00C20CCC">
      <w:pPr>
        <w:pStyle w:val="ListParagraph"/>
        <w:numPr>
          <w:ilvl w:val="0"/>
          <w:numId w:val="2"/>
        </w:numPr>
      </w:pPr>
      <w:r>
        <w:t>A typical pre-place power optimization script would be:</w:t>
      </w:r>
    </w:p>
    <w:p w14:paraId="069E9AF5" w14:textId="77777777" w:rsidR="00C20CCC" w:rsidRDefault="00C20CCC" w:rsidP="00C20CCC">
      <w:pPr>
        <w:pStyle w:val="ListParagraph"/>
        <w:numPr>
          <w:ilvl w:val="1"/>
          <w:numId w:val="2"/>
        </w:numPr>
      </w:pPr>
      <w:proofErr w:type="spellStart"/>
      <w:r>
        <w:t>synth_design</w:t>
      </w:r>
      <w:proofErr w:type="spellEnd"/>
    </w:p>
    <w:p w14:paraId="0DAB645A" w14:textId="77777777" w:rsidR="00C20CCC" w:rsidRDefault="00C20CCC" w:rsidP="00C20CCC">
      <w:pPr>
        <w:pStyle w:val="ListParagraph"/>
        <w:numPr>
          <w:ilvl w:val="1"/>
          <w:numId w:val="2"/>
        </w:numPr>
      </w:pPr>
      <w:proofErr w:type="spellStart"/>
      <w:r>
        <w:t>opt_design</w:t>
      </w:r>
      <w:proofErr w:type="spellEnd"/>
    </w:p>
    <w:p w14:paraId="03357EC8" w14:textId="77777777" w:rsidR="00C20CCC" w:rsidRDefault="00C20CCC" w:rsidP="00C20CCC">
      <w:pPr>
        <w:pStyle w:val="ListParagraph"/>
        <w:numPr>
          <w:ilvl w:val="1"/>
          <w:numId w:val="2"/>
        </w:numPr>
      </w:pPr>
      <w:proofErr w:type="spellStart"/>
      <w:r>
        <w:t>power_opt_design</w:t>
      </w:r>
      <w:proofErr w:type="spellEnd"/>
    </w:p>
    <w:p w14:paraId="364D66F8" w14:textId="77777777" w:rsidR="00C20CCC" w:rsidRDefault="00C20CCC" w:rsidP="00C20CCC">
      <w:pPr>
        <w:pStyle w:val="ListParagraph"/>
        <w:numPr>
          <w:ilvl w:val="1"/>
          <w:numId w:val="2"/>
        </w:numPr>
      </w:pPr>
      <w:proofErr w:type="spellStart"/>
      <w:r>
        <w:t>place_design</w:t>
      </w:r>
      <w:proofErr w:type="spellEnd"/>
    </w:p>
    <w:p w14:paraId="5274074B" w14:textId="77777777" w:rsidR="00C20CCC" w:rsidRDefault="00C20CCC" w:rsidP="00C20CCC">
      <w:pPr>
        <w:pStyle w:val="ListParagraph"/>
        <w:numPr>
          <w:ilvl w:val="1"/>
          <w:numId w:val="2"/>
        </w:numPr>
      </w:pPr>
      <w:proofErr w:type="spellStart"/>
      <w:r>
        <w:t>route_design</w:t>
      </w:r>
      <w:proofErr w:type="spellEnd"/>
    </w:p>
    <w:p w14:paraId="0C65F645" w14:textId="4848B8DD" w:rsidR="00C20CCC" w:rsidRDefault="00C20CCC" w:rsidP="00C20CCC">
      <w:pPr>
        <w:pStyle w:val="ListParagraph"/>
        <w:numPr>
          <w:ilvl w:val="1"/>
          <w:numId w:val="2"/>
        </w:numPr>
      </w:pPr>
      <w:proofErr w:type="spellStart"/>
      <w:r>
        <w:t>report_power</w:t>
      </w:r>
      <w:proofErr w:type="spellEnd"/>
    </w:p>
    <w:p w14:paraId="28E94788" w14:textId="47F449B1" w:rsidR="00C20CCC" w:rsidRDefault="00DD3E07" w:rsidP="00C20CCC">
      <w:pPr>
        <w:pStyle w:val="ListParagraph"/>
        <w:numPr>
          <w:ilvl w:val="0"/>
          <w:numId w:val="2"/>
        </w:numPr>
      </w:pPr>
      <w:r>
        <w:t xml:space="preserve">If junction temperature is not manually set, it is calculated based on </w:t>
      </w:r>
      <w:r w:rsidRPr="00DD3E07">
        <w:t>the total power of the device, the cooling system, board selection, and ambient conditions</w:t>
      </w:r>
    </w:p>
    <w:p w14:paraId="53F54DA6" w14:textId="77777777" w:rsidR="0016301E" w:rsidRDefault="0016301E" w:rsidP="0016301E"/>
    <w:p w14:paraId="175DDC47" w14:textId="213A4853" w:rsidR="0016301E" w:rsidRPr="0016301E" w:rsidRDefault="0016301E" w:rsidP="0016301E">
      <w:r>
        <w:t>Says maximum junction temperature based on the inputs (</w:t>
      </w:r>
      <w:r w:rsidRPr="0016301E">
        <w:t>the temperature of the actual semiconductor in an electronic device</w:t>
      </w:r>
      <w:r>
        <w:t>)</w:t>
      </w:r>
    </w:p>
    <w:sectPr w:rsidR="0016301E" w:rsidRPr="001630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66AC0"/>
    <w:multiLevelType w:val="hybridMultilevel"/>
    <w:tmpl w:val="A808D804"/>
    <w:lvl w:ilvl="0" w:tplc="04708F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3554A6"/>
    <w:multiLevelType w:val="hybridMultilevel"/>
    <w:tmpl w:val="5BC27C5C"/>
    <w:lvl w:ilvl="0" w:tplc="A9081D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271448">
    <w:abstractNumId w:val="0"/>
  </w:num>
  <w:num w:numId="2" w16cid:durableId="558714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39"/>
    <w:rsid w:val="000A23CA"/>
    <w:rsid w:val="000B3DB0"/>
    <w:rsid w:val="000D2894"/>
    <w:rsid w:val="0016301E"/>
    <w:rsid w:val="00466A39"/>
    <w:rsid w:val="00501A2F"/>
    <w:rsid w:val="00515BCE"/>
    <w:rsid w:val="00697F77"/>
    <w:rsid w:val="008D59A4"/>
    <w:rsid w:val="0090258F"/>
    <w:rsid w:val="009661A7"/>
    <w:rsid w:val="00C20CCC"/>
    <w:rsid w:val="00DD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0CD2"/>
  <w15:chartTrackingRefBased/>
  <w15:docId w15:val="{E094746B-D80C-42D4-BE7B-45B49DDDA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A3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0258F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025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5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23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md.com/r/en-US/ug907-vivado-power-analysis-optimization/Analyzing-Power-Reports-from-the-Vivado-Integrated-Design-Environment" TargetMode="External"/><Relationship Id="rId3" Type="http://schemas.openxmlformats.org/officeDocument/2006/relationships/styles" Target="styles.xml"/><Relationship Id="rId7" Type="http://schemas.openxmlformats.org/officeDocument/2006/relationships/hyperlink" Target="https://academic.oup.com/brain/article/145/6/2031/6604351?login=fals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ncbi.nlm.nih.gov/books/NBK3932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2A4F3C1-983F-433B-B7F9-A9292C9D8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Aleksander Berezowski</dc:creator>
  <cp:keywords/>
  <dc:description/>
  <cp:lastModifiedBy>Aleksander Berezowski</cp:lastModifiedBy>
  <cp:revision>4</cp:revision>
  <dcterms:created xsi:type="dcterms:W3CDTF">2026-01-29T21:57:00Z</dcterms:created>
  <dcterms:modified xsi:type="dcterms:W3CDTF">2026-01-30T05:54:00Z</dcterms:modified>
</cp:coreProperties>
</file>