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A"/>
          <w14:ligatures w14:val="standardContextual"/>
        </w:rPr>
        <w:id w:val="-15491384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96D8C7" w14:textId="6F7E2C07" w:rsidR="0090258F" w:rsidRDefault="0090258F">
          <w:pPr>
            <w:pStyle w:val="TOCHeading"/>
          </w:pPr>
          <w:r>
            <w:t>Contents</w:t>
          </w:r>
        </w:p>
        <w:p w14:paraId="595446F8" w14:textId="39AF1B6D" w:rsidR="007751A2" w:rsidRDefault="0090258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64005" w:history="1">
            <w:r w:rsidR="007751A2" w:rsidRPr="00964125">
              <w:rPr>
                <w:rStyle w:val="Hyperlink"/>
                <w:noProof/>
              </w:rPr>
              <w:t>Maximum iBCI Power Characteristics</w:t>
            </w:r>
            <w:r w:rsidR="007751A2">
              <w:rPr>
                <w:noProof/>
                <w:webHidden/>
              </w:rPr>
              <w:tab/>
            </w:r>
            <w:r w:rsidR="007751A2">
              <w:rPr>
                <w:noProof/>
                <w:webHidden/>
              </w:rPr>
              <w:fldChar w:fldCharType="begin"/>
            </w:r>
            <w:r w:rsidR="007751A2">
              <w:rPr>
                <w:noProof/>
                <w:webHidden/>
              </w:rPr>
              <w:instrText xml:space="preserve"> PAGEREF _Toc220664005 \h </w:instrText>
            </w:r>
            <w:r w:rsidR="007751A2">
              <w:rPr>
                <w:noProof/>
                <w:webHidden/>
              </w:rPr>
            </w:r>
            <w:r w:rsidR="007751A2">
              <w:rPr>
                <w:noProof/>
                <w:webHidden/>
              </w:rPr>
              <w:fldChar w:fldCharType="separate"/>
            </w:r>
            <w:r w:rsidR="007751A2">
              <w:rPr>
                <w:noProof/>
                <w:webHidden/>
              </w:rPr>
              <w:t>2</w:t>
            </w:r>
            <w:r w:rsidR="007751A2">
              <w:rPr>
                <w:noProof/>
                <w:webHidden/>
              </w:rPr>
              <w:fldChar w:fldCharType="end"/>
            </w:r>
          </w:hyperlink>
        </w:p>
        <w:p w14:paraId="113390F5" w14:textId="7F7EC778" w:rsidR="007751A2" w:rsidRDefault="007751A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664006" w:history="1">
            <w:r w:rsidRPr="00964125">
              <w:rPr>
                <w:rStyle w:val="Hyperlink"/>
                <w:noProof/>
              </w:rPr>
              <w:t>Power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_Toc220664006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3A9D" w14:textId="024CB9F6" w:rsidR="0090258F" w:rsidRDefault="0090258F">
          <w:r>
            <w:rPr>
              <w:b/>
              <w:bCs/>
              <w:noProof/>
            </w:rPr>
            <w:fldChar w:fldCharType="end"/>
          </w:r>
        </w:p>
      </w:sdtContent>
    </w:sdt>
    <w:p w14:paraId="505FE45B" w14:textId="09C84703" w:rsidR="0090258F" w:rsidRDefault="0090258F">
      <w:r>
        <w:br w:type="page"/>
      </w:r>
    </w:p>
    <w:p w14:paraId="4B4968D0" w14:textId="198A84BC" w:rsidR="009661A7" w:rsidRDefault="0090258F" w:rsidP="0090258F">
      <w:pPr>
        <w:pStyle w:val="Heading1"/>
      </w:pPr>
      <w:bookmarkStart w:id="0" w:name="_Toc220664005"/>
      <w:r>
        <w:lastRenderedPageBreak/>
        <w:t>Maximum iBCI Power Characteristics</w:t>
      </w:r>
      <w:bookmarkEnd w:id="0"/>
    </w:p>
    <w:p w14:paraId="5A5E218E" w14:textId="29A35D53" w:rsidR="0090258F" w:rsidRDefault="0090258F" w:rsidP="0090258F">
      <w:hyperlink r:id="rId8" w:history="1">
        <w:r w:rsidRPr="00C82130">
          <w:rPr>
            <w:rStyle w:val="Hyperlink"/>
          </w:rPr>
          <w:t>https://www.ncbi.nlm.nih.gov/books/NBK3932/</w:t>
        </w:r>
      </w:hyperlink>
      <w:r>
        <w:t xml:space="preserve"> </w:t>
      </w:r>
    </w:p>
    <w:p w14:paraId="15CE523C" w14:textId="42C18023" w:rsidR="0090258F" w:rsidRDefault="0090258F" w:rsidP="0090258F">
      <w:r w:rsidRPr="0090258F">
        <w:t>limits of a 2°C temperature increase, of 40 mW/cm</w:t>
      </w:r>
      <w:r w:rsidRPr="0090258F">
        <w:rPr>
          <w:vertAlign w:val="superscript"/>
        </w:rPr>
        <w:t>2</w:t>
      </w:r>
      <w:r w:rsidRPr="0090258F">
        <w:t> heat flux, and of 1.6 mW/g of SAR</w:t>
      </w:r>
    </w:p>
    <w:p w14:paraId="0DD1FB2F" w14:textId="3BA1A7F2" w:rsidR="000A23CA" w:rsidRDefault="000A23CA" w:rsidP="0090258F">
      <w:r>
        <w:t xml:space="preserve">Mean brain temp of </w:t>
      </w:r>
      <w:r w:rsidRPr="000A23CA">
        <w:t>38.5</w:t>
      </w:r>
      <w:r>
        <w:t xml:space="preserve"> -&gt; </w:t>
      </w:r>
      <w:hyperlink r:id="rId9" w:history="1">
        <w:r w:rsidRPr="00C82130">
          <w:rPr>
            <w:rStyle w:val="Hyperlink"/>
          </w:rPr>
          <w:t>https://academic.oup.com/brain/article/145/6/2031/6604351?login=false</w:t>
        </w:r>
      </w:hyperlink>
      <w:r>
        <w:t xml:space="preserve"> </w:t>
      </w:r>
    </w:p>
    <w:p w14:paraId="75420805" w14:textId="44FC338C" w:rsidR="000A23CA" w:rsidRDefault="000A23CA" w:rsidP="0090258F">
      <w:r>
        <w:t>Safe up to 40.5 degrees</w:t>
      </w:r>
    </w:p>
    <w:p w14:paraId="7571D82C" w14:textId="77777777" w:rsidR="0090258F" w:rsidRDefault="0090258F" w:rsidP="0090258F"/>
    <w:p w14:paraId="445D9608" w14:textId="042F37C2" w:rsidR="0090258F" w:rsidRDefault="0016301E" w:rsidP="0016301E">
      <w:pPr>
        <w:pStyle w:val="Heading1"/>
      </w:pPr>
      <w:bookmarkStart w:id="1" w:name="_Toc220664006"/>
      <w:r>
        <w:t>Power Analysis</w:t>
      </w:r>
      <w:bookmarkEnd w:id="1"/>
    </w:p>
    <w:p w14:paraId="722740F2" w14:textId="26B4EB1A" w:rsidR="0016301E" w:rsidRDefault="0016301E" w:rsidP="0016301E">
      <w:hyperlink r:id="rId10" w:history="1">
        <w:r w:rsidRPr="00C82130">
          <w:rPr>
            <w:rStyle w:val="Hyperlink"/>
          </w:rPr>
          <w:t>https://docs.amd.com/r/en-US/ug907-vivado-power-analysis-optimization/Analyzing-Power-Reports-from-the-Vivado-Integrated-Design-Environment</w:t>
        </w:r>
      </w:hyperlink>
      <w:r>
        <w:t xml:space="preserve"> </w:t>
      </w:r>
    </w:p>
    <w:p w14:paraId="4B3DE9AC" w14:textId="4AAF3D5A" w:rsidR="0016301E" w:rsidRDefault="0016301E" w:rsidP="0016301E">
      <w:pPr>
        <w:pStyle w:val="ListParagraph"/>
        <w:numPr>
          <w:ilvl w:val="0"/>
          <w:numId w:val="2"/>
        </w:numPr>
      </w:pPr>
      <w:r w:rsidRPr="0016301E">
        <w:t>These constraints will define the thermal solution and based on this, Report Power will estimate the Junction Temperature and therefore the static power more accurately.</w:t>
      </w:r>
    </w:p>
    <w:p w14:paraId="0BF9B7BD" w14:textId="330E5ABE" w:rsidR="0016301E" w:rsidRDefault="0016301E" w:rsidP="0016301E">
      <w:pPr>
        <w:pStyle w:val="ListParagraph"/>
        <w:numPr>
          <w:ilvl w:val="1"/>
          <w:numId w:val="2"/>
        </w:numPr>
      </w:pPr>
      <w:r>
        <w:t>set_operating_conditions -ambient_temp &lt;max Ambient requested for application is Celsius&gt;</w:t>
      </w:r>
    </w:p>
    <w:p w14:paraId="63E57321" w14:textId="060A760D" w:rsidR="0016301E" w:rsidRDefault="0016301E" w:rsidP="0016301E">
      <w:pPr>
        <w:pStyle w:val="ListParagraph"/>
        <w:numPr>
          <w:ilvl w:val="1"/>
          <w:numId w:val="2"/>
        </w:numPr>
      </w:pPr>
      <w:r>
        <w:t>set_operating_conditions -thetaja &lt;the rise in junction temperature for every watt dissipated, obtained from thermal simulation, C/W&gt;</w:t>
      </w:r>
    </w:p>
    <w:p w14:paraId="71413660" w14:textId="2322A49A" w:rsidR="0016301E" w:rsidRDefault="000B3DB0" w:rsidP="0016301E">
      <w:pPr>
        <w:pStyle w:val="ListParagraph"/>
        <w:numPr>
          <w:ilvl w:val="0"/>
          <w:numId w:val="2"/>
        </w:numPr>
      </w:pPr>
      <w:r w:rsidRPr="000B3DB0">
        <w:t>In the example above the Toggle Rate has been set to 1.5% and Static Probability is set to 0.8. On the Tcl Console the following XDC constraint will be displayed when the Vivado Integrated Design Environment commits the change on OK.</w:t>
      </w:r>
    </w:p>
    <w:p w14:paraId="2F43DE95" w14:textId="6B62939C" w:rsidR="000B3DB0" w:rsidRDefault="000B3DB0" w:rsidP="000B3DB0">
      <w:pPr>
        <w:pStyle w:val="ListParagraph"/>
        <w:numPr>
          <w:ilvl w:val="1"/>
          <w:numId w:val="2"/>
        </w:numPr>
      </w:pPr>
      <w:r w:rsidRPr="000B3DB0">
        <w:t>set_switching_activity -toggle_rate 1.500000 -static_probability 0.800000 [get_nets led]</w:t>
      </w:r>
    </w:p>
    <w:p w14:paraId="35C17DA3" w14:textId="2FD80A7A" w:rsidR="00C20CCC" w:rsidRDefault="00C20CCC" w:rsidP="000B3DB0">
      <w:pPr>
        <w:pStyle w:val="ListParagraph"/>
        <w:numPr>
          <w:ilvl w:val="1"/>
          <w:numId w:val="2"/>
        </w:numPr>
      </w:pPr>
      <w:r w:rsidRPr="00C20CCC">
        <w:t>set_switching_activity -default_static_probability 0.5 -default_toggle_rate 12.5</w:t>
      </w:r>
    </w:p>
    <w:p w14:paraId="2032FDE7" w14:textId="2C28B5F0" w:rsidR="000B3DB0" w:rsidRDefault="000B3DB0" w:rsidP="000B3DB0">
      <w:pPr>
        <w:pStyle w:val="ListParagraph"/>
        <w:numPr>
          <w:ilvl w:val="1"/>
          <w:numId w:val="2"/>
        </w:numPr>
      </w:pPr>
      <w:r>
        <w:t>Toggle rate (%) is the rate at which the output of a synchronous logic element switches with respect to a given clock input. It is modeled as a percentage between 0 - 100%. A toggle rate of 100% means that on average the output toggles once during every clock cycle. As an example, If a signal changes at every four clock cycles with respect to a clock of any frequency, then the Toggle Rate is: (1/4)*100 = 25%. Important: The toggle rate for clock nets is always 200%, which means that the net toggles twice in a cycle. Tip: Ideally a synchronous net changes at the most once per clock (except DDR nets); thus the maximum toggle rate is 100%. If a synchronous net is prone to glitches, use Signal Rate to specify the switching activity</w:t>
      </w:r>
    </w:p>
    <w:p w14:paraId="7C9288CD" w14:textId="31B2C5B6" w:rsidR="000B3DB0" w:rsidRDefault="000B3DB0" w:rsidP="000B3DB0">
      <w:pPr>
        <w:pStyle w:val="ListParagraph"/>
        <w:numPr>
          <w:ilvl w:val="1"/>
          <w:numId w:val="2"/>
        </w:numPr>
      </w:pPr>
      <w:r>
        <w:t xml:space="preserve">Static probability defines the fraction of time during which the considered element is driven at a high (1’b1) logic level and the valid range is 0 to 1. As an example, if a signal is at Logic 1 for 40 ns in a duration of 100 ns, the static probability = 40/100 = 0.4. Tip: Static Probability = 1 represents that the considered element is held at Logic 1 throughout the analysis duration and never toggles. Similarly, Static </w:t>
      </w:r>
      <w:r>
        <w:lastRenderedPageBreak/>
        <w:t>Probability=0 represents that the considered element is held at Logic 0 throughout the analysis duration and never toggles.</w:t>
      </w:r>
    </w:p>
    <w:p w14:paraId="7DEB4AB7" w14:textId="5BF190D5" w:rsidR="00515BCE" w:rsidRDefault="00515BCE" w:rsidP="00515BCE">
      <w:pPr>
        <w:pStyle w:val="ListParagraph"/>
        <w:numPr>
          <w:ilvl w:val="0"/>
          <w:numId w:val="2"/>
        </w:numPr>
      </w:pPr>
      <w:r>
        <w:t>Device environment</w:t>
      </w:r>
    </w:p>
    <w:p w14:paraId="7BB14F9E" w14:textId="2001ECC5" w:rsidR="00515BCE" w:rsidRDefault="00515BCE" w:rsidP="00515BCE">
      <w:pPr>
        <w:pStyle w:val="ListParagraph"/>
        <w:numPr>
          <w:ilvl w:val="1"/>
          <w:numId w:val="2"/>
        </w:numPr>
      </w:pPr>
      <w:r>
        <w:t>Thermal: Ambient temperature, heat sink</w:t>
      </w:r>
    </w:p>
    <w:p w14:paraId="626DAC91" w14:textId="3AB8EC40" w:rsidR="00515BCE" w:rsidRDefault="00515BCE" w:rsidP="00515BCE">
      <w:pPr>
        <w:pStyle w:val="ListParagraph"/>
        <w:numPr>
          <w:ilvl w:val="1"/>
          <w:numId w:val="2"/>
        </w:numPr>
      </w:pPr>
      <w:r>
        <w:t>Voltage: VCCINT, VCCAUX, VCCO</w:t>
      </w:r>
    </w:p>
    <w:p w14:paraId="7D115586" w14:textId="278C3972" w:rsidR="00515BCE" w:rsidRDefault="00515BCE" w:rsidP="00515BCE">
      <w:pPr>
        <w:pStyle w:val="ListParagraph"/>
        <w:numPr>
          <w:ilvl w:val="1"/>
          <w:numId w:val="2"/>
        </w:numPr>
      </w:pPr>
      <w:r>
        <w:t>Device: Temperature grade, process corner</w:t>
      </w:r>
    </w:p>
    <w:p w14:paraId="7555364D" w14:textId="632C8869" w:rsidR="00515BCE" w:rsidRDefault="00515BCE" w:rsidP="00515BCE">
      <w:pPr>
        <w:pStyle w:val="ListParagraph"/>
        <w:numPr>
          <w:ilvl w:val="1"/>
          <w:numId w:val="2"/>
        </w:numPr>
      </w:pPr>
      <w:r w:rsidRPr="00515BCE">
        <w:t>set_operating_conditions</w:t>
      </w:r>
    </w:p>
    <w:p w14:paraId="1BED4193" w14:textId="77777777" w:rsidR="00C20CCC" w:rsidRDefault="00C20CCC" w:rsidP="00C20CCC">
      <w:pPr>
        <w:pStyle w:val="ListParagraph"/>
        <w:numPr>
          <w:ilvl w:val="2"/>
          <w:numId w:val="2"/>
        </w:numPr>
      </w:pPr>
      <w:r w:rsidRPr="00C20CCC">
        <w:t xml:space="preserve">set_operating_conditions -ambient 25 </w:t>
      </w:r>
    </w:p>
    <w:p w14:paraId="16375B32" w14:textId="2B4F4A97" w:rsidR="00C20CCC" w:rsidRDefault="00C20CCC" w:rsidP="00C20CCC">
      <w:pPr>
        <w:pStyle w:val="ListParagraph"/>
        <w:numPr>
          <w:ilvl w:val="2"/>
          <w:numId w:val="2"/>
        </w:numPr>
      </w:pPr>
      <w:r w:rsidRPr="00C20CCC">
        <w:t>set_operating_conditions -voltage {vccint 1.0 vccaux 1.71}</w:t>
      </w:r>
    </w:p>
    <w:p w14:paraId="52245942" w14:textId="16F2A29E" w:rsidR="00515BCE" w:rsidRDefault="00515BCE" w:rsidP="00515BCE">
      <w:pPr>
        <w:pStyle w:val="ListParagraph"/>
        <w:numPr>
          <w:ilvl w:val="1"/>
          <w:numId w:val="2"/>
        </w:numPr>
      </w:pPr>
      <w:r>
        <w:t>report_operating_conditions</w:t>
      </w:r>
    </w:p>
    <w:p w14:paraId="5781214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Device Grade = commercial</w:t>
      </w:r>
    </w:p>
    <w:p w14:paraId="0FE674A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Process Type = typical</w:t>
      </w:r>
    </w:p>
    <w:p w14:paraId="171574D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Junction Temp = 25.3 (C)</w:t>
      </w:r>
    </w:p>
    <w:p w14:paraId="2D3158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Ambient Temp = 25.0 (C)</w:t>
      </w:r>
    </w:p>
    <w:p w14:paraId="5929208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ThetaJa = 5.00</w:t>
      </w:r>
    </w:p>
    <w:p w14:paraId="19D24D7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ThetaSa = 4.6 (C/W)</w:t>
      </w:r>
    </w:p>
    <w:p w14:paraId="33F18C7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ThetaJb = 7.5 (C/W)</w:t>
      </w:r>
    </w:p>
    <w:p w14:paraId="54A695B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Airflow = 250 (LFM)</w:t>
      </w:r>
    </w:p>
    <w:p w14:paraId="15CA30D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Heat Sink Type = medium (Medium Profile)</w:t>
      </w:r>
    </w:p>
    <w:p w14:paraId="08C0C4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Type = medium (10"x10")</w:t>
      </w:r>
    </w:p>
    <w:p w14:paraId="663E7FB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Temp = 25.0 (C)</w:t>
      </w:r>
    </w:p>
    <w:p w14:paraId="06B78CC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Number Of Board Layers = 12to15 (12 to 15 Layers)</w:t>
      </w:r>
    </w:p>
    <w:p w14:paraId="4AA1096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Vccint = 1.000 V</w:t>
      </w:r>
    </w:p>
    <w:p w14:paraId="1EF1D2F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Vccaux = 1.800 V</w:t>
      </w:r>
    </w:p>
    <w:p w14:paraId="3E360EF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Vcco33 = 3.300 V</w:t>
      </w:r>
    </w:p>
    <w:p w14:paraId="3AE8E20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Vcco25 = 2.500 V</w:t>
      </w:r>
    </w:p>
    <w:p w14:paraId="133457F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Vcco18 = 1.800 V</w:t>
      </w:r>
    </w:p>
    <w:p w14:paraId="5A1FCA1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Vcco15 = 1.500 V</w:t>
      </w:r>
    </w:p>
    <w:p w14:paraId="1098BE0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Vcco135 = 1.350 V</w:t>
      </w:r>
    </w:p>
    <w:p w14:paraId="4EBE0A8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Vcco12 = 1.200 V</w:t>
      </w:r>
    </w:p>
    <w:p w14:paraId="6BA7830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Vccaux_io = 1.800 V</w:t>
      </w:r>
    </w:p>
    <w:p w14:paraId="145BCD5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Vccbram = 1.000 V</w:t>
      </w:r>
    </w:p>
    <w:p w14:paraId="20E2267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MGTAVcc = 1.000 V</w:t>
      </w:r>
    </w:p>
    <w:p w14:paraId="1EE9F66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MGTAVtt = 1.200 V</w:t>
      </w:r>
    </w:p>
    <w:p w14:paraId="109F759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Vccadc = 1.800 V</w:t>
      </w:r>
    </w:p>
    <w:p w14:paraId="506FBC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{{Vccint 0.950V 1.000V 1.050V}</w:t>
      </w:r>
    </w:p>
    <w:p w14:paraId="699EC09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{Vccaux 1.710V 1.800V 1.890V}</w:t>
      </w:r>
    </w:p>
    <w:p w14:paraId="0A4EDE5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{Vcco33 3.000V 3.300V 3.450V}</w:t>
      </w:r>
    </w:p>
    <w:p w14:paraId="0EB34FC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{Vcco25 2.380V 2.500V 2.630V}</w:t>
      </w:r>
    </w:p>
    <w:p w14:paraId="1009097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{Vcco18 1.710V 1.800V 1.900V}</w:t>
      </w:r>
    </w:p>
    <w:p w14:paraId="45BC271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{Vcco15 1.430V 1.500V 1.580V}</w:t>
      </w:r>
    </w:p>
    <w:p w14:paraId="5E338A0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{Vcco135 1.300V 1.350V 1.400V}</w:t>
      </w:r>
    </w:p>
    <w:p w14:paraId="7A43C4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{Vcco12 1.140V 1.200V 1.260V}</w:t>
      </w:r>
    </w:p>
    <w:p w14:paraId="14C8E53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{Vccaux_io 1.710V 1.800V 1.890V}</w:t>
      </w:r>
    </w:p>
    <w:p w14:paraId="7A0D0D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lastRenderedPageBreak/>
        <w:t xml:space="preserve"> {Vccbram 0.950V 1.000V 1.050V}</w:t>
      </w:r>
    </w:p>
    <w:p w14:paraId="61D811A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{MGTAVcc 0.950V 1.000V 1.050V}</w:t>
      </w:r>
    </w:p>
    <w:p w14:paraId="3929D78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{MGTAVtt 1.140V 1.200V 1.260V}</w:t>
      </w:r>
    </w:p>
    <w:p w14:paraId="153F630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{Vccadc 1.710V 1.800V 1.890V}}</w:t>
      </w:r>
    </w:p>
    <w:p w14:paraId="3BC650A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Design Power Budget = Unspecified</w:t>
      </w:r>
    </w:p>
    <w:p w14:paraId="42117D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Vccint = Unspecified</w:t>
      </w:r>
    </w:p>
    <w:p w14:paraId="33FAEA2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Vccaux = Unspecified</w:t>
      </w:r>
    </w:p>
    <w:p w14:paraId="3BF5C1B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Vcco33 = Unspecified</w:t>
      </w:r>
    </w:p>
    <w:p w14:paraId="5E158AB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Vcco25 = Unspecified</w:t>
      </w:r>
    </w:p>
    <w:p w14:paraId="7B780E6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Vcco18 = Unspecified</w:t>
      </w:r>
    </w:p>
    <w:p w14:paraId="47CEA4B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Vcco15 = Unspecified</w:t>
      </w:r>
    </w:p>
    <w:p w14:paraId="5D9306E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Vcco135 = Unspecified</w:t>
      </w:r>
    </w:p>
    <w:p w14:paraId="6C7DC69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Vcco12 = Unspecified</w:t>
      </w:r>
    </w:p>
    <w:p w14:paraId="3039029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Vccaux_io = Unspecified</w:t>
      </w:r>
    </w:p>
    <w:p w14:paraId="16257CC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Vccbram = Unspecified</w:t>
      </w:r>
    </w:p>
    <w:p w14:paraId="3730A5E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MGTAVcc = Unspecified</w:t>
      </w:r>
    </w:p>
    <w:p w14:paraId="605A4173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MGTAVtt = Unspecified</w:t>
      </w:r>
    </w:p>
    <w:p w14:paraId="0014297F" w14:textId="018DB624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Vccadc = Unspecified</w:t>
      </w:r>
    </w:p>
    <w:p w14:paraId="43C3E1CA" w14:textId="07A33E85" w:rsidR="00515BCE" w:rsidRDefault="00C20CCC" w:rsidP="00515BCE">
      <w:pPr>
        <w:pStyle w:val="ListParagraph"/>
        <w:numPr>
          <w:ilvl w:val="0"/>
          <w:numId w:val="2"/>
        </w:numPr>
      </w:pPr>
      <w:r>
        <w:t>Can use bram power otpimizaition to optimize power at the cost of using more block ram</w:t>
      </w:r>
    </w:p>
    <w:p w14:paraId="13872C4D" w14:textId="4E2FEDAA" w:rsidR="00C20CCC" w:rsidRDefault="00C20CCC" w:rsidP="00C20CCC">
      <w:pPr>
        <w:pStyle w:val="ListParagraph"/>
        <w:numPr>
          <w:ilvl w:val="1"/>
          <w:numId w:val="2"/>
        </w:numPr>
      </w:pPr>
      <w:r w:rsidRPr="00C20CCC">
        <w:t>opt_design -bram_power_opt</w:t>
      </w:r>
    </w:p>
    <w:p w14:paraId="4CC04186" w14:textId="77777777" w:rsidR="00C20CCC" w:rsidRDefault="00C20CCC" w:rsidP="00C20CCC">
      <w:pPr>
        <w:pStyle w:val="ListParagraph"/>
        <w:numPr>
          <w:ilvl w:val="0"/>
          <w:numId w:val="2"/>
        </w:numPr>
      </w:pPr>
      <w:r>
        <w:t>A typical pre-place power optimization script would be:</w:t>
      </w:r>
    </w:p>
    <w:p w14:paraId="069E9AF5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synth_design</w:t>
      </w:r>
    </w:p>
    <w:p w14:paraId="0DAB645A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opt_design</w:t>
      </w:r>
    </w:p>
    <w:p w14:paraId="03357EC8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power_opt_design</w:t>
      </w:r>
    </w:p>
    <w:p w14:paraId="364D66F8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place_design</w:t>
      </w:r>
    </w:p>
    <w:p w14:paraId="5274074B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route_design</w:t>
      </w:r>
    </w:p>
    <w:p w14:paraId="0C65F645" w14:textId="4848B8DD" w:rsidR="00C20CCC" w:rsidRDefault="00C20CCC" w:rsidP="00C20CCC">
      <w:pPr>
        <w:pStyle w:val="ListParagraph"/>
        <w:numPr>
          <w:ilvl w:val="1"/>
          <w:numId w:val="2"/>
        </w:numPr>
      </w:pPr>
      <w:r>
        <w:t>report_power</w:t>
      </w:r>
    </w:p>
    <w:p w14:paraId="28E94788" w14:textId="47F449B1" w:rsidR="00C20CCC" w:rsidRDefault="00DD3E07" w:rsidP="00C20CCC">
      <w:pPr>
        <w:pStyle w:val="ListParagraph"/>
        <w:numPr>
          <w:ilvl w:val="0"/>
          <w:numId w:val="2"/>
        </w:numPr>
      </w:pPr>
      <w:r>
        <w:t xml:space="preserve">If junction temperature is not manually set, it is calculated based on </w:t>
      </w:r>
      <w:r w:rsidRPr="00DD3E07">
        <w:t>the total power of the device, the cooling system, board selection, and ambient conditions</w:t>
      </w:r>
    </w:p>
    <w:p w14:paraId="53F54DA6" w14:textId="77777777" w:rsidR="0016301E" w:rsidRDefault="0016301E" w:rsidP="0016301E"/>
    <w:p w14:paraId="175DDC47" w14:textId="213A4853" w:rsidR="0016301E" w:rsidRDefault="0016301E" w:rsidP="0016301E">
      <w:r>
        <w:t>Says maximum junction temperature based on the inputs (</w:t>
      </w:r>
      <w:r w:rsidRPr="0016301E">
        <w:t>the temperature of the actual semiconductor in an electronic device</w:t>
      </w:r>
      <w:r>
        <w:t>)</w:t>
      </w:r>
    </w:p>
    <w:p w14:paraId="319B1EFF" w14:textId="2C4376F0" w:rsidR="00FB214E" w:rsidRDefault="00FB214E" w:rsidP="00FB214E">
      <w:pPr>
        <w:pStyle w:val="Heading1"/>
      </w:pPr>
      <w:r>
        <w:t>Design Space</w:t>
      </w:r>
    </w:p>
    <w:p w14:paraId="5036940F" w14:textId="544A0CD7" w:rsidR="008F4AB7" w:rsidRPr="008F4AB7" w:rsidRDefault="008F4AB7" w:rsidP="008F4AB7">
      <w:r w:rsidRPr="008F4AB7">
        <w:t>https://china.xilinx.com/content/dam/xilinx/support/documents/sw_manuals/xilinx2019_2/ug907-vivado-power-analysis-optimization.pdf</w:t>
      </w:r>
    </w:p>
    <w:p w14:paraId="6749D89E" w14:textId="35AFFD57" w:rsidR="009F7E4F" w:rsidRDefault="00F0290B" w:rsidP="009F7E4F">
      <w:r>
        <w:rPr>
          <w:b/>
          <w:bCs/>
        </w:rPr>
        <w:t>Controlled</w:t>
      </w:r>
      <w:r w:rsidR="009F7E4F">
        <w:rPr>
          <w:b/>
          <w:bCs/>
        </w:rPr>
        <w:t xml:space="preserve"> Variables</w:t>
      </w:r>
    </w:p>
    <w:p w14:paraId="6F4D6913" w14:textId="46979255" w:rsidR="009F7E4F" w:rsidRDefault="009F7E4F" w:rsidP="009F7E4F">
      <w:r>
        <w:t xml:space="preserve">Ambient Temp = </w:t>
      </w:r>
      <w:r w:rsidR="008F4AB7">
        <w:t>38.5</w:t>
      </w:r>
      <w:r>
        <w:t xml:space="preserve"> (C)</w:t>
      </w:r>
    </w:p>
    <w:p w14:paraId="0A46247E" w14:textId="4C0D48E7" w:rsidR="00982B12" w:rsidRDefault="00982B12" w:rsidP="009F7E4F">
      <w:r>
        <w:t>Board Temp = 38.5 (C)</w:t>
      </w:r>
    </w:p>
    <w:p w14:paraId="18B33373" w14:textId="421590F7" w:rsidR="008F4AB7" w:rsidRDefault="008F4AB7" w:rsidP="008F4AB7">
      <w:r>
        <w:t>Board Type = small</w:t>
      </w:r>
    </w:p>
    <w:p w14:paraId="44D8A9BA" w14:textId="77777777" w:rsidR="008F4AB7" w:rsidRDefault="008F4AB7" w:rsidP="009F7E4F"/>
    <w:p w14:paraId="07C50214" w14:textId="4F68C37B" w:rsidR="009F7E4F" w:rsidRDefault="009F7E4F" w:rsidP="009F7E4F">
      <w:r>
        <w:t xml:space="preserve">ThetaJa = </w:t>
      </w:r>
      <w:r w:rsidR="003F546C">
        <w:t>33.9 C/W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353F" w14:paraId="7376CF56" w14:textId="77777777" w:rsidTr="003F353F">
        <w:tc>
          <w:tcPr>
            <w:tcW w:w="9350" w:type="dxa"/>
          </w:tcPr>
          <w:p w14:paraId="4C033400" w14:textId="2E52DA35" w:rsidR="003F546C" w:rsidRDefault="003F546C" w:rsidP="009F7E4F">
            <w:r>
              <w:t>Simplified model that assumes package to brain tissue directly</w:t>
            </w:r>
          </w:p>
          <w:p w14:paraId="2E68D91E" w14:textId="77777777" w:rsidR="003F546C" w:rsidRDefault="003F546C" w:rsidP="009F7E4F"/>
          <w:p w14:paraId="7A513170" w14:textId="31EEBA2B" w:rsidR="003F353F" w:rsidRDefault="003F353F" w:rsidP="009F7E4F">
            <w:r>
              <w:t>FPGA Die</w:t>
            </w:r>
            <w:r>
              <w:t xml:space="preserve"> to Package – 5 C/W (</w:t>
            </w:r>
            <w:r w:rsidRPr="003F353F">
              <w:t>Xilinx UG475 (7 Series Packaging)</w:t>
            </w:r>
            <w:r>
              <w:t>)</w:t>
            </w:r>
          </w:p>
          <w:p w14:paraId="0879D229" w14:textId="77777777" w:rsidR="00474CF6" w:rsidRDefault="00474CF6" w:rsidP="009F7E4F"/>
          <w:p w14:paraId="061B6784" w14:textId="50971115" w:rsidR="003F353F" w:rsidRDefault="003F353F" w:rsidP="009F7E4F">
            <w:r>
              <w:t>Package to Brain Tissue (Grey matter)</w:t>
            </w:r>
          </w:p>
          <w:p w14:paraId="18513CA3" w14:textId="765CCA63" w:rsidR="00474CF6" w:rsidRDefault="00474CF6" w:rsidP="009F7E4F">
            <w:r>
              <w:t>Grey Matter0.55 W/m/C</w:t>
            </w:r>
          </w:p>
          <w:p w14:paraId="3CCDE60A" w14:textId="2B5F6CBE" w:rsidR="00474CF6" w:rsidRDefault="00474CF6" w:rsidP="009F7E4F">
            <w:r>
              <w:t xml:space="preserve">Assume that heat </w:t>
            </w:r>
            <w:r w:rsidRPr="00474CF6">
              <w:t>spreads from 25 mm² chip surface through 5 mm radius hemisphere of tissue to reach temperature</w:t>
            </w:r>
          </w:p>
          <w:p w14:paraId="3A1370D6" w14:textId="3E274227" w:rsidR="00474CF6" w:rsidRDefault="00474CF6" w:rsidP="009F7E4F">
            <w:r w:rsidRPr="00474CF6">
              <w:t>spherical spreading resistance formula</w:t>
            </w:r>
            <w:r>
              <w:t>: R=p/4a=1/4pi*kr</w:t>
            </w:r>
          </w:p>
          <w:p w14:paraId="376EA93D" w14:textId="4A9FEB61" w:rsidR="00474CF6" w:rsidRDefault="00474CF6" w:rsidP="009F7E4F">
            <w:r>
              <w:t>28.9 C/W</w:t>
            </w:r>
            <w:r w:rsidR="003F546C">
              <w:t xml:space="preserve"> assuming no blood flow</w:t>
            </w:r>
          </w:p>
          <w:p w14:paraId="7F8FE448" w14:textId="77777777" w:rsidR="003F546C" w:rsidRDefault="00474CF6" w:rsidP="009F7E4F">
            <w:hyperlink r:id="rId11" w:history="1">
              <w:r w:rsidRPr="006E2813">
                <w:rPr>
                  <w:rStyle w:val="Hyperlink"/>
                </w:rPr>
                <w:t>https://link-springer-com.ezproxy.lib.ucalgary.ca/article/10.1186/s13014-015-0510-9/tables/1</w:t>
              </w:r>
            </w:hyperlink>
          </w:p>
          <w:p w14:paraId="7A4DFE10" w14:textId="77777777" w:rsidR="003F546C" w:rsidRDefault="003F546C" w:rsidP="009F7E4F"/>
          <w:p w14:paraId="62B5CC98" w14:textId="0A224404" w:rsidR="00474CF6" w:rsidRDefault="00E6337A" w:rsidP="009F7E4F">
            <w:r>
              <w:t xml:space="preserve">Total </w:t>
            </w:r>
            <w:r w:rsidR="003F546C">
              <w:t>33.9 C/W</w:t>
            </w:r>
            <w:r w:rsidR="00474CF6">
              <w:t xml:space="preserve"> </w:t>
            </w:r>
          </w:p>
        </w:tc>
      </w:tr>
    </w:tbl>
    <w:p w14:paraId="2BED7CA1" w14:textId="77777777" w:rsidR="009F7E4F" w:rsidRDefault="009F7E4F" w:rsidP="009F7E4F">
      <w:r>
        <w:t>ThetaSa = 4.6 (C/W)</w:t>
      </w:r>
    </w:p>
    <w:p w14:paraId="50D2EB47" w14:textId="77777777" w:rsidR="009F7E4F" w:rsidRDefault="009F7E4F" w:rsidP="009F7E4F">
      <w:r>
        <w:t>ThetaJb = 7.5 (C/W)</w:t>
      </w:r>
    </w:p>
    <w:p w14:paraId="4698E4E0" w14:textId="77F05044" w:rsidR="009F7E4F" w:rsidRDefault="009F7E4F" w:rsidP="009F7E4F">
      <w:r>
        <w:t xml:space="preserve">Airflow = </w:t>
      </w:r>
      <w:r w:rsidR="008F4AB7">
        <w:t>0</w:t>
      </w:r>
      <w:r>
        <w:t xml:space="preserve"> (LFM)</w:t>
      </w:r>
    </w:p>
    <w:p w14:paraId="7291364B" w14:textId="42B65D8A" w:rsidR="009F7E4F" w:rsidRDefault="009F7E4F" w:rsidP="009F7E4F">
      <w:r>
        <w:t xml:space="preserve">Heat Sink Type = </w:t>
      </w:r>
      <w:r w:rsidR="003F546C">
        <w:t>None</w:t>
      </w:r>
    </w:p>
    <w:p w14:paraId="0D98F2D1" w14:textId="2F73463E" w:rsidR="00D72A27" w:rsidRDefault="00D72A27" w:rsidP="009F7E4F">
      <w:r>
        <w:t xml:space="preserve">Toggle Rate = </w:t>
      </w:r>
      <w:r w:rsidR="003F546C">
        <w:t>50%</w:t>
      </w:r>
    </w:p>
    <w:p w14:paraId="2733C8AD" w14:textId="7168D688" w:rsidR="00D72A27" w:rsidRDefault="00D72A27" w:rsidP="009F7E4F">
      <w:r>
        <w:t>Static Probability =</w:t>
      </w:r>
      <w:r w:rsidR="003F546C">
        <w:t xml:space="preserve"> 0.5</w:t>
      </w:r>
      <w:r>
        <w:t xml:space="preserve"> </w:t>
      </w:r>
    </w:p>
    <w:p w14:paraId="2AE5A12B" w14:textId="77777777" w:rsidR="009F7E4F" w:rsidRPr="009F7E4F" w:rsidRDefault="009F7E4F" w:rsidP="009F7E4F"/>
    <w:p w14:paraId="5F9F30AA" w14:textId="7900BAE9" w:rsidR="009F7E4F" w:rsidRPr="009F7E4F" w:rsidRDefault="009F7E4F" w:rsidP="00FB214E">
      <w:pPr>
        <w:rPr>
          <w:b/>
          <w:bCs/>
        </w:rPr>
      </w:pPr>
      <w:r>
        <w:rPr>
          <w:b/>
          <w:bCs/>
        </w:rPr>
        <w:t>Independent Variables</w:t>
      </w:r>
    </w:p>
    <w:p w14:paraId="54416D13" w14:textId="16C9505F" w:rsidR="00FB214E" w:rsidRDefault="00FB214E" w:rsidP="00FB214E">
      <w:r>
        <w:t>Different sized FPGAs:</w:t>
      </w:r>
      <w:r w:rsidR="009A77FF">
        <w:t xml:space="preserve"> Largest</w:t>
      </w:r>
      <w:r w:rsidR="00D72A27">
        <w:t xml:space="preserve">, low power, and </w:t>
      </w:r>
      <w:r w:rsidR="009A77FF" w:rsidRPr="009A77FF">
        <w:t>XC7A100TCSG324-1</w:t>
      </w:r>
    </w:p>
    <w:p w14:paraId="093BCAFE" w14:textId="68B3CC8E" w:rsidR="00FB214E" w:rsidRDefault="00FB214E" w:rsidP="00FB214E">
      <w:r>
        <w:t>Clock Period: {1, 5, 10, 20, 30, 40, 50, 60, 70, 80, 90, 100, 200, 300, 400, 500}</w:t>
      </w:r>
    </w:p>
    <w:p w14:paraId="193D955C" w14:textId="192276DA" w:rsidR="00FB214E" w:rsidRDefault="00FB214E" w:rsidP="00FB214E">
      <w:r>
        <w:t>Number of Parallel Units: {1, 2, 4, 8, 16}</w:t>
      </w:r>
    </w:p>
    <w:p w14:paraId="267B9CCC" w14:textId="3A030212" w:rsidR="00FB214E" w:rsidRDefault="00FB214E" w:rsidP="00FB214E">
      <w:r>
        <w:t>BRAM Power Optimization: {yes, no}</w:t>
      </w:r>
    </w:p>
    <w:p w14:paraId="33F39182" w14:textId="3EE298F8" w:rsidR="00C93D3C" w:rsidRDefault="00C93D3C" w:rsidP="00FB214E">
      <w:r>
        <w:t>Frac Width = {</w:t>
      </w:r>
      <w:r w:rsidR="009A77FF">
        <w:t>7</w:t>
      </w:r>
      <w:r>
        <w:t>}</w:t>
      </w:r>
    </w:p>
    <w:p w14:paraId="05D22AB5" w14:textId="6B22DFE0" w:rsidR="00C93D3C" w:rsidRPr="00FB214E" w:rsidRDefault="00C93D3C" w:rsidP="00FB214E">
      <w:r w:rsidRPr="00C93D3C">
        <w:rPr>
          <w:noProof/>
        </w:rPr>
        <w:lastRenderedPageBreak/>
        <w:drawing>
          <wp:inline distT="0" distB="0" distL="0" distR="0" wp14:anchorId="57F9261F" wp14:editId="0C38690D">
            <wp:extent cx="1447811" cy="2600344"/>
            <wp:effectExtent l="0" t="0" r="0" b="0"/>
            <wp:docPr id="150356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686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7811" cy="260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3D3C" w:rsidRPr="00FB21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A73CB" w14:textId="77777777" w:rsidR="0059616D" w:rsidRDefault="0059616D" w:rsidP="00982B12">
      <w:pPr>
        <w:spacing w:after="0" w:line="240" w:lineRule="auto"/>
      </w:pPr>
      <w:r>
        <w:separator/>
      </w:r>
    </w:p>
  </w:endnote>
  <w:endnote w:type="continuationSeparator" w:id="0">
    <w:p w14:paraId="299084D2" w14:textId="77777777" w:rsidR="0059616D" w:rsidRDefault="0059616D" w:rsidP="0098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1DA8E" w14:textId="77777777" w:rsidR="0059616D" w:rsidRDefault="0059616D" w:rsidP="00982B12">
      <w:pPr>
        <w:spacing w:after="0" w:line="240" w:lineRule="auto"/>
      </w:pPr>
      <w:r>
        <w:separator/>
      </w:r>
    </w:p>
  </w:footnote>
  <w:footnote w:type="continuationSeparator" w:id="0">
    <w:p w14:paraId="15BD460D" w14:textId="77777777" w:rsidR="0059616D" w:rsidRDefault="0059616D" w:rsidP="0098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66AC0"/>
    <w:multiLevelType w:val="hybridMultilevel"/>
    <w:tmpl w:val="A808D804"/>
    <w:lvl w:ilvl="0" w:tplc="04708F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3554A6"/>
    <w:multiLevelType w:val="hybridMultilevel"/>
    <w:tmpl w:val="5BC27C5C"/>
    <w:lvl w:ilvl="0" w:tplc="A9081D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271448">
    <w:abstractNumId w:val="0"/>
  </w:num>
  <w:num w:numId="2" w16cid:durableId="558714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39"/>
    <w:rsid w:val="000A23CA"/>
    <w:rsid w:val="000B3DB0"/>
    <w:rsid w:val="000D2894"/>
    <w:rsid w:val="0016301E"/>
    <w:rsid w:val="001D3B4B"/>
    <w:rsid w:val="003F353F"/>
    <w:rsid w:val="003F546C"/>
    <w:rsid w:val="00466A39"/>
    <w:rsid w:val="00474CF6"/>
    <w:rsid w:val="00501A2F"/>
    <w:rsid w:val="00515BCE"/>
    <w:rsid w:val="005815E3"/>
    <w:rsid w:val="0059616D"/>
    <w:rsid w:val="00697F77"/>
    <w:rsid w:val="006C1201"/>
    <w:rsid w:val="007751A2"/>
    <w:rsid w:val="008D59A4"/>
    <w:rsid w:val="008F4AB7"/>
    <w:rsid w:val="0090258F"/>
    <w:rsid w:val="009661A7"/>
    <w:rsid w:val="00982B12"/>
    <w:rsid w:val="009A77FF"/>
    <w:rsid w:val="009F7E4F"/>
    <w:rsid w:val="00B60CB9"/>
    <w:rsid w:val="00C20CCC"/>
    <w:rsid w:val="00C93D3C"/>
    <w:rsid w:val="00D72A27"/>
    <w:rsid w:val="00DD3E07"/>
    <w:rsid w:val="00E06D9F"/>
    <w:rsid w:val="00E6337A"/>
    <w:rsid w:val="00F0290B"/>
    <w:rsid w:val="00FB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0CD2"/>
  <w15:chartTrackingRefBased/>
  <w15:docId w15:val="{E094746B-D80C-42D4-BE7B-45B49DDDA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A3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0258F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9025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3CA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751A2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B12"/>
  </w:style>
  <w:style w:type="paragraph" w:styleId="Footer">
    <w:name w:val="footer"/>
    <w:basedOn w:val="Normal"/>
    <w:link w:val="Foot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B12"/>
  </w:style>
  <w:style w:type="table" w:styleId="TableGrid">
    <w:name w:val="Table Grid"/>
    <w:basedOn w:val="TableNormal"/>
    <w:uiPriority w:val="39"/>
    <w:rsid w:val="003F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bi.nlm.nih.gov/books/NBK3932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-springer-com.ezproxy.lib.ucalgary.ca/article/10.1186/s13014-015-0510-9/tables/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amd.com/r/en-US/ug907-vivado-power-analysis-optimization/Analyzing-Power-Reports-from-the-Vivado-Integrated-Design-Environ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cademic.oup.com/brain/article/145/6/2031/6604351?login=fals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2A4F3C1-983F-433B-B7F9-A9292C9D8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1650</TotalTime>
  <Pages>6</Pages>
  <Words>996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Berezowski</dc:creator>
  <cp:keywords/>
  <dc:description/>
  <cp:lastModifiedBy>Aleksander Berezowski</cp:lastModifiedBy>
  <cp:revision>11</cp:revision>
  <dcterms:created xsi:type="dcterms:W3CDTF">2026-01-29T21:57:00Z</dcterms:created>
  <dcterms:modified xsi:type="dcterms:W3CDTF">2026-02-04T23:52:00Z</dcterms:modified>
</cp:coreProperties>
</file>