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566C4" w14:textId="153636D7" w:rsidR="00105973" w:rsidRDefault="005A1933">
      <w:r>
        <w:rPr>
          <w:noProof/>
          <w:sz w:val="20"/>
        </w:rPr>
        <mc:AlternateContent>
          <mc:Choice Requires="wps">
            <w:drawing>
              <wp:anchor distT="0" distB="0" distL="114300" distR="114300" simplePos="0" relativeHeight="251657728" behindDoc="0" locked="1" layoutInCell="1" allowOverlap="0" wp14:anchorId="4900F48A" wp14:editId="5BE28888">
                <wp:simplePos x="0" y="0"/>
                <wp:positionH relativeFrom="column">
                  <wp:posOffset>2326640</wp:posOffset>
                </wp:positionH>
                <wp:positionV relativeFrom="margin">
                  <wp:posOffset>-1131570</wp:posOffset>
                </wp:positionV>
                <wp:extent cx="3959860" cy="1628775"/>
                <wp:effectExtent l="0" t="0" r="2540" b="9525"/>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1628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896B6" w14:textId="42B0BEDC" w:rsidR="004B7909" w:rsidRDefault="00D51B4E">
                            <w:pPr>
                              <w:pStyle w:val="Titel"/>
                            </w:pPr>
                            <w:proofErr w:type="spellStart"/>
                            <w:r>
                              <w:t>NerdyGadgets</w:t>
                            </w:r>
                            <w:proofErr w:type="spellEnd"/>
                            <w:r w:rsidRPr="004B7909">
                              <w:rPr>
                                <w:sz w:val="72"/>
                                <w:szCs w:val="72"/>
                              </w:rPr>
                              <w:t xml:space="preserve"> </w:t>
                            </w:r>
                            <w:r w:rsidR="004B7909" w:rsidRPr="004B7909">
                              <w:rPr>
                                <w:sz w:val="72"/>
                                <w:szCs w:val="72"/>
                              </w:rPr>
                              <w:t>Webshop</w:t>
                            </w:r>
                          </w:p>
                          <w:p w14:paraId="16F0F19B" w14:textId="1FA5CB8F" w:rsidR="00105973" w:rsidRDefault="00D66AEF">
                            <w:pPr>
                              <w:pStyle w:val="Titel"/>
                            </w:pPr>
                            <w:fldSimple w:instr=" TITLE  \* MERGEFORMAT ">
                              <w:r w:rsidR="00AD3889">
                                <w:t>Business Case</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0F48A" id="_x0000_t202" coordsize="21600,21600" o:spt="202" path="m,l,21600r21600,l21600,xe">
                <v:stroke joinstyle="miter"/>
                <v:path gradientshapeok="t" o:connecttype="rect"/>
              </v:shapetype>
              <v:shape id="Text Box 17" o:spid="_x0000_s1026" type="#_x0000_t202" style="position:absolute;margin-left:183.2pt;margin-top:-89.1pt;width:311.8pt;height:12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" o:allowoverlap="f" stroked="f">
                <v:textbox>
                  <w:txbxContent>
                    <w:p w14:paraId="57C896B6" w14:textId="42B0BEDC" w:rsidR="004B7909" w:rsidRDefault="00D51B4E">
                      <w:pPr>
                        <w:pStyle w:val="Titel"/>
                      </w:pPr>
                      <w:proofErr w:type="spellStart"/>
                      <w:r>
                        <w:t>NerdyGadgets</w:t>
                      </w:r>
                      <w:proofErr w:type="spellEnd"/>
                      <w:r w:rsidRPr="004B7909">
                        <w:rPr>
                          <w:sz w:val="72"/>
                          <w:szCs w:val="72"/>
                        </w:rPr>
                        <w:t xml:space="preserve"> </w:t>
                      </w:r>
                      <w:r w:rsidR="004B7909" w:rsidRPr="004B7909">
                        <w:rPr>
                          <w:sz w:val="72"/>
                          <w:szCs w:val="72"/>
                        </w:rPr>
                        <w:t>Webshop</w:t>
                      </w:r>
                    </w:p>
                    <w:p w14:paraId="16F0F19B" w14:textId="1FA5CB8F" w:rsidR="00105973" w:rsidRDefault="00D66AEF">
                      <w:pPr>
                        <w:pStyle w:val="Titel"/>
                      </w:pPr>
                      <w:fldSimple w:instr=" TITLE  \* MERGEFORMAT ">
                        <w:r w:rsidR="00AD3889">
                          <w:t>Business Case</w:t>
                        </w:r>
                      </w:fldSimple>
                    </w:p>
                  </w:txbxContent>
                </v:textbox>
                <w10:wrap type="square" anchory="margin"/>
                <w10:anchorlock/>
              </v:shape>
            </w:pict>
          </mc:Fallback>
        </mc:AlternateContent>
      </w:r>
    </w:p>
    <w:p w14:paraId="2CBDE1C6" w14:textId="77777777" w:rsidR="00105973" w:rsidRDefault="00105973"/>
    <w:p w14:paraId="7AD423BF" w14:textId="0F78EA36" w:rsidR="004B7909" w:rsidRPr="004B7909" w:rsidRDefault="004B7909" w:rsidP="004B7909">
      <w:pPr>
        <w:sectPr w:rsidR="004B7909" w:rsidRPr="004B7909">
          <w:footnotePr>
            <w:pos w:val="beneathText"/>
          </w:footnotePr>
          <w:pgSz w:w="11907" w:h="16840" w:code="9"/>
          <w:pgMar w:top="13892" w:right="1701" w:bottom="851" w:left="1616" w:header="1332" w:footer="340" w:gutter="0"/>
          <w:paperSrc w:first="1" w:other="1"/>
          <w:cols w:space="708"/>
          <w:docGrid w:linePitch="360"/>
        </w:sectPr>
      </w:pP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14:paraId="7B71E6C5" w14:textId="77777777">
        <w:tc>
          <w:tcPr>
            <w:tcW w:w="2138" w:type="dxa"/>
          </w:tcPr>
          <w:p w14:paraId="376C5F95" w14:textId="77777777" w:rsidR="00105973" w:rsidRDefault="00105973">
            <w:pPr>
              <w:pStyle w:val="Referentie"/>
              <w:framePr w:wrap="notBeside"/>
              <w:rPr>
                <w:color w:val="000000"/>
                <w:lang w:val="en-US"/>
              </w:rPr>
            </w:pPr>
            <w:proofErr w:type="spellStart"/>
            <w:r>
              <w:rPr>
                <w:color w:val="000000"/>
                <w:lang w:val="en-US"/>
              </w:rPr>
              <w:lastRenderedPageBreak/>
              <w:t>Titel</w:t>
            </w:r>
            <w:proofErr w:type="spellEnd"/>
          </w:p>
        </w:tc>
        <w:tc>
          <w:tcPr>
            <w:tcW w:w="296" w:type="dxa"/>
          </w:tcPr>
          <w:p w14:paraId="539BA115" w14:textId="77777777" w:rsidR="00105973" w:rsidRDefault="00105973">
            <w:pPr>
              <w:framePr w:hSpace="142" w:wrap="notBeside" w:hAnchor="text" w:xAlign="right" w:yAlign="bottom" w:anchorLock="1"/>
              <w:spacing w:before="60" w:after="60"/>
              <w:jc w:val="center"/>
              <w:rPr>
                <w:color w:val="000000"/>
                <w:lang w:val="en-US"/>
              </w:rPr>
            </w:pPr>
            <w:r>
              <w:rPr>
                <w:color w:val="000000"/>
                <w:lang w:val="en-US"/>
              </w:rPr>
              <w:t>:</w:t>
            </w:r>
          </w:p>
        </w:tc>
        <w:tc>
          <w:tcPr>
            <w:tcW w:w="5090" w:type="dxa"/>
          </w:tcPr>
          <w:p w14:paraId="147F8730" w14:textId="77777777" w:rsidR="00105973" w:rsidRDefault="008656A5">
            <w:pPr>
              <w:pStyle w:val="Referentie2"/>
              <w:framePr w:wrap="notBeside"/>
              <w:rPr>
                <w:color w:val="000000"/>
                <w:lang w:val="en-US"/>
              </w:rPr>
            </w:pPr>
            <w:r>
              <w:rPr>
                <w:color w:val="000000"/>
                <w:lang w:val="en-US"/>
              </w:rPr>
              <w:fldChar w:fldCharType="begin"/>
            </w:r>
            <w:r>
              <w:rPr>
                <w:color w:val="000000"/>
                <w:lang w:val="en-US"/>
              </w:rPr>
              <w:instrText xml:space="preserve"> TITLE  \* MERGEFORMAT </w:instrText>
            </w:r>
            <w:r>
              <w:rPr>
                <w:color w:val="000000"/>
                <w:lang w:val="en-US"/>
              </w:rPr>
              <w:fldChar w:fldCharType="separate"/>
            </w:r>
            <w:r w:rsidR="00AD3889" w:rsidRPr="00AD3889">
              <w:rPr>
                <w:color w:val="000000"/>
                <w:lang w:val="en-US"/>
              </w:rPr>
              <w:t>Business Case</w:t>
            </w:r>
            <w:r>
              <w:rPr>
                <w:color w:val="000000"/>
                <w:lang w:val="en-US"/>
              </w:rPr>
              <w:fldChar w:fldCharType="end"/>
            </w:r>
          </w:p>
        </w:tc>
      </w:tr>
      <w:tr w:rsidR="00105973" w14:paraId="7979AFB7" w14:textId="77777777">
        <w:tc>
          <w:tcPr>
            <w:tcW w:w="2138" w:type="dxa"/>
          </w:tcPr>
          <w:p w14:paraId="5BAF0575" w14:textId="77777777" w:rsidR="00105973" w:rsidRDefault="00105973">
            <w:pPr>
              <w:pStyle w:val="Referentie"/>
              <w:framePr w:wrap="notBeside"/>
              <w:rPr>
                <w:color w:val="000000"/>
              </w:rPr>
            </w:pPr>
            <w:r>
              <w:rPr>
                <w:color w:val="000000"/>
              </w:rPr>
              <w:t>Project</w:t>
            </w:r>
          </w:p>
        </w:tc>
        <w:tc>
          <w:tcPr>
            <w:tcW w:w="296" w:type="dxa"/>
          </w:tcPr>
          <w:p w14:paraId="647136F0"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6655826E" w14:textId="632EF7D4" w:rsidR="00105973" w:rsidRDefault="00D51B4E">
            <w:pPr>
              <w:pStyle w:val="Referentie2"/>
              <w:framePr w:wrap="notBeside"/>
              <w:rPr>
                <w:color w:val="000000"/>
              </w:rPr>
            </w:pPr>
            <w:proofErr w:type="spellStart"/>
            <w:r>
              <w:t>NerdyGadgets</w:t>
            </w:r>
            <w:proofErr w:type="spellEnd"/>
            <w:r w:rsidR="004B7909">
              <w:rPr>
                <w:color w:val="000000"/>
              </w:rPr>
              <w:t>-webshop</w:t>
            </w:r>
          </w:p>
        </w:tc>
      </w:tr>
      <w:tr w:rsidR="00105973" w14:paraId="55349341" w14:textId="77777777">
        <w:tc>
          <w:tcPr>
            <w:tcW w:w="2138" w:type="dxa"/>
          </w:tcPr>
          <w:p w14:paraId="4C57060D" w14:textId="77777777" w:rsidR="00105973" w:rsidRDefault="00105973">
            <w:pPr>
              <w:pStyle w:val="Referentie"/>
              <w:framePr w:wrap="notBeside"/>
              <w:rPr>
                <w:color w:val="000000"/>
              </w:rPr>
            </w:pPr>
            <w:r>
              <w:rPr>
                <w:color w:val="000000"/>
              </w:rPr>
              <w:t>Documentnummer</w:t>
            </w:r>
          </w:p>
        </w:tc>
        <w:tc>
          <w:tcPr>
            <w:tcW w:w="296" w:type="dxa"/>
          </w:tcPr>
          <w:p w14:paraId="41900341"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4CD9A8FB" w14:textId="36F8BEF7" w:rsidR="00105973" w:rsidRDefault="008656A5">
            <w:pPr>
              <w:pStyle w:val="Referentie2"/>
              <w:framePr w:wrap="notBeside"/>
              <w:rPr>
                <w:color w:val="000000"/>
              </w:rPr>
            </w:pPr>
            <w:r>
              <w:rPr>
                <w:color w:val="000000"/>
              </w:rPr>
              <w:fldChar w:fldCharType="begin"/>
            </w:r>
            <w:r>
              <w:rPr>
                <w:color w:val="000000"/>
              </w:rPr>
              <w:instrText xml:space="preserve"> DOCPROPERTY "Documentnummer" \* MERGEFORMAT </w:instrText>
            </w:r>
            <w:r>
              <w:rPr>
                <w:color w:val="000000"/>
              </w:rPr>
              <w:fldChar w:fldCharType="separate"/>
            </w:r>
            <w:r w:rsidR="00F71E90">
              <w:rPr>
                <w:color w:val="000000"/>
              </w:rPr>
              <w:t>WP</w:t>
            </w:r>
            <w:r>
              <w:rPr>
                <w:color w:val="000000"/>
              </w:rPr>
              <w:fldChar w:fldCharType="end"/>
            </w:r>
            <w:r w:rsidR="00F71E90">
              <w:rPr>
                <w:color w:val="000000"/>
              </w:rPr>
              <w:t>100</w:t>
            </w:r>
          </w:p>
        </w:tc>
      </w:tr>
      <w:tr w:rsidR="00105973" w14:paraId="40AE923A" w14:textId="77777777">
        <w:tc>
          <w:tcPr>
            <w:tcW w:w="2138" w:type="dxa"/>
          </w:tcPr>
          <w:p w14:paraId="5D01F7EF" w14:textId="77777777" w:rsidR="00105973" w:rsidRDefault="00105973">
            <w:pPr>
              <w:pStyle w:val="Referentie"/>
              <w:framePr w:wrap="notBeside"/>
              <w:rPr>
                <w:color w:val="000000"/>
              </w:rPr>
            </w:pPr>
            <w:r>
              <w:rPr>
                <w:color w:val="000000"/>
              </w:rPr>
              <w:t>Datum</w:t>
            </w:r>
          </w:p>
        </w:tc>
        <w:tc>
          <w:tcPr>
            <w:tcW w:w="296" w:type="dxa"/>
          </w:tcPr>
          <w:p w14:paraId="2F916511"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77DEFD76" w14:textId="6902395C" w:rsidR="00105973" w:rsidRDefault="00D51B4E">
            <w:pPr>
              <w:pStyle w:val="Referentie2"/>
              <w:framePr w:wrap="notBeside"/>
              <w:rPr>
                <w:color w:val="000000"/>
              </w:rPr>
            </w:pPr>
            <w:r>
              <w:rPr>
                <w:color w:val="000000"/>
              </w:rPr>
              <w:t>2-</w:t>
            </w:r>
            <w:r w:rsidR="002D26DD">
              <w:rPr>
                <w:color w:val="000000"/>
              </w:rPr>
              <w:t>10</w:t>
            </w:r>
            <w:r w:rsidR="0084483F">
              <w:rPr>
                <w:color w:val="000000"/>
              </w:rPr>
              <w:t>-2020</w:t>
            </w:r>
            <w:r w:rsidR="008656A5">
              <w:rPr>
                <w:color w:val="000000"/>
              </w:rPr>
              <w:fldChar w:fldCharType="begin"/>
            </w:r>
            <w:r w:rsidR="008656A5">
              <w:rPr>
                <w:color w:val="000000"/>
              </w:rPr>
              <w:instrText xml:space="preserve"> DOCPROPERTY "Datum"  \* MERGEFORMAT </w:instrText>
            </w:r>
            <w:r w:rsidR="008656A5">
              <w:rPr>
                <w:color w:val="000000"/>
              </w:rPr>
              <w:fldChar w:fldCharType="end"/>
            </w:r>
          </w:p>
        </w:tc>
      </w:tr>
      <w:tr w:rsidR="00105973" w14:paraId="679864D0" w14:textId="77777777">
        <w:tc>
          <w:tcPr>
            <w:tcW w:w="2138" w:type="dxa"/>
          </w:tcPr>
          <w:p w14:paraId="042C8661" w14:textId="77777777" w:rsidR="00105973" w:rsidRDefault="00105973">
            <w:pPr>
              <w:pStyle w:val="Referentie"/>
              <w:framePr w:wrap="notBeside"/>
              <w:rPr>
                <w:color w:val="000000"/>
              </w:rPr>
            </w:pPr>
            <w:r>
              <w:rPr>
                <w:color w:val="000000"/>
              </w:rPr>
              <w:t>Versie</w:t>
            </w:r>
          </w:p>
        </w:tc>
        <w:tc>
          <w:tcPr>
            <w:tcW w:w="296" w:type="dxa"/>
          </w:tcPr>
          <w:p w14:paraId="3B2BD968"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1C403E07" w14:textId="06E0A779" w:rsidR="00105973" w:rsidRDefault="0084483F">
            <w:pPr>
              <w:pStyle w:val="Referentie2"/>
              <w:framePr w:wrap="notBeside"/>
              <w:rPr>
                <w:color w:val="000000"/>
              </w:rPr>
            </w:pPr>
            <w:r>
              <w:rPr>
                <w:color w:val="000000"/>
              </w:rPr>
              <w:t>1.</w:t>
            </w:r>
            <w:r w:rsidR="002D26DD">
              <w:rPr>
                <w:color w:val="000000"/>
              </w:rPr>
              <w:t>1</w:t>
            </w:r>
          </w:p>
        </w:tc>
      </w:tr>
      <w:tr w:rsidR="00105973" w14:paraId="572B4083" w14:textId="77777777">
        <w:tc>
          <w:tcPr>
            <w:tcW w:w="2138" w:type="dxa"/>
          </w:tcPr>
          <w:p w14:paraId="5C606A55" w14:textId="77777777" w:rsidR="00105973" w:rsidRDefault="00105973">
            <w:pPr>
              <w:pStyle w:val="Referentie"/>
              <w:framePr w:wrap="notBeside"/>
              <w:rPr>
                <w:color w:val="000000"/>
              </w:rPr>
            </w:pPr>
            <w:r>
              <w:rPr>
                <w:color w:val="000000"/>
              </w:rPr>
              <w:t>Status</w:t>
            </w:r>
          </w:p>
        </w:tc>
        <w:tc>
          <w:tcPr>
            <w:tcW w:w="296" w:type="dxa"/>
          </w:tcPr>
          <w:p w14:paraId="79DC38DC"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107E450A" w14:textId="37D4AA97" w:rsidR="00105973" w:rsidRDefault="002D26DD">
            <w:pPr>
              <w:pStyle w:val="Referentie2"/>
              <w:framePr w:wrap="notBeside"/>
              <w:rPr>
                <w:color w:val="000000"/>
              </w:rPr>
            </w:pPr>
            <w:r>
              <w:rPr>
                <w:color w:val="000000"/>
              </w:rPr>
              <w:t>voo</w:t>
            </w:r>
            <w:r w:rsidR="00E064CC">
              <w:rPr>
                <w:color w:val="000000"/>
              </w:rPr>
              <w:t>r</w:t>
            </w:r>
            <w:r>
              <w:rPr>
                <w:color w:val="000000"/>
              </w:rPr>
              <w:t>lopig</w:t>
            </w:r>
          </w:p>
        </w:tc>
      </w:tr>
      <w:tr w:rsidR="00105973" w14:paraId="2665CBD9" w14:textId="77777777">
        <w:tc>
          <w:tcPr>
            <w:tcW w:w="2138" w:type="dxa"/>
          </w:tcPr>
          <w:p w14:paraId="3156BE0D" w14:textId="77777777" w:rsidR="00105973" w:rsidRDefault="00105973">
            <w:pPr>
              <w:pStyle w:val="Referentie"/>
              <w:framePr w:wrap="notBeside"/>
              <w:rPr>
                <w:color w:val="000000"/>
              </w:rPr>
            </w:pPr>
            <w:r>
              <w:rPr>
                <w:color w:val="000000"/>
              </w:rPr>
              <w:t>Opdrachtgever</w:t>
            </w:r>
          </w:p>
        </w:tc>
        <w:tc>
          <w:tcPr>
            <w:tcW w:w="296" w:type="dxa"/>
          </w:tcPr>
          <w:p w14:paraId="67C5D81B"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2C00666A" w14:textId="50947841" w:rsidR="00105973" w:rsidRDefault="00105973">
            <w:pPr>
              <w:pStyle w:val="Referentie2"/>
              <w:framePr w:wrap="notBeside"/>
              <w:rPr>
                <w:color w:val="000000"/>
              </w:rPr>
            </w:pPr>
          </w:p>
        </w:tc>
      </w:tr>
      <w:tr w:rsidR="00105973" w14:paraId="420923BD" w14:textId="77777777">
        <w:tc>
          <w:tcPr>
            <w:tcW w:w="2138" w:type="dxa"/>
          </w:tcPr>
          <w:p w14:paraId="2A4A076B" w14:textId="77777777" w:rsidR="00105973" w:rsidRDefault="00105973">
            <w:pPr>
              <w:pStyle w:val="Referentie"/>
              <w:framePr w:wrap="notBeside"/>
              <w:rPr>
                <w:color w:val="000000"/>
              </w:rPr>
            </w:pPr>
            <w:r>
              <w:rPr>
                <w:color w:val="000000"/>
              </w:rPr>
              <w:t>Projectmanager</w:t>
            </w:r>
          </w:p>
        </w:tc>
        <w:tc>
          <w:tcPr>
            <w:tcW w:w="296" w:type="dxa"/>
          </w:tcPr>
          <w:p w14:paraId="750B6790"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5190FB65" w14:textId="545BAB69" w:rsidR="00105973" w:rsidRDefault="00E064CC">
            <w:pPr>
              <w:pStyle w:val="Referentie2"/>
              <w:framePr w:wrap="notBeside"/>
              <w:rPr>
                <w:color w:val="000000"/>
              </w:rPr>
            </w:pPr>
            <w:proofErr w:type="spellStart"/>
            <w:r>
              <w:rPr>
                <w:color w:val="000000"/>
              </w:rPr>
              <w:t>Berrit</w:t>
            </w:r>
            <w:proofErr w:type="spellEnd"/>
            <w:r>
              <w:rPr>
                <w:color w:val="000000"/>
              </w:rPr>
              <w:t xml:space="preserve"> </w:t>
            </w:r>
            <w:proofErr w:type="spellStart"/>
            <w:r>
              <w:rPr>
                <w:color w:val="000000"/>
              </w:rPr>
              <w:t>Clarijs</w:t>
            </w:r>
            <w:proofErr w:type="spellEnd"/>
          </w:p>
        </w:tc>
      </w:tr>
      <w:tr w:rsidR="00105973" w14:paraId="1DC136C8" w14:textId="77777777">
        <w:tc>
          <w:tcPr>
            <w:tcW w:w="2138" w:type="dxa"/>
          </w:tcPr>
          <w:p w14:paraId="5EFC5D88" w14:textId="77777777" w:rsidR="00105973" w:rsidRDefault="00105973">
            <w:pPr>
              <w:pStyle w:val="Referentie"/>
              <w:framePr w:wrap="notBeside"/>
              <w:rPr>
                <w:color w:val="000000"/>
              </w:rPr>
            </w:pPr>
            <w:r>
              <w:rPr>
                <w:color w:val="000000"/>
              </w:rPr>
              <w:t>Opsteller(s)</w:t>
            </w:r>
          </w:p>
        </w:tc>
        <w:tc>
          <w:tcPr>
            <w:tcW w:w="296" w:type="dxa"/>
          </w:tcPr>
          <w:p w14:paraId="129D08BE" w14:textId="77777777" w:rsidR="00105973" w:rsidRDefault="00105973">
            <w:pPr>
              <w:framePr w:hSpace="142" w:wrap="notBeside" w:hAnchor="text" w:xAlign="right" w:yAlign="bottom" w:anchorLock="1"/>
              <w:spacing w:before="60" w:after="60"/>
              <w:jc w:val="center"/>
              <w:rPr>
                <w:color w:val="000000"/>
                <w:lang w:val="en-US"/>
              </w:rPr>
            </w:pPr>
            <w:r>
              <w:rPr>
                <w:color w:val="000000"/>
                <w:lang w:val="en-US"/>
              </w:rPr>
              <w:t>:</w:t>
            </w:r>
          </w:p>
        </w:tc>
        <w:tc>
          <w:tcPr>
            <w:tcW w:w="5090" w:type="dxa"/>
          </w:tcPr>
          <w:p w14:paraId="2D652ECD" w14:textId="5D0AE7D9" w:rsidR="00105973" w:rsidRDefault="00192C19">
            <w:pPr>
              <w:pStyle w:val="Referentie2"/>
              <w:framePr w:wrap="notBeside"/>
              <w:rPr>
                <w:color w:val="000000"/>
                <w:lang w:val="en-US"/>
              </w:rPr>
            </w:pPr>
            <w:proofErr w:type="spellStart"/>
            <w:r>
              <w:rPr>
                <w:color w:val="000000"/>
                <w:lang w:val="en-US"/>
              </w:rPr>
              <w:t>Projectgroep</w:t>
            </w:r>
            <w:proofErr w:type="spellEnd"/>
            <w:r>
              <w:rPr>
                <w:color w:val="000000"/>
                <w:lang w:val="en-US"/>
              </w:rPr>
              <w:t xml:space="preserve"> </w:t>
            </w:r>
            <w:r w:rsidR="002D26DD">
              <w:rPr>
                <w:color w:val="000000"/>
                <w:lang w:val="en-US"/>
              </w:rPr>
              <w:t>ICTM1n 4</w:t>
            </w:r>
          </w:p>
        </w:tc>
      </w:tr>
      <w:tr w:rsidR="00105973" w14:paraId="5233ABAA" w14:textId="77777777">
        <w:tc>
          <w:tcPr>
            <w:tcW w:w="2138" w:type="dxa"/>
          </w:tcPr>
          <w:p w14:paraId="185F5500" w14:textId="77777777" w:rsidR="00105973" w:rsidRDefault="00105973">
            <w:pPr>
              <w:pStyle w:val="Referentie"/>
              <w:framePr w:wrap="notBeside"/>
              <w:rPr>
                <w:color w:val="000000"/>
                <w:lang w:val="en-US"/>
              </w:rPr>
            </w:pPr>
          </w:p>
        </w:tc>
        <w:tc>
          <w:tcPr>
            <w:tcW w:w="296" w:type="dxa"/>
          </w:tcPr>
          <w:p w14:paraId="1C4C9946" w14:textId="77777777" w:rsidR="00105973" w:rsidRDefault="00105973">
            <w:pPr>
              <w:framePr w:hSpace="142" w:wrap="notBeside" w:hAnchor="text" w:xAlign="right" w:yAlign="bottom" w:anchorLock="1"/>
              <w:spacing w:before="60" w:after="60"/>
              <w:jc w:val="center"/>
              <w:rPr>
                <w:color w:val="000000"/>
                <w:lang w:val="en-US"/>
              </w:rPr>
            </w:pPr>
          </w:p>
        </w:tc>
        <w:tc>
          <w:tcPr>
            <w:tcW w:w="5090" w:type="dxa"/>
          </w:tcPr>
          <w:p w14:paraId="41A0D5B7" w14:textId="77777777" w:rsidR="00105973" w:rsidRDefault="00105973">
            <w:pPr>
              <w:pStyle w:val="Referentie2"/>
              <w:framePr w:wrap="notBeside"/>
              <w:rPr>
                <w:color w:val="000000"/>
                <w:lang w:val="en-US"/>
              </w:rPr>
            </w:pPr>
          </w:p>
        </w:tc>
      </w:tr>
    </w:tbl>
    <w:p w14:paraId="234D7EF6" w14:textId="77777777" w:rsidR="00105973" w:rsidRDefault="00105973">
      <w:pPr>
        <w:pStyle w:val="Nummering"/>
        <w:numPr>
          <w:ilvl w:val="0"/>
          <w:numId w:val="0"/>
        </w:numPr>
        <w:ind w:left="851"/>
        <w:rPr>
          <w:color w:val="000000"/>
          <w:lang w:val="en-US"/>
        </w:rPr>
      </w:pPr>
    </w:p>
    <w:p w14:paraId="6F0C73EA" w14:textId="77777777" w:rsidR="00105973" w:rsidRDefault="00105973">
      <w:pPr>
        <w:rPr>
          <w:color w:val="000000"/>
          <w:lang w:val="en-US"/>
        </w:rPr>
        <w:sectPr w:rsidR="00105973">
          <w:headerReference w:type="default" r:id="rId11"/>
          <w:footerReference w:type="default" r:id="rId12"/>
          <w:footnotePr>
            <w:pos w:val="beneathText"/>
          </w:footnotePr>
          <w:pgSz w:w="11907" w:h="16840" w:code="9"/>
          <w:pgMar w:top="3204" w:right="1701" w:bottom="1985" w:left="1616" w:header="1332" w:footer="340" w:gutter="0"/>
          <w:paperSrc w:first="1" w:other="1"/>
          <w:cols w:space="708"/>
          <w:docGrid w:linePitch="360"/>
        </w:sectPr>
      </w:pPr>
    </w:p>
    <w:p w14:paraId="4BC7BBF6" w14:textId="77777777" w:rsidR="00656D5B" w:rsidRDefault="00656D5B" w:rsidP="006020C4">
      <w:pPr>
        <w:pStyle w:val="Kop9"/>
      </w:pPr>
      <w:bookmarkStart w:id="0" w:name="_Toc21833837"/>
      <w:bookmarkStart w:id="1" w:name="_Toc45014378"/>
      <w:bookmarkStart w:id="2" w:name="_Toc481991481"/>
      <w:r>
        <w:lastRenderedPageBreak/>
        <w:t>Plaats document</w:t>
      </w:r>
      <w:bookmarkEnd w:id="0"/>
      <w:bookmarkEnd w:id="1"/>
      <w:bookmarkEnd w:id="2"/>
    </w:p>
    <w:p w14:paraId="4882B232" w14:textId="77777777" w:rsidR="00656D5B" w:rsidRDefault="00656D5B" w:rsidP="00656D5B">
      <w:pPr>
        <w:rPr>
          <w:rFonts w:eastAsia="MS Mincho"/>
          <w:color w:val="000000"/>
        </w:rPr>
      </w:pPr>
      <w:r>
        <w:rPr>
          <w:rFonts w:eastAsia="MS Mincho"/>
          <w:color w:val="000000"/>
        </w:rPr>
        <w:t>De bron van dit document is te vinden in:</w:t>
      </w:r>
      <w:r>
        <w:rPr>
          <w:rFonts w:eastAsia="MS Mincho"/>
        </w:rPr>
        <w:t xml:space="preserve"> </w:t>
      </w:r>
      <w:r>
        <w:rPr>
          <w:rFonts w:eastAsia="MS Mincho"/>
        </w:rPr>
        <w:br/>
      </w:r>
    </w:p>
    <w:p w14:paraId="58FAFC3B" w14:textId="77777777" w:rsidR="00656D5B" w:rsidRDefault="00656D5B" w:rsidP="006020C4">
      <w:pPr>
        <w:pStyle w:val="Kop9"/>
        <w:rPr>
          <w:rFonts w:eastAsia="MS Mincho"/>
        </w:rPr>
      </w:pPr>
      <w:bookmarkStart w:id="3" w:name="_Toc21833838"/>
      <w:bookmarkStart w:id="4" w:name="_Toc45014379"/>
      <w:bookmarkStart w:id="5" w:name="_Toc481991482"/>
      <w:r>
        <w:rPr>
          <w:rFonts w:eastAsia="MS Mincho"/>
        </w:rPr>
        <w:t>Versie geschiedenis</w:t>
      </w:r>
      <w:bookmarkEnd w:id="3"/>
      <w:bookmarkEnd w:id="4"/>
      <w:bookmarkEnd w:id="5"/>
    </w:p>
    <w:tbl>
      <w:tblPr>
        <w:tblW w:w="892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870"/>
        <w:gridCol w:w="4140"/>
        <w:gridCol w:w="2910"/>
      </w:tblGrid>
      <w:tr w:rsidR="00656D5B" w14:paraId="1D4E911B" w14:textId="77777777" w:rsidTr="005C500D">
        <w:trPr>
          <w:trHeight w:val="274"/>
        </w:trPr>
        <w:tc>
          <w:tcPr>
            <w:tcW w:w="1870" w:type="dxa"/>
            <w:tcBorders>
              <w:top w:val="single" w:sz="4" w:space="0" w:color="auto"/>
              <w:left w:val="single" w:sz="4" w:space="0" w:color="auto"/>
              <w:bottom w:val="single" w:sz="4" w:space="0" w:color="auto"/>
              <w:right w:val="single" w:sz="4" w:space="0" w:color="auto"/>
            </w:tcBorders>
          </w:tcPr>
          <w:p w14:paraId="2FAB5BFF" w14:textId="77777777" w:rsidR="00656D5B" w:rsidRDefault="00656D5B" w:rsidP="005C500D">
            <w:pPr>
              <w:rPr>
                <w:rFonts w:eastAsia="MS Mincho"/>
                <w:b/>
                <w:bCs/>
                <w:color w:val="000000"/>
              </w:rPr>
            </w:pPr>
            <w:r>
              <w:rPr>
                <w:rFonts w:eastAsia="MS Mincho"/>
                <w:b/>
                <w:bCs/>
                <w:color w:val="000000"/>
              </w:rPr>
              <w:t>Versiedatum</w:t>
            </w:r>
          </w:p>
        </w:tc>
        <w:tc>
          <w:tcPr>
            <w:tcW w:w="4140" w:type="dxa"/>
            <w:tcBorders>
              <w:top w:val="single" w:sz="4" w:space="0" w:color="auto"/>
              <w:left w:val="single" w:sz="4" w:space="0" w:color="auto"/>
              <w:bottom w:val="single" w:sz="4" w:space="0" w:color="auto"/>
              <w:right w:val="single" w:sz="4" w:space="0" w:color="auto"/>
            </w:tcBorders>
          </w:tcPr>
          <w:p w14:paraId="5BF50314" w14:textId="77777777" w:rsidR="00656D5B" w:rsidRDefault="00656D5B" w:rsidP="005C500D">
            <w:pPr>
              <w:rPr>
                <w:rFonts w:eastAsia="MS Mincho"/>
                <w:b/>
                <w:bCs/>
                <w:color w:val="000000"/>
              </w:rPr>
            </w:pPr>
            <w:r>
              <w:rPr>
                <w:rFonts w:eastAsia="MS Mincho"/>
                <w:b/>
                <w:bCs/>
                <w:color w:val="000000"/>
              </w:rPr>
              <w:t>Veranderingen</w:t>
            </w:r>
          </w:p>
        </w:tc>
        <w:tc>
          <w:tcPr>
            <w:tcW w:w="2910" w:type="dxa"/>
            <w:tcBorders>
              <w:top w:val="single" w:sz="4" w:space="0" w:color="auto"/>
              <w:left w:val="single" w:sz="4" w:space="0" w:color="auto"/>
              <w:bottom w:val="single" w:sz="4" w:space="0" w:color="auto"/>
              <w:right w:val="single" w:sz="4" w:space="0" w:color="auto"/>
            </w:tcBorders>
          </w:tcPr>
          <w:p w14:paraId="6183EE01" w14:textId="77777777" w:rsidR="00656D5B" w:rsidRDefault="00656D5B" w:rsidP="005C500D">
            <w:pPr>
              <w:rPr>
                <w:rFonts w:eastAsia="MS Mincho"/>
                <w:b/>
                <w:bCs/>
                <w:color w:val="000000"/>
              </w:rPr>
            </w:pPr>
            <w:r>
              <w:rPr>
                <w:rFonts w:eastAsia="MS Mincho"/>
                <w:b/>
                <w:bCs/>
                <w:color w:val="000000"/>
              </w:rPr>
              <w:t>Markering/wijzigingen</w:t>
            </w:r>
          </w:p>
        </w:tc>
      </w:tr>
      <w:tr w:rsidR="00656D5B" w14:paraId="2AFFC09F" w14:textId="77777777" w:rsidTr="005C500D">
        <w:trPr>
          <w:trHeight w:val="281"/>
        </w:trPr>
        <w:tc>
          <w:tcPr>
            <w:tcW w:w="1870" w:type="dxa"/>
            <w:tcBorders>
              <w:top w:val="single" w:sz="4" w:space="0" w:color="auto"/>
              <w:left w:val="single" w:sz="4" w:space="0" w:color="auto"/>
              <w:bottom w:val="single" w:sz="4" w:space="0" w:color="auto"/>
              <w:right w:val="single" w:sz="4" w:space="0" w:color="auto"/>
            </w:tcBorders>
          </w:tcPr>
          <w:p w14:paraId="6A216C22" w14:textId="3E78823F" w:rsidR="00656D5B" w:rsidRDefault="00D51B4E" w:rsidP="005C500D">
            <w:pPr>
              <w:rPr>
                <w:rFonts w:eastAsia="MS Mincho"/>
                <w:color w:val="000000"/>
              </w:rPr>
            </w:pPr>
            <w:r>
              <w:rPr>
                <w:rFonts w:eastAsia="MS Mincho"/>
                <w:color w:val="000000"/>
              </w:rPr>
              <w:t>22-08</w:t>
            </w:r>
            <w:r w:rsidR="006D6B58">
              <w:rPr>
                <w:rFonts w:eastAsia="MS Mincho"/>
                <w:color w:val="000000"/>
              </w:rPr>
              <w:t>-2020</w:t>
            </w:r>
          </w:p>
        </w:tc>
        <w:tc>
          <w:tcPr>
            <w:tcW w:w="4140" w:type="dxa"/>
            <w:tcBorders>
              <w:top w:val="single" w:sz="4" w:space="0" w:color="auto"/>
              <w:left w:val="single" w:sz="4" w:space="0" w:color="auto"/>
              <w:bottom w:val="single" w:sz="4" w:space="0" w:color="auto"/>
              <w:right w:val="single" w:sz="4" w:space="0" w:color="auto"/>
            </w:tcBorders>
          </w:tcPr>
          <w:p w14:paraId="1F3E3E74" w14:textId="77777777" w:rsidR="00656D5B" w:rsidRDefault="00656D5B" w:rsidP="005C500D">
            <w:pPr>
              <w:rPr>
                <w:rFonts w:eastAsia="MS Mincho"/>
                <w:color w:val="000000"/>
              </w:rPr>
            </w:pPr>
            <w:r>
              <w:rPr>
                <w:rFonts w:eastAsia="MS Mincho"/>
                <w:color w:val="000000"/>
              </w:rPr>
              <w:t>Eerste uitgave</w:t>
            </w:r>
          </w:p>
        </w:tc>
        <w:tc>
          <w:tcPr>
            <w:tcW w:w="2910" w:type="dxa"/>
            <w:tcBorders>
              <w:top w:val="single" w:sz="4" w:space="0" w:color="auto"/>
              <w:left w:val="single" w:sz="4" w:space="0" w:color="auto"/>
              <w:bottom w:val="single" w:sz="4" w:space="0" w:color="auto"/>
              <w:right w:val="single" w:sz="4" w:space="0" w:color="auto"/>
            </w:tcBorders>
          </w:tcPr>
          <w:p w14:paraId="31EEA369" w14:textId="7B06DCDD" w:rsidR="00656D5B" w:rsidRDefault="006D6B58" w:rsidP="005C500D">
            <w:pPr>
              <w:rPr>
                <w:rFonts w:eastAsia="MS Mincho"/>
                <w:color w:val="000000"/>
              </w:rPr>
            </w:pPr>
            <w:r>
              <w:rPr>
                <w:rFonts w:eastAsia="MS Mincho"/>
                <w:color w:val="000000"/>
              </w:rPr>
              <w:t>geen</w:t>
            </w:r>
          </w:p>
        </w:tc>
      </w:tr>
      <w:tr w:rsidR="00656D5B" w14:paraId="1E793C8D" w14:textId="77777777" w:rsidTr="005C500D">
        <w:trPr>
          <w:trHeight w:val="179"/>
        </w:trPr>
        <w:tc>
          <w:tcPr>
            <w:tcW w:w="1870" w:type="dxa"/>
            <w:tcBorders>
              <w:top w:val="single" w:sz="4" w:space="0" w:color="auto"/>
              <w:left w:val="single" w:sz="4" w:space="0" w:color="auto"/>
              <w:bottom w:val="single" w:sz="4" w:space="0" w:color="auto"/>
              <w:right w:val="single" w:sz="4" w:space="0" w:color="auto"/>
            </w:tcBorders>
          </w:tcPr>
          <w:p w14:paraId="308D668F" w14:textId="3C36EA33"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4140" w:type="dxa"/>
            <w:tcBorders>
              <w:top w:val="single" w:sz="4" w:space="0" w:color="auto"/>
              <w:left w:val="single" w:sz="4" w:space="0" w:color="auto"/>
              <w:bottom w:val="single" w:sz="4" w:space="0" w:color="auto"/>
              <w:right w:val="single" w:sz="4" w:space="0" w:color="auto"/>
            </w:tcBorders>
          </w:tcPr>
          <w:p w14:paraId="3BA44AC6" w14:textId="2B8457B9" w:rsidR="00656D5B" w:rsidRDefault="00E064CC" w:rsidP="005C500D">
            <w:pPr>
              <w:pStyle w:val="Tekstzonderopmaak"/>
              <w:rPr>
                <w:rFonts w:ascii="Verdana" w:eastAsia="MS Mincho" w:hAnsi="Verdana"/>
                <w:i w:val="0"/>
                <w:iCs w:val="0"/>
                <w:color w:val="000000"/>
              </w:rPr>
            </w:pPr>
            <w:r>
              <w:rPr>
                <w:rFonts w:ascii="Verdana" w:eastAsia="MS Mincho" w:hAnsi="Verdana"/>
                <w:i w:val="0"/>
                <w:iCs w:val="0"/>
                <w:color w:val="000000"/>
              </w:rPr>
              <w:t>Rolverdeling aangepast</w:t>
            </w:r>
          </w:p>
        </w:tc>
        <w:tc>
          <w:tcPr>
            <w:tcW w:w="2910" w:type="dxa"/>
            <w:tcBorders>
              <w:top w:val="single" w:sz="4" w:space="0" w:color="auto"/>
              <w:left w:val="single" w:sz="4" w:space="0" w:color="auto"/>
              <w:bottom w:val="single" w:sz="4" w:space="0" w:color="auto"/>
              <w:right w:val="single" w:sz="4" w:space="0" w:color="auto"/>
            </w:tcBorders>
          </w:tcPr>
          <w:p w14:paraId="28D56B11" w14:textId="77777777" w:rsidR="00656D5B" w:rsidRDefault="00656D5B" w:rsidP="005C500D">
            <w:pPr>
              <w:pStyle w:val="Tekstzonderopmaak"/>
              <w:rPr>
                <w:rFonts w:ascii="Verdana" w:eastAsia="MS Mincho" w:hAnsi="Verdana"/>
                <w:i w:val="0"/>
                <w:iCs w:val="0"/>
                <w:color w:val="000000"/>
              </w:rPr>
            </w:pPr>
          </w:p>
        </w:tc>
      </w:tr>
    </w:tbl>
    <w:p w14:paraId="2C14AABE" w14:textId="77777777" w:rsidR="00656D5B" w:rsidRDefault="00656D5B" w:rsidP="006020C4">
      <w:pPr>
        <w:pStyle w:val="Kop9"/>
        <w:rPr>
          <w:rFonts w:eastAsia="MS Mincho"/>
        </w:rPr>
      </w:pPr>
      <w:bookmarkStart w:id="6" w:name="_Toc21833839"/>
      <w:bookmarkStart w:id="7" w:name="_Toc45014380"/>
      <w:bookmarkStart w:id="8" w:name="_Toc481991483"/>
      <w:r>
        <w:rPr>
          <w:rFonts w:eastAsia="MS Mincho"/>
        </w:rPr>
        <w:t>Goedkeuring</w:t>
      </w:r>
      <w:bookmarkEnd w:id="6"/>
      <w:bookmarkEnd w:id="7"/>
      <w:bookmarkEnd w:id="8"/>
    </w:p>
    <w:p w14:paraId="2FE6F35F" w14:textId="77777777" w:rsidR="00656D5B" w:rsidRDefault="00656D5B" w:rsidP="00656D5B">
      <w:pPr>
        <w:rPr>
          <w:rFonts w:eastAsia="MS Mincho"/>
          <w:color w:val="000000"/>
        </w:rPr>
      </w:pPr>
      <w:r>
        <w:rPr>
          <w:rFonts w:eastAsia="MS Mincho"/>
          <w:color w:val="000000"/>
        </w:rPr>
        <w:t xml:space="preserve">Dit document is geldig indien goedgekeurd en ondertekend door: </w:t>
      </w:r>
      <w:r>
        <w:rPr>
          <w:rFonts w:eastAsia="MS Mincho"/>
          <w:color w:val="000000"/>
        </w:rPr>
        <w:br/>
      </w:r>
    </w:p>
    <w:tbl>
      <w:tblPr>
        <w:tblW w:w="889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746"/>
        <w:gridCol w:w="2104"/>
        <w:gridCol w:w="2457"/>
        <w:gridCol w:w="1503"/>
        <w:gridCol w:w="1080"/>
      </w:tblGrid>
      <w:tr w:rsidR="00656D5B" w14:paraId="23ED1CCA"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4A134DC4" w14:textId="77777777" w:rsidR="00656D5B" w:rsidRDefault="00656D5B" w:rsidP="005C500D">
            <w:pPr>
              <w:pStyle w:val="Kop4"/>
              <w:spacing w:before="0" w:after="0" w:line="260" w:lineRule="atLeast"/>
              <w:rPr>
                <w:rFonts w:eastAsia="MS Mincho"/>
                <w:color w:val="000000"/>
                <w:szCs w:val="24"/>
              </w:rPr>
            </w:pPr>
            <w:r>
              <w:rPr>
                <w:rFonts w:eastAsia="MS Mincho"/>
                <w:color w:val="000000"/>
                <w:szCs w:val="24"/>
              </w:rPr>
              <w:t>Naam</w:t>
            </w:r>
          </w:p>
        </w:tc>
        <w:tc>
          <w:tcPr>
            <w:tcW w:w="2104" w:type="dxa"/>
            <w:tcBorders>
              <w:top w:val="single" w:sz="4" w:space="0" w:color="auto"/>
              <w:left w:val="single" w:sz="4" w:space="0" w:color="auto"/>
              <w:bottom w:val="single" w:sz="4" w:space="0" w:color="auto"/>
              <w:right w:val="single" w:sz="4" w:space="0" w:color="auto"/>
            </w:tcBorders>
          </w:tcPr>
          <w:p w14:paraId="619B3244" w14:textId="77777777" w:rsidR="00656D5B" w:rsidRDefault="00656D5B" w:rsidP="005C500D">
            <w:pPr>
              <w:rPr>
                <w:rFonts w:eastAsia="MS Mincho"/>
                <w:b/>
                <w:bCs/>
                <w:color w:val="000000"/>
              </w:rPr>
            </w:pPr>
            <w:r>
              <w:rPr>
                <w:rFonts w:eastAsia="MS Mincho"/>
                <w:b/>
                <w:bCs/>
                <w:color w:val="000000"/>
              </w:rPr>
              <w:t>Handtekening</w:t>
            </w:r>
          </w:p>
        </w:tc>
        <w:tc>
          <w:tcPr>
            <w:tcW w:w="2457" w:type="dxa"/>
            <w:tcBorders>
              <w:top w:val="single" w:sz="4" w:space="0" w:color="auto"/>
              <w:left w:val="single" w:sz="4" w:space="0" w:color="auto"/>
              <w:bottom w:val="single" w:sz="4" w:space="0" w:color="auto"/>
              <w:right w:val="single" w:sz="4" w:space="0" w:color="auto"/>
            </w:tcBorders>
          </w:tcPr>
          <w:p w14:paraId="19E44148" w14:textId="77777777" w:rsidR="00656D5B" w:rsidRDefault="00656D5B" w:rsidP="005C500D">
            <w:pPr>
              <w:rPr>
                <w:rFonts w:eastAsia="MS Mincho"/>
                <w:b/>
                <w:bCs/>
                <w:color w:val="000000"/>
              </w:rPr>
            </w:pPr>
            <w:r>
              <w:rPr>
                <w:rFonts w:eastAsia="MS Mincho"/>
                <w:b/>
                <w:bCs/>
                <w:color w:val="000000"/>
              </w:rPr>
              <w:t>Functie</w:t>
            </w:r>
          </w:p>
        </w:tc>
        <w:tc>
          <w:tcPr>
            <w:tcW w:w="1503" w:type="dxa"/>
            <w:tcBorders>
              <w:top w:val="single" w:sz="4" w:space="0" w:color="auto"/>
              <w:left w:val="single" w:sz="4" w:space="0" w:color="auto"/>
              <w:bottom w:val="single" w:sz="4" w:space="0" w:color="auto"/>
              <w:right w:val="single" w:sz="4" w:space="0" w:color="auto"/>
            </w:tcBorders>
          </w:tcPr>
          <w:p w14:paraId="64A9342E" w14:textId="77777777" w:rsidR="00656D5B" w:rsidRDefault="00656D5B" w:rsidP="005C500D">
            <w:pPr>
              <w:rPr>
                <w:rFonts w:eastAsia="MS Mincho"/>
                <w:b/>
                <w:bCs/>
                <w:color w:val="000000"/>
              </w:rPr>
            </w:pPr>
            <w:r>
              <w:rPr>
                <w:rFonts w:eastAsia="MS Mincho"/>
                <w:b/>
                <w:bCs/>
                <w:color w:val="000000"/>
              </w:rPr>
              <w:t>Datum</w:t>
            </w:r>
          </w:p>
        </w:tc>
        <w:tc>
          <w:tcPr>
            <w:tcW w:w="1080" w:type="dxa"/>
            <w:tcBorders>
              <w:top w:val="single" w:sz="4" w:space="0" w:color="auto"/>
              <w:left w:val="single" w:sz="4" w:space="0" w:color="auto"/>
              <w:bottom w:val="single" w:sz="4" w:space="0" w:color="auto"/>
              <w:right w:val="single" w:sz="4" w:space="0" w:color="auto"/>
            </w:tcBorders>
          </w:tcPr>
          <w:p w14:paraId="4A43BE6C" w14:textId="77777777" w:rsidR="00656D5B" w:rsidRDefault="00656D5B" w:rsidP="005C500D">
            <w:pPr>
              <w:rPr>
                <w:rFonts w:eastAsia="MS Mincho"/>
                <w:b/>
                <w:bCs/>
                <w:color w:val="000000"/>
              </w:rPr>
            </w:pPr>
            <w:r>
              <w:rPr>
                <w:rFonts w:eastAsia="MS Mincho"/>
                <w:b/>
                <w:bCs/>
                <w:color w:val="000000"/>
              </w:rPr>
              <w:t>Versie</w:t>
            </w:r>
          </w:p>
        </w:tc>
      </w:tr>
      <w:tr w:rsidR="00656D5B" w14:paraId="40A51995"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5A7625E8" w14:textId="3A99751E" w:rsidR="00656D5B" w:rsidRDefault="00E064CC" w:rsidP="00D51B4E">
            <w:pPr>
              <w:pStyle w:val="Tekstzonderopmaak"/>
              <w:rPr>
                <w:rFonts w:ascii="Verdana" w:eastAsia="MS Mincho" w:hAnsi="Verdana"/>
                <w:i w:val="0"/>
                <w:iCs w:val="0"/>
                <w:color w:val="000000"/>
              </w:rPr>
            </w:pPr>
            <w:proofErr w:type="spellStart"/>
            <w:r>
              <w:rPr>
                <w:rFonts w:ascii="Verdana" w:eastAsia="MS Mincho" w:hAnsi="Verdana"/>
                <w:i w:val="0"/>
                <w:iCs w:val="0"/>
                <w:color w:val="000000"/>
              </w:rPr>
              <w:t>Berrit</w:t>
            </w:r>
            <w:proofErr w:type="spellEnd"/>
            <w:r>
              <w:rPr>
                <w:rFonts w:ascii="Verdana" w:eastAsia="MS Mincho" w:hAnsi="Verdana"/>
                <w:i w:val="0"/>
                <w:iCs w:val="0"/>
                <w:color w:val="000000"/>
              </w:rPr>
              <w:t xml:space="preserve"> </w:t>
            </w:r>
            <w:proofErr w:type="spellStart"/>
            <w:r>
              <w:rPr>
                <w:rFonts w:ascii="Verdana" w:eastAsia="MS Mincho" w:hAnsi="Verdana"/>
                <w:i w:val="0"/>
                <w:iCs w:val="0"/>
                <w:color w:val="000000"/>
              </w:rPr>
              <w:t>Clarijs</w:t>
            </w:r>
            <w:proofErr w:type="spellEnd"/>
          </w:p>
        </w:tc>
        <w:tc>
          <w:tcPr>
            <w:tcW w:w="2104" w:type="dxa"/>
            <w:tcBorders>
              <w:top w:val="single" w:sz="4" w:space="0" w:color="auto"/>
              <w:left w:val="single" w:sz="4" w:space="0" w:color="auto"/>
              <w:bottom w:val="single" w:sz="4" w:space="0" w:color="auto"/>
              <w:right w:val="single" w:sz="4" w:space="0" w:color="auto"/>
            </w:tcBorders>
          </w:tcPr>
          <w:p w14:paraId="01991BCA" w14:textId="77777777" w:rsidR="00656D5B" w:rsidRDefault="00656D5B"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69CBB413" w14:textId="2213854B" w:rsidR="00656D5B" w:rsidRDefault="006D6B58" w:rsidP="005C500D">
            <w:pPr>
              <w:pStyle w:val="Tekstzonderopmaak"/>
              <w:rPr>
                <w:rFonts w:ascii="Verdana" w:eastAsia="MS Mincho" w:hAnsi="Verdana"/>
                <w:i w:val="0"/>
                <w:iCs w:val="0"/>
                <w:color w:val="000000"/>
              </w:rPr>
            </w:pPr>
            <w:r>
              <w:rPr>
                <w:rFonts w:ascii="Verdana" w:eastAsia="MS Mincho" w:hAnsi="Verdana"/>
                <w:i w:val="0"/>
                <w:iCs w:val="0"/>
                <w:color w:val="000000"/>
              </w:rPr>
              <w:t>projectmanag</w:t>
            </w:r>
            <w:r w:rsidR="00815AF8">
              <w:rPr>
                <w:rFonts w:ascii="Verdana" w:eastAsia="MS Mincho" w:hAnsi="Verdana"/>
                <w:i w:val="0"/>
                <w:iCs w:val="0"/>
                <w:color w:val="000000"/>
              </w:rPr>
              <w:t>er</w:t>
            </w:r>
          </w:p>
        </w:tc>
        <w:tc>
          <w:tcPr>
            <w:tcW w:w="1503" w:type="dxa"/>
            <w:tcBorders>
              <w:top w:val="single" w:sz="4" w:space="0" w:color="auto"/>
              <w:left w:val="single" w:sz="4" w:space="0" w:color="auto"/>
              <w:bottom w:val="single" w:sz="4" w:space="0" w:color="auto"/>
              <w:right w:val="single" w:sz="4" w:space="0" w:color="auto"/>
            </w:tcBorders>
          </w:tcPr>
          <w:p w14:paraId="46C836BD" w14:textId="506FC720" w:rsidR="00656D5B" w:rsidRDefault="00D51B4E" w:rsidP="005C500D">
            <w:pPr>
              <w:pStyle w:val="Tekstzonderopmaak"/>
              <w:rPr>
                <w:rFonts w:ascii="Verdana" w:eastAsia="MS Mincho" w:hAnsi="Verdana"/>
                <w:i w:val="0"/>
                <w:iCs w:val="0"/>
                <w:color w:val="000000"/>
              </w:rPr>
            </w:pPr>
            <w:r>
              <w:rPr>
                <w:rFonts w:ascii="Verdana" w:eastAsia="MS Mincho" w:hAnsi="Verdana"/>
                <w:i w:val="0"/>
                <w:iCs w:val="0"/>
                <w:color w:val="000000"/>
              </w:rPr>
              <w:t>23-08</w:t>
            </w:r>
            <w:r w:rsidR="00815AF8">
              <w:rPr>
                <w:rFonts w:ascii="Verdana" w:eastAsia="MS Mincho" w:hAnsi="Verdana"/>
                <w:i w:val="0"/>
                <w:iCs w:val="0"/>
                <w:color w:val="000000"/>
              </w:rPr>
              <w:t>-2020</w:t>
            </w:r>
          </w:p>
        </w:tc>
        <w:tc>
          <w:tcPr>
            <w:tcW w:w="1080" w:type="dxa"/>
            <w:tcBorders>
              <w:top w:val="single" w:sz="4" w:space="0" w:color="auto"/>
              <w:left w:val="single" w:sz="4" w:space="0" w:color="auto"/>
              <w:bottom w:val="single" w:sz="4" w:space="0" w:color="auto"/>
              <w:right w:val="single" w:sz="4" w:space="0" w:color="auto"/>
            </w:tcBorders>
          </w:tcPr>
          <w:p w14:paraId="09E8BCF1" w14:textId="7675DB9F" w:rsidR="00656D5B" w:rsidRDefault="00815AF8" w:rsidP="005C500D">
            <w:pPr>
              <w:pStyle w:val="Tekstzonderopmaak"/>
              <w:rPr>
                <w:rFonts w:ascii="Verdana" w:eastAsia="MS Mincho" w:hAnsi="Verdana"/>
                <w:i w:val="0"/>
                <w:iCs w:val="0"/>
                <w:color w:val="000000"/>
              </w:rPr>
            </w:pPr>
            <w:r>
              <w:rPr>
                <w:rFonts w:ascii="Verdana" w:eastAsia="MS Mincho" w:hAnsi="Verdana"/>
                <w:i w:val="0"/>
                <w:iCs w:val="0"/>
                <w:color w:val="000000"/>
              </w:rPr>
              <w:t>1.0</w:t>
            </w:r>
          </w:p>
        </w:tc>
      </w:tr>
      <w:tr w:rsidR="00656D5B" w14:paraId="0AFDDAC2"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18D32D2B" w14:textId="6D500C4D" w:rsidR="00656D5B" w:rsidRDefault="00E064CC" w:rsidP="005C500D">
            <w:pPr>
              <w:pStyle w:val="Tekstzonderopmaak"/>
              <w:rPr>
                <w:rFonts w:ascii="Verdana" w:eastAsia="MS Mincho" w:hAnsi="Verdana"/>
                <w:i w:val="0"/>
                <w:iCs w:val="0"/>
                <w:color w:val="000000"/>
              </w:rPr>
            </w:pPr>
            <w:r>
              <w:rPr>
                <w:rFonts w:ascii="Verdana" w:eastAsia="MS Mincho" w:hAnsi="Verdana"/>
                <w:i w:val="0"/>
                <w:iCs w:val="0"/>
                <w:color w:val="000000"/>
              </w:rPr>
              <w:t>Jasper in ‘t Veld</w:t>
            </w:r>
          </w:p>
        </w:tc>
        <w:tc>
          <w:tcPr>
            <w:tcW w:w="2104" w:type="dxa"/>
            <w:tcBorders>
              <w:top w:val="single" w:sz="4" w:space="0" w:color="auto"/>
              <w:left w:val="single" w:sz="4" w:space="0" w:color="auto"/>
              <w:bottom w:val="single" w:sz="4" w:space="0" w:color="auto"/>
              <w:right w:val="single" w:sz="4" w:space="0" w:color="auto"/>
            </w:tcBorders>
          </w:tcPr>
          <w:p w14:paraId="78787B65" w14:textId="77777777" w:rsidR="00656D5B" w:rsidRDefault="00656D5B"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4122DB69" w14:textId="06B2A647" w:rsidR="00656D5B" w:rsidRDefault="00E064CC" w:rsidP="005C500D">
            <w:pPr>
              <w:pStyle w:val="Tekstzonderopmaak"/>
              <w:rPr>
                <w:rFonts w:ascii="Verdana" w:eastAsia="MS Mincho" w:hAnsi="Verdana"/>
                <w:i w:val="0"/>
                <w:iCs w:val="0"/>
                <w:color w:val="000000"/>
              </w:rPr>
            </w:pPr>
            <w:r>
              <w:rPr>
                <w:rFonts w:ascii="Verdana" w:eastAsia="MS Mincho" w:hAnsi="Verdana"/>
                <w:i w:val="0"/>
                <w:iCs w:val="0"/>
                <w:color w:val="000000"/>
              </w:rPr>
              <w:t>Projectleider, Teamleider</w:t>
            </w:r>
          </w:p>
        </w:tc>
        <w:tc>
          <w:tcPr>
            <w:tcW w:w="1503" w:type="dxa"/>
            <w:tcBorders>
              <w:top w:val="single" w:sz="4" w:space="0" w:color="auto"/>
              <w:left w:val="single" w:sz="4" w:space="0" w:color="auto"/>
              <w:bottom w:val="single" w:sz="4" w:space="0" w:color="auto"/>
              <w:right w:val="single" w:sz="4" w:space="0" w:color="auto"/>
            </w:tcBorders>
          </w:tcPr>
          <w:p w14:paraId="71481F96" w14:textId="119E9325"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080" w:type="dxa"/>
            <w:tcBorders>
              <w:top w:val="single" w:sz="4" w:space="0" w:color="auto"/>
              <w:left w:val="single" w:sz="4" w:space="0" w:color="auto"/>
              <w:bottom w:val="single" w:sz="4" w:space="0" w:color="auto"/>
              <w:right w:val="single" w:sz="4" w:space="0" w:color="auto"/>
            </w:tcBorders>
          </w:tcPr>
          <w:p w14:paraId="76F0B287" w14:textId="52B978F9"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656D5B" w14:paraId="4FA9C8AE"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47BE05BD" w14:textId="086B411C"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 xml:space="preserve">Jan Willem </w:t>
            </w:r>
            <w:proofErr w:type="spellStart"/>
            <w:r>
              <w:rPr>
                <w:rFonts w:ascii="Verdana" w:eastAsia="MS Mincho" w:hAnsi="Verdana"/>
                <w:i w:val="0"/>
                <w:iCs w:val="0"/>
                <w:color w:val="000000"/>
              </w:rPr>
              <w:t>Grimme</w:t>
            </w:r>
            <w:proofErr w:type="spellEnd"/>
          </w:p>
        </w:tc>
        <w:tc>
          <w:tcPr>
            <w:tcW w:w="2104" w:type="dxa"/>
            <w:tcBorders>
              <w:top w:val="single" w:sz="4" w:space="0" w:color="auto"/>
              <w:left w:val="single" w:sz="4" w:space="0" w:color="auto"/>
              <w:bottom w:val="single" w:sz="4" w:space="0" w:color="auto"/>
              <w:right w:val="single" w:sz="4" w:space="0" w:color="auto"/>
            </w:tcBorders>
          </w:tcPr>
          <w:p w14:paraId="5FEF0584" w14:textId="77777777" w:rsidR="00656D5B" w:rsidRDefault="00656D5B"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6FB37B55" w14:textId="6FEA8E7B" w:rsidR="00656D5B" w:rsidRDefault="005502C5" w:rsidP="005C500D">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503" w:type="dxa"/>
            <w:tcBorders>
              <w:top w:val="single" w:sz="4" w:space="0" w:color="auto"/>
              <w:left w:val="single" w:sz="4" w:space="0" w:color="auto"/>
              <w:bottom w:val="single" w:sz="4" w:space="0" w:color="auto"/>
              <w:right w:val="single" w:sz="4" w:space="0" w:color="auto"/>
            </w:tcBorders>
          </w:tcPr>
          <w:p w14:paraId="538F58AD" w14:textId="0398A27F"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080" w:type="dxa"/>
            <w:tcBorders>
              <w:top w:val="single" w:sz="4" w:space="0" w:color="auto"/>
              <w:left w:val="single" w:sz="4" w:space="0" w:color="auto"/>
              <w:bottom w:val="single" w:sz="4" w:space="0" w:color="auto"/>
              <w:right w:val="single" w:sz="4" w:space="0" w:color="auto"/>
            </w:tcBorders>
          </w:tcPr>
          <w:p w14:paraId="3D49B4CC" w14:textId="36C36F7B"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2D26DD" w14:paraId="17ACCDEB"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289A3DD0" w14:textId="0C37C469"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 xml:space="preserve">Roy </w:t>
            </w:r>
            <w:proofErr w:type="spellStart"/>
            <w:r>
              <w:rPr>
                <w:rFonts w:ascii="Verdana" w:eastAsia="MS Mincho" w:hAnsi="Verdana"/>
                <w:i w:val="0"/>
                <w:iCs w:val="0"/>
                <w:color w:val="000000"/>
              </w:rPr>
              <w:t>Schottert</w:t>
            </w:r>
            <w:proofErr w:type="spellEnd"/>
          </w:p>
        </w:tc>
        <w:tc>
          <w:tcPr>
            <w:tcW w:w="2104" w:type="dxa"/>
            <w:tcBorders>
              <w:top w:val="single" w:sz="4" w:space="0" w:color="auto"/>
              <w:left w:val="single" w:sz="4" w:space="0" w:color="auto"/>
              <w:bottom w:val="single" w:sz="4" w:space="0" w:color="auto"/>
              <w:right w:val="single" w:sz="4" w:space="0" w:color="auto"/>
            </w:tcBorders>
          </w:tcPr>
          <w:p w14:paraId="40422376" w14:textId="77777777" w:rsidR="002D26DD" w:rsidRDefault="002D26DD"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445749F9" w14:textId="017CB00B" w:rsidR="002D26DD" w:rsidRDefault="005502C5" w:rsidP="005C500D">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503" w:type="dxa"/>
            <w:tcBorders>
              <w:top w:val="single" w:sz="4" w:space="0" w:color="auto"/>
              <w:left w:val="single" w:sz="4" w:space="0" w:color="auto"/>
              <w:bottom w:val="single" w:sz="4" w:space="0" w:color="auto"/>
              <w:right w:val="single" w:sz="4" w:space="0" w:color="auto"/>
            </w:tcBorders>
          </w:tcPr>
          <w:p w14:paraId="63BDA2B5" w14:textId="2A39B9C6"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080" w:type="dxa"/>
            <w:tcBorders>
              <w:top w:val="single" w:sz="4" w:space="0" w:color="auto"/>
              <w:left w:val="single" w:sz="4" w:space="0" w:color="auto"/>
              <w:bottom w:val="single" w:sz="4" w:space="0" w:color="auto"/>
              <w:right w:val="single" w:sz="4" w:space="0" w:color="auto"/>
            </w:tcBorders>
          </w:tcPr>
          <w:p w14:paraId="7D17DE01" w14:textId="6A8C3EA6"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2D26DD" w14:paraId="679DA5B0"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29026431" w14:textId="3615EAD8"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Jeremy Vermeulen</w:t>
            </w:r>
          </w:p>
        </w:tc>
        <w:tc>
          <w:tcPr>
            <w:tcW w:w="2104" w:type="dxa"/>
            <w:tcBorders>
              <w:top w:val="single" w:sz="4" w:space="0" w:color="auto"/>
              <w:left w:val="single" w:sz="4" w:space="0" w:color="auto"/>
              <w:bottom w:val="single" w:sz="4" w:space="0" w:color="auto"/>
              <w:right w:val="single" w:sz="4" w:space="0" w:color="auto"/>
            </w:tcBorders>
          </w:tcPr>
          <w:p w14:paraId="5BCA6CE9" w14:textId="77777777" w:rsidR="002D26DD" w:rsidRDefault="002D26DD"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7FC120ED" w14:textId="259BAEB1" w:rsidR="002D26DD" w:rsidRDefault="005502C5" w:rsidP="005C500D">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503" w:type="dxa"/>
            <w:tcBorders>
              <w:top w:val="single" w:sz="4" w:space="0" w:color="auto"/>
              <w:left w:val="single" w:sz="4" w:space="0" w:color="auto"/>
              <w:bottom w:val="single" w:sz="4" w:space="0" w:color="auto"/>
              <w:right w:val="single" w:sz="4" w:space="0" w:color="auto"/>
            </w:tcBorders>
          </w:tcPr>
          <w:p w14:paraId="2F190EB9" w14:textId="09194A08"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080" w:type="dxa"/>
            <w:tcBorders>
              <w:top w:val="single" w:sz="4" w:space="0" w:color="auto"/>
              <w:left w:val="single" w:sz="4" w:space="0" w:color="auto"/>
              <w:bottom w:val="single" w:sz="4" w:space="0" w:color="auto"/>
              <w:right w:val="single" w:sz="4" w:space="0" w:color="auto"/>
            </w:tcBorders>
          </w:tcPr>
          <w:p w14:paraId="6F5694F6" w14:textId="71F8601E"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2D26DD" w14:paraId="05E4B4DC"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47EDFEE2" w14:textId="70C2B578"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Gijs Koopmans</w:t>
            </w:r>
          </w:p>
        </w:tc>
        <w:tc>
          <w:tcPr>
            <w:tcW w:w="2104" w:type="dxa"/>
            <w:tcBorders>
              <w:top w:val="single" w:sz="4" w:space="0" w:color="auto"/>
              <w:left w:val="single" w:sz="4" w:space="0" w:color="auto"/>
              <w:bottom w:val="single" w:sz="4" w:space="0" w:color="auto"/>
              <w:right w:val="single" w:sz="4" w:space="0" w:color="auto"/>
            </w:tcBorders>
          </w:tcPr>
          <w:p w14:paraId="1058104D" w14:textId="77777777" w:rsidR="002D26DD" w:rsidRDefault="002D26DD"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1D76188A" w14:textId="683C6837" w:rsidR="002D26DD" w:rsidRDefault="005502C5" w:rsidP="005C500D">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503" w:type="dxa"/>
            <w:tcBorders>
              <w:top w:val="single" w:sz="4" w:space="0" w:color="auto"/>
              <w:left w:val="single" w:sz="4" w:space="0" w:color="auto"/>
              <w:bottom w:val="single" w:sz="4" w:space="0" w:color="auto"/>
              <w:right w:val="single" w:sz="4" w:space="0" w:color="auto"/>
            </w:tcBorders>
          </w:tcPr>
          <w:p w14:paraId="5698334F" w14:textId="68D9DDA7"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080" w:type="dxa"/>
            <w:tcBorders>
              <w:top w:val="single" w:sz="4" w:space="0" w:color="auto"/>
              <w:left w:val="single" w:sz="4" w:space="0" w:color="auto"/>
              <w:bottom w:val="single" w:sz="4" w:space="0" w:color="auto"/>
              <w:right w:val="single" w:sz="4" w:space="0" w:color="auto"/>
            </w:tcBorders>
          </w:tcPr>
          <w:p w14:paraId="27F53AFD" w14:textId="52E9772A"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2D26DD" w14:paraId="37BEB29C"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696CCE11" w14:textId="46FDD957" w:rsidR="002D26DD" w:rsidRDefault="00E064CC" w:rsidP="005C500D">
            <w:pPr>
              <w:pStyle w:val="Tekstzonderopmaak"/>
              <w:rPr>
                <w:rFonts w:ascii="Verdana" w:eastAsia="MS Mincho" w:hAnsi="Verdana"/>
                <w:i w:val="0"/>
                <w:iCs w:val="0"/>
                <w:color w:val="000000"/>
              </w:rPr>
            </w:pPr>
            <w:r>
              <w:rPr>
                <w:rFonts w:ascii="Verdana" w:eastAsia="MS Mincho" w:hAnsi="Verdana"/>
                <w:i w:val="0"/>
                <w:iCs w:val="0"/>
                <w:color w:val="000000"/>
              </w:rPr>
              <w:t>Ivar Post</w:t>
            </w:r>
          </w:p>
        </w:tc>
        <w:tc>
          <w:tcPr>
            <w:tcW w:w="2104" w:type="dxa"/>
            <w:tcBorders>
              <w:top w:val="single" w:sz="4" w:space="0" w:color="auto"/>
              <w:left w:val="single" w:sz="4" w:space="0" w:color="auto"/>
              <w:bottom w:val="single" w:sz="4" w:space="0" w:color="auto"/>
              <w:right w:val="single" w:sz="4" w:space="0" w:color="auto"/>
            </w:tcBorders>
          </w:tcPr>
          <w:p w14:paraId="0E2A5964" w14:textId="77777777" w:rsidR="002D26DD" w:rsidRDefault="002D26DD"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09B4046F" w14:textId="52288B7B" w:rsidR="002D26DD" w:rsidRDefault="00E064CC" w:rsidP="005C500D">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503" w:type="dxa"/>
            <w:tcBorders>
              <w:top w:val="single" w:sz="4" w:space="0" w:color="auto"/>
              <w:left w:val="single" w:sz="4" w:space="0" w:color="auto"/>
              <w:bottom w:val="single" w:sz="4" w:space="0" w:color="auto"/>
              <w:right w:val="single" w:sz="4" w:space="0" w:color="auto"/>
            </w:tcBorders>
          </w:tcPr>
          <w:p w14:paraId="5A1AC527" w14:textId="6A309E7D"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080" w:type="dxa"/>
            <w:tcBorders>
              <w:top w:val="single" w:sz="4" w:space="0" w:color="auto"/>
              <w:left w:val="single" w:sz="4" w:space="0" w:color="auto"/>
              <w:bottom w:val="single" w:sz="4" w:space="0" w:color="auto"/>
              <w:right w:val="single" w:sz="4" w:space="0" w:color="auto"/>
            </w:tcBorders>
          </w:tcPr>
          <w:p w14:paraId="500A5729" w14:textId="5D1D8522"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1.1</w:t>
            </w:r>
          </w:p>
        </w:tc>
      </w:tr>
    </w:tbl>
    <w:p w14:paraId="3F849B7F" w14:textId="77777777" w:rsidR="00656D5B" w:rsidRDefault="00656D5B" w:rsidP="006020C4">
      <w:pPr>
        <w:pStyle w:val="Kop9"/>
        <w:rPr>
          <w:rFonts w:eastAsia="MS Mincho"/>
        </w:rPr>
      </w:pPr>
      <w:bookmarkStart w:id="9" w:name="_Toc21833840"/>
      <w:bookmarkStart w:id="10" w:name="_Toc45014381"/>
      <w:bookmarkStart w:id="11" w:name="_Toc481991484"/>
      <w:r>
        <w:rPr>
          <w:rFonts w:eastAsia="MS Mincho"/>
        </w:rPr>
        <w:t>Verspreiding</w:t>
      </w:r>
      <w:bookmarkEnd w:id="9"/>
      <w:bookmarkEnd w:id="10"/>
      <w:bookmarkEnd w:id="11"/>
    </w:p>
    <w:p w14:paraId="5D4E1A45" w14:textId="77777777" w:rsidR="00656D5B" w:rsidRDefault="00656D5B" w:rsidP="00656D5B">
      <w:pPr>
        <w:pStyle w:val="Plattetekst2"/>
      </w:pPr>
      <w:r>
        <w:t>Dit document wordt gestuurd naar:</w:t>
      </w:r>
      <w:r>
        <w:br/>
      </w:r>
    </w:p>
    <w:tbl>
      <w:tblPr>
        <w:tblW w:w="889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3064"/>
        <w:gridCol w:w="3344"/>
        <w:gridCol w:w="1223"/>
        <w:gridCol w:w="1259"/>
      </w:tblGrid>
      <w:tr w:rsidR="00656D5B" w14:paraId="3D99B3CD" w14:textId="77777777" w:rsidTr="00E064CC">
        <w:trPr>
          <w:trHeight w:val="255"/>
        </w:trPr>
        <w:tc>
          <w:tcPr>
            <w:tcW w:w="3064" w:type="dxa"/>
            <w:tcBorders>
              <w:top w:val="single" w:sz="4" w:space="0" w:color="auto"/>
              <w:left w:val="single" w:sz="4" w:space="0" w:color="auto"/>
              <w:bottom w:val="single" w:sz="4" w:space="0" w:color="auto"/>
              <w:right w:val="single" w:sz="4" w:space="0" w:color="auto"/>
            </w:tcBorders>
          </w:tcPr>
          <w:p w14:paraId="1852BFAE" w14:textId="77777777" w:rsidR="00656D5B" w:rsidRDefault="00656D5B" w:rsidP="005C500D">
            <w:pPr>
              <w:rPr>
                <w:rFonts w:eastAsia="MS Mincho"/>
                <w:b/>
                <w:bCs/>
                <w:color w:val="000000"/>
              </w:rPr>
            </w:pPr>
            <w:r>
              <w:rPr>
                <w:rFonts w:eastAsia="MS Mincho"/>
                <w:b/>
                <w:bCs/>
                <w:color w:val="000000"/>
              </w:rPr>
              <w:t>Naam</w:t>
            </w:r>
          </w:p>
        </w:tc>
        <w:tc>
          <w:tcPr>
            <w:tcW w:w="3344" w:type="dxa"/>
            <w:tcBorders>
              <w:top w:val="single" w:sz="4" w:space="0" w:color="auto"/>
              <w:left w:val="single" w:sz="4" w:space="0" w:color="auto"/>
              <w:bottom w:val="single" w:sz="4" w:space="0" w:color="auto"/>
              <w:right w:val="single" w:sz="4" w:space="0" w:color="auto"/>
            </w:tcBorders>
          </w:tcPr>
          <w:p w14:paraId="39903E4B" w14:textId="77777777" w:rsidR="00656D5B" w:rsidRDefault="00656D5B" w:rsidP="005C500D">
            <w:pPr>
              <w:rPr>
                <w:rFonts w:eastAsia="MS Mincho"/>
                <w:b/>
                <w:bCs/>
                <w:color w:val="000000"/>
              </w:rPr>
            </w:pPr>
            <w:r>
              <w:rPr>
                <w:rFonts w:eastAsia="MS Mincho"/>
                <w:b/>
                <w:bCs/>
                <w:color w:val="000000"/>
              </w:rPr>
              <w:t>Functie</w:t>
            </w:r>
          </w:p>
        </w:tc>
        <w:tc>
          <w:tcPr>
            <w:tcW w:w="1223" w:type="dxa"/>
            <w:tcBorders>
              <w:top w:val="single" w:sz="4" w:space="0" w:color="auto"/>
              <w:left w:val="single" w:sz="4" w:space="0" w:color="auto"/>
              <w:bottom w:val="single" w:sz="4" w:space="0" w:color="auto"/>
              <w:right w:val="single" w:sz="4" w:space="0" w:color="auto"/>
            </w:tcBorders>
          </w:tcPr>
          <w:p w14:paraId="6DB2930B" w14:textId="77777777" w:rsidR="00656D5B" w:rsidRDefault="00656D5B" w:rsidP="005C500D">
            <w:pPr>
              <w:rPr>
                <w:rFonts w:eastAsia="MS Mincho"/>
                <w:b/>
                <w:bCs/>
                <w:color w:val="000000"/>
              </w:rPr>
            </w:pPr>
            <w:r>
              <w:rPr>
                <w:rFonts w:eastAsia="MS Mincho"/>
                <w:b/>
                <w:bCs/>
                <w:color w:val="000000"/>
              </w:rPr>
              <w:t>Datum</w:t>
            </w:r>
          </w:p>
        </w:tc>
        <w:tc>
          <w:tcPr>
            <w:tcW w:w="1259" w:type="dxa"/>
            <w:tcBorders>
              <w:top w:val="single" w:sz="4" w:space="0" w:color="auto"/>
              <w:left w:val="single" w:sz="4" w:space="0" w:color="auto"/>
              <w:bottom w:val="single" w:sz="4" w:space="0" w:color="auto"/>
              <w:right w:val="single" w:sz="4" w:space="0" w:color="auto"/>
            </w:tcBorders>
          </w:tcPr>
          <w:p w14:paraId="76BFF7FE" w14:textId="77777777" w:rsidR="00656D5B" w:rsidRDefault="00656D5B" w:rsidP="005C500D">
            <w:pPr>
              <w:rPr>
                <w:rFonts w:eastAsia="MS Mincho"/>
                <w:b/>
                <w:bCs/>
                <w:color w:val="000000"/>
              </w:rPr>
            </w:pPr>
            <w:r>
              <w:rPr>
                <w:rFonts w:eastAsia="MS Mincho"/>
                <w:b/>
                <w:bCs/>
                <w:color w:val="000000"/>
              </w:rPr>
              <w:t>Versie</w:t>
            </w:r>
          </w:p>
        </w:tc>
      </w:tr>
      <w:tr w:rsidR="00E064CC" w14:paraId="457D2DE2" w14:textId="77777777" w:rsidTr="00E064CC">
        <w:trPr>
          <w:trHeight w:val="255"/>
        </w:trPr>
        <w:tc>
          <w:tcPr>
            <w:tcW w:w="3064" w:type="dxa"/>
            <w:tcBorders>
              <w:top w:val="single" w:sz="4" w:space="0" w:color="auto"/>
              <w:left w:val="single" w:sz="4" w:space="0" w:color="auto"/>
              <w:bottom w:val="single" w:sz="4" w:space="0" w:color="auto"/>
              <w:right w:val="single" w:sz="4" w:space="0" w:color="auto"/>
            </w:tcBorders>
          </w:tcPr>
          <w:p w14:paraId="4C9381EF" w14:textId="3D5099F7" w:rsidR="00E064CC" w:rsidRDefault="00E064CC" w:rsidP="00E064CC">
            <w:pPr>
              <w:pStyle w:val="Tekstzonderopmaak"/>
              <w:rPr>
                <w:rFonts w:ascii="Verdana" w:eastAsia="MS Mincho" w:hAnsi="Verdana"/>
                <w:i w:val="0"/>
                <w:iCs w:val="0"/>
                <w:color w:val="000000"/>
              </w:rPr>
            </w:pPr>
            <w:proofErr w:type="spellStart"/>
            <w:r w:rsidRPr="00E40C90">
              <w:rPr>
                <w:rFonts w:ascii="Verdana" w:eastAsia="MS Mincho" w:hAnsi="Verdana"/>
                <w:i w:val="0"/>
                <w:iCs w:val="0"/>
                <w:color w:val="000000"/>
              </w:rPr>
              <w:t>Berrit</w:t>
            </w:r>
            <w:proofErr w:type="spellEnd"/>
            <w:r w:rsidRPr="00E40C90">
              <w:rPr>
                <w:rFonts w:ascii="Verdana" w:eastAsia="MS Mincho" w:hAnsi="Verdana"/>
                <w:i w:val="0"/>
                <w:iCs w:val="0"/>
                <w:color w:val="000000"/>
              </w:rPr>
              <w:t xml:space="preserve"> </w:t>
            </w:r>
            <w:proofErr w:type="spellStart"/>
            <w:r w:rsidRPr="00E40C90">
              <w:rPr>
                <w:rFonts w:ascii="Verdana" w:eastAsia="MS Mincho" w:hAnsi="Verdana"/>
                <w:i w:val="0"/>
                <w:iCs w:val="0"/>
                <w:color w:val="000000"/>
              </w:rPr>
              <w:t>Clarijs</w:t>
            </w:r>
            <w:proofErr w:type="spellEnd"/>
          </w:p>
        </w:tc>
        <w:tc>
          <w:tcPr>
            <w:tcW w:w="3344" w:type="dxa"/>
            <w:tcBorders>
              <w:top w:val="single" w:sz="4" w:space="0" w:color="auto"/>
              <w:left w:val="single" w:sz="4" w:space="0" w:color="auto"/>
              <w:bottom w:val="single" w:sz="4" w:space="0" w:color="auto"/>
              <w:right w:val="single" w:sz="4" w:space="0" w:color="auto"/>
            </w:tcBorders>
          </w:tcPr>
          <w:p w14:paraId="51EC8C15" w14:textId="202EAEA1"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projectmanager</w:t>
            </w:r>
          </w:p>
        </w:tc>
        <w:tc>
          <w:tcPr>
            <w:tcW w:w="1223" w:type="dxa"/>
            <w:tcBorders>
              <w:top w:val="single" w:sz="4" w:space="0" w:color="auto"/>
              <w:left w:val="single" w:sz="4" w:space="0" w:color="auto"/>
              <w:bottom w:val="single" w:sz="4" w:space="0" w:color="auto"/>
              <w:right w:val="single" w:sz="4" w:space="0" w:color="auto"/>
            </w:tcBorders>
          </w:tcPr>
          <w:p w14:paraId="7AC6EECC" w14:textId="51067CCA"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23-08-2020</w:t>
            </w:r>
          </w:p>
        </w:tc>
        <w:tc>
          <w:tcPr>
            <w:tcW w:w="1259" w:type="dxa"/>
            <w:tcBorders>
              <w:top w:val="single" w:sz="4" w:space="0" w:color="auto"/>
              <w:left w:val="single" w:sz="4" w:space="0" w:color="auto"/>
              <w:bottom w:val="single" w:sz="4" w:space="0" w:color="auto"/>
              <w:right w:val="single" w:sz="4" w:space="0" w:color="auto"/>
            </w:tcBorders>
          </w:tcPr>
          <w:p w14:paraId="3CC3FAE6" w14:textId="201B0A99"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1.0</w:t>
            </w:r>
          </w:p>
        </w:tc>
      </w:tr>
      <w:tr w:rsidR="00E064CC" w14:paraId="520FC62C" w14:textId="77777777" w:rsidTr="00E064CC">
        <w:trPr>
          <w:trHeight w:val="255"/>
        </w:trPr>
        <w:tc>
          <w:tcPr>
            <w:tcW w:w="3064" w:type="dxa"/>
            <w:tcBorders>
              <w:top w:val="single" w:sz="4" w:space="0" w:color="auto"/>
              <w:left w:val="single" w:sz="4" w:space="0" w:color="auto"/>
              <w:bottom w:val="single" w:sz="4" w:space="0" w:color="auto"/>
              <w:right w:val="single" w:sz="4" w:space="0" w:color="auto"/>
            </w:tcBorders>
          </w:tcPr>
          <w:p w14:paraId="6E561941" w14:textId="582F6767" w:rsidR="00E064CC" w:rsidRDefault="00E064CC" w:rsidP="00E064CC">
            <w:pPr>
              <w:pStyle w:val="Tekstzonderopmaak"/>
              <w:rPr>
                <w:rFonts w:ascii="Verdana" w:eastAsia="MS Mincho" w:hAnsi="Verdana"/>
                <w:i w:val="0"/>
                <w:iCs w:val="0"/>
                <w:color w:val="000000"/>
              </w:rPr>
            </w:pPr>
            <w:r w:rsidRPr="00E40C90">
              <w:rPr>
                <w:rFonts w:ascii="Verdana" w:eastAsia="MS Mincho" w:hAnsi="Verdana"/>
                <w:i w:val="0"/>
                <w:iCs w:val="0"/>
                <w:color w:val="000000"/>
              </w:rPr>
              <w:t>Jasper in ‘t Veld</w:t>
            </w:r>
          </w:p>
        </w:tc>
        <w:tc>
          <w:tcPr>
            <w:tcW w:w="3344" w:type="dxa"/>
            <w:tcBorders>
              <w:top w:val="single" w:sz="4" w:space="0" w:color="auto"/>
              <w:left w:val="single" w:sz="4" w:space="0" w:color="auto"/>
              <w:bottom w:val="single" w:sz="4" w:space="0" w:color="auto"/>
              <w:right w:val="single" w:sz="4" w:space="0" w:color="auto"/>
            </w:tcBorders>
          </w:tcPr>
          <w:p w14:paraId="7813D0DD" w14:textId="00C9A350"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Projectleider, Teamleider</w:t>
            </w:r>
          </w:p>
        </w:tc>
        <w:tc>
          <w:tcPr>
            <w:tcW w:w="1223" w:type="dxa"/>
            <w:tcBorders>
              <w:top w:val="single" w:sz="4" w:space="0" w:color="auto"/>
              <w:left w:val="single" w:sz="4" w:space="0" w:color="auto"/>
              <w:bottom w:val="single" w:sz="4" w:space="0" w:color="auto"/>
              <w:right w:val="single" w:sz="4" w:space="0" w:color="auto"/>
            </w:tcBorders>
          </w:tcPr>
          <w:p w14:paraId="2B40B109" w14:textId="4D308D8A"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259" w:type="dxa"/>
            <w:tcBorders>
              <w:top w:val="single" w:sz="4" w:space="0" w:color="auto"/>
              <w:left w:val="single" w:sz="4" w:space="0" w:color="auto"/>
              <w:bottom w:val="single" w:sz="4" w:space="0" w:color="auto"/>
              <w:right w:val="single" w:sz="4" w:space="0" w:color="auto"/>
            </w:tcBorders>
          </w:tcPr>
          <w:p w14:paraId="6BD47EC2" w14:textId="639FFB51"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E064CC" w14:paraId="12C0C834" w14:textId="77777777" w:rsidTr="00E064CC">
        <w:trPr>
          <w:trHeight w:val="255"/>
        </w:trPr>
        <w:tc>
          <w:tcPr>
            <w:tcW w:w="3064" w:type="dxa"/>
            <w:tcBorders>
              <w:top w:val="single" w:sz="4" w:space="0" w:color="auto"/>
              <w:left w:val="single" w:sz="4" w:space="0" w:color="auto"/>
              <w:bottom w:val="single" w:sz="4" w:space="0" w:color="auto"/>
              <w:right w:val="single" w:sz="4" w:space="0" w:color="auto"/>
            </w:tcBorders>
          </w:tcPr>
          <w:p w14:paraId="42325CD4" w14:textId="2D9ECFFB" w:rsidR="00E064CC" w:rsidRDefault="00E064CC" w:rsidP="00E064CC">
            <w:pPr>
              <w:pStyle w:val="Tekstzonderopmaak"/>
              <w:rPr>
                <w:rFonts w:ascii="Verdana" w:eastAsia="MS Mincho" w:hAnsi="Verdana"/>
                <w:i w:val="0"/>
                <w:iCs w:val="0"/>
                <w:color w:val="000000"/>
              </w:rPr>
            </w:pPr>
            <w:r w:rsidRPr="00E40C90">
              <w:rPr>
                <w:rFonts w:ascii="Verdana" w:eastAsia="MS Mincho" w:hAnsi="Verdana"/>
                <w:i w:val="0"/>
                <w:iCs w:val="0"/>
                <w:color w:val="000000"/>
              </w:rPr>
              <w:t xml:space="preserve">Jan Willem </w:t>
            </w:r>
            <w:proofErr w:type="spellStart"/>
            <w:r w:rsidRPr="00E40C90">
              <w:rPr>
                <w:rFonts w:ascii="Verdana" w:eastAsia="MS Mincho" w:hAnsi="Verdana"/>
                <w:i w:val="0"/>
                <w:iCs w:val="0"/>
                <w:color w:val="000000"/>
              </w:rPr>
              <w:t>Grimme</w:t>
            </w:r>
            <w:proofErr w:type="spellEnd"/>
          </w:p>
        </w:tc>
        <w:tc>
          <w:tcPr>
            <w:tcW w:w="3344" w:type="dxa"/>
            <w:tcBorders>
              <w:top w:val="single" w:sz="4" w:space="0" w:color="auto"/>
              <w:left w:val="single" w:sz="4" w:space="0" w:color="auto"/>
              <w:bottom w:val="single" w:sz="4" w:space="0" w:color="auto"/>
              <w:right w:val="single" w:sz="4" w:space="0" w:color="auto"/>
            </w:tcBorders>
          </w:tcPr>
          <w:p w14:paraId="211FF880" w14:textId="372EDBCE"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223" w:type="dxa"/>
            <w:tcBorders>
              <w:top w:val="single" w:sz="4" w:space="0" w:color="auto"/>
              <w:left w:val="single" w:sz="4" w:space="0" w:color="auto"/>
              <w:bottom w:val="single" w:sz="4" w:space="0" w:color="auto"/>
              <w:right w:val="single" w:sz="4" w:space="0" w:color="auto"/>
            </w:tcBorders>
          </w:tcPr>
          <w:p w14:paraId="628D04EA" w14:textId="19792CE0"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259" w:type="dxa"/>
            <w:tcBorders>
              <w:top w:val="single" w:sz="4" w:space="0" w:color="auto"/>
              <w:left w:val="single" w:sz="4" w:space="0" w:color="auto"/>
              <w:bottom w:val="single" w:sz="4" w:space="0" w:color="auto"/>
              <w:right w:val="single" w:sz="4" w:space="0" w:color="auto"/>
            </w:tcBorders>
          </w:tcPr>
          <w:p w14:paraId="57026A9C" w14:textId="44AC46F8"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E064CC" w14:paraId="469573B0" w14:textId="77777777" w:rsidTr="00E064CC">
        <w:trPr>
          <w:trHeight w:val="255"/>
        </w:trPr>
        <w:tc>
          <w:tcPr>
            <w:tcW w:w="3064" w:type="dxa"/>
            <w:tcBorders>
              <w:top w:val="single" w:sz="4" w:space="0" w:color="auto"/>
              <w:left w:val="single" w:sz="4" w:space="0" w:color="auto"/>
              <w:bottom w:val="single" w:sz="4" w:space="0" w:color="auto"/>
              <w:right w:val="single" w:sz="4" w:space="0" w:color="auto"/>
            </w:tcBorders>
          </w:tcPr>
          <w:p w14:paraId="08CD2B17" w14:textId="409DA9CC" w:rsidR="00E064CC" w:rsidRDefault="00E064CC" w:rsidP="00E064CC">
            <w:pPr>
              <w:pStyle w:val="Tekstzonderopmaak"/>
              <w:rPr>
                <w:rFonts w:ascii="Verdana" w:eastAsia="MS Mincho" w:hAnsi="Verdana"/>
                <w:i w:val="0"/>
                <w:iCs w:val="0"/>
                <w:color w:val="000000"/>
              </w:rPr>
            </w:pPr>
            <w:r w:rsidRPr="00E40C90">
              <w:rPr>
                <w:rFonts w:ascii="Verdana" w:eastAsia="MS Mincho" w:hAnsi="Verdana"/>
                <w:i w:val="0"/>
                <w:iCs w:val="0"/>
                <w:color w:val="000000"/>
              </w:rPr>
              <w:t xml:space="preserve">Roy </w:t>
            </w:r>
            <w:proofErr w:type="spellStart"/>
            <w:r w:rsidRPr="00E40C90">
              <w:rPr>
                <w:rFonts w:ascii="Verdana" w:eastAsia="MS Mincho" w:hAnsi="Verdana"/>
                <w:i w:val="0"/>
                <w:iCs w:val="0"/>
                <w:color w:val="000000"/>
              </w:rPr>
              <w:t>Schottert</w:t>
            </w:r>
            <w:proofErr w:type="spellEnd"/>
          </w:p>
        </w:tc>
        <w:tc>
          <w:tcPr>
            <w:tcW w:w="3344" w:type="dxa"/>
            <w:tcBorders>
              <w:top w:val="single" w:sz="4" w:space="0" w:color="auto"/>
              <w:left w:val="single" w:sz="4" w:space="0" w:color="auto"/>
              <w:bottom w:val="single" w:sz="4" w:space="0" w:color="auto"/>
              <w:right w:val="single" w:sz="4" w:space="0" w:color="auto"/>
            </w:tcBorders>
          </w:tcPr>
          <w:p w14:paraId="41FACDAC" w14:textId="46D1B508"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223" w:type="dxa"/>
            <w:tcBorders>
              <w:top w:val="single" w:sz="4" w:space="0" w:color="auto"/>
              <w:left w:val="single" w:sz="4" w:space="0" w:color="auto"/>
              <w:bottom w:val="single" w:sz="4" w:space="0" w:color="auto"/>
              <w:right w:val="single" w:sz="4" w:space="0" w:color="auto"/>
            </w:tcBorders>
          </w:tcPr>
          <w:p w14:paraId="4DB121CA" w14:textId="26291509"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259" w:type="dxa"/>
            <w:tcBorders>
              <w:top w:val="single" w:sz="4" w:space="0" w:color="auto"/>
              <w:left w:val="single" w:sz="4" w:space="0" w:color="auto"/>
              <w:bottom w:val="single" w:sz="4" w:space="0" w:color="auto"/>
              <w:right w:val="single" w:sz="4" w:space="0" w:color="auto"/>
            </w:tcBorders>
          </w:tcPr>
          <w:p w14:paraId="1F6A2836" w14:textId="3B20EDA1"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E064CC" w14:paraId="76B33286" w14:textId="77777777" w:rsidTr="00E064CC">
        <w:trPr>
          <w:trHeight w:val="255"/>
        </w:trPr>
        <w:tc>
          <w:tcPr>
            <w:tcW w:w="3064" w:type="dxa"/>
            <w:tcBorders>
              <w:top w:val="single" w:sz="4" w:space="0" w:color="auto"/>
              <w:left w:val="single" w:sz="4" w:space="0" w:color="auto"/>
              <w:bottom w:val="single" w:sz="4" w:space="0" w:color="auto"/>
              <w:right w:val="single" w:sz="4" w:space="0" w:color="auto"/>
            </w:tcBorders>
          </w:tcPr>
          <w:p w14:paraId="6E83F922" w14:textId="7B87DA3C" w:rsidR="00E064CC" w:rsidRDefault="00E064CC" w:rsidP="00E064CC">
            <w:pPr>
              <w:pStyle w:val="Tekstzonderopmaak"/>
              <w:rPr>
                <w:rFonts w:ascii="Verdana" w:eastAsia="MS Mincho" w:hAnsi="Verdana"/>
                <w:i w:val="0"/>
                <w:iCs w:val="0"/>
                <w:color w:val="000000"/>
              </w:rPr>
            </w:pPr>
            <w:r w:rsidRPr="00E40C90">
              <w:rPr>
                <w:rFonts w:ascii="Verdana" w:eastAsia="MS Mincho" w:hAnsi="Verdana"/>
                <w:i w:val="0"/>
                <w:iCs w:val="0"/>
                <w:color w:val="000000"/>
              </w:rPr>
              <w:t>Jeremy Vermeulen</w:t>
            </w:r>
          </w:p>
        </w:tc>
        <w:tc>
          <w:tcPr>
            <w:tcW w:w="3344" w:type="dxa"/>
            <w:tcBorders>
              <w:top w:val="single" w:sz="4" w:space="0" w:color="auto"/>
              <w:left w:val="single" w:sz="4" w:space="0" w:color="auto"/>
              <w:bottom w:val="single" w:sz="4" w:space="0" w:color="auto"/>
              <w:right w:val="single" w:sz="4" w:space="0" w:color="auto"/>
            </w:tcBorders>
          </w:tcPr>
          <w:p w14:paraId="57F97128" w14:textId="7ABBE7EE"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223" w:type="dxa"/>
            <w:tcBorders>
              <w:top w:val="single" w:sz="4" w:space="0" w:color="auto"/>
              <w:left w:val="single" w:sz="4" w:space="0" w:color="auto"/>
              <w:bottom w:val="single" w:sz="4" w:space="0" w:color="auto"/>
              <w:right w:val="single" w:sz="4" w:space="0" w:color="auto"/>
            </w:tcBorders>
          </w:tcPr>
          <w:p w14:paraId="1776E346" w14:textId="7FFE4E4E"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259" w:type="dxa"/>
            <w:tcBorders>
              <w:top w:val="single" w:sz="4" w:space="0" w:color="auto"/>
              <w:left w:val="single" w:sz="4" w:space="0" w:color="auto"/>
              <w:bottom w:val="single" w:sz="4" w:space="0" w:color="auto"/>
              <w:right w:val="single" w:sz="4" w:space="0" w:color="auto"/>
            </w:tcBorders>
          </w:tcPr>
          <w:p w14:paraId="46F9C2CE" w14:textId="03912E07" w:rsidR="00E064CC"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E064CC" w14:paraId="6383381D" w14:textId="77777777" w:rsidTr="00E064CC">
        <w:trPr>
          <w:trHeight w:val="255"/>
        </w:trPr>
        <w:tc>
          <w:tcPr>
            <w:tcW w:w="3064" w:type="dxa"/>
            <w:tcBorders>
              <w:top w:val="single" w:sz="4" w:space="0" w:color="auto"/>
              <w:left w:val="single" w:sz="4" w:space="0" w:color="auto"/>
              <w:bottom w:val="single" w:sz="4" w:space="0" w:color="auto"/>
              <w:right w:val="single" w:sz="4" w:space="0" w:color="auto"/>
            </w:tcBorders>
          </w:tcPr>
          <w:p w14:paraId="3CF0A1BF" w14:textId="47E7A589" w:rsidR="00E064CC" w:rsidRPr="00E40C90" w:rsidRDefault="00E064CC" w:rsidP="00E064CC">
            <w:pPr>
              <w:pStyle w:val="Tekstzonderopmaak"/>
              <w:rPr>
                <w:rFonts w:ascii="Verdana" w:eastAsia="MS Mincho" w:hAnsi="Verdana"/>
                <w:i w:val="0"/>
                <w:iCs w:val="0"/>
                <w:color w:val="000000"/>
              </w:rPr>
            </w:pPr>
            <w:r w:rsidRPr="005954D6">
              <w:rPr>
                <w:rFonts w:ascii="Verdana" w:eastAsia="MS Mincho" w:hAnsi="Verdana"/>
                <w:i w:val="0"/>
                <w:iCs w:val="0"/>
                <w:color w:val="000000"/>
              </w:rPr>
              <w:t>Gijs Koopmans</w:t>
            </w:r>
          </w:p>
        </w:tc>
        <w:tc>
          <w:tcPr>
            <w:tcW w:w="3344" w:type="dxa"/>
            <w:tcBorders>
              <w:top w:val="single" w:sz="4" w:space="0" w:color="auto"/>
              <w:left w:val="single" w:sz="4" w:space="0" w:color="auto"/>
              <w:bottom w:val="single" w:sz="4" w:space="0" w:color="auto"/>
              <w:right w:val="single" w:sz="4" w:space="0" w:color="auto"/>
            </w:tcBorders>
          </w:tcPr>
          <w:p w14:paraId="7679E391" w14:textId="2403F970" w:rsidR="00E064CC" w:rsidRPr="00E40C90"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223" w:type="dxa"/>
            <w:tcBorders>
              <w:top w:val="single" w:sz="4" w:space="0" w:color="auto"/>
              <w:left w:val="single" w:sz="4" w:space="0" w:color="auto"/>
              <w:bottom w:val="single" w:sz="4" w:space="0" w:color="auto"/>
              <w:right w:val="single" w:sz="4" w:space="0" w:color="auto"/>
            </w:tcBorders>
          </w:tcPr>
          <w:p w14:paraId="3D1C20F2" w14:textId="0F8B9616" w:rsidR="00E064CC" w:rsidRPr="00E40C90"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259" w:type="dxa"/>
            <w:tcBorders>
              <w:top w:val="single" w:sz="4" w:space="0" w:color="auto"/>
              <w:left w:val="single" w:sz="4" w:space="0" w:color="auto"/>
              <w:bottom w:val="single" w:sz="4" w:space="0" w:color="auto"/>
              <w:right w:val="single" w:sz="4" w:space="0" w:color="auto"/>
            </w:tcBorders>
          </w:tcPr>
          <w:p w14:paraId="7B28B3B6" w14:textId="47A1EDF0" w:rsidR="00E064CC" w:rsidRPr="00E40C90"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E064CC" w14:paraId="51F593DC" w14:textId="77777777" w:rsidTr="00E064CC">
        <w:trPr>
          <w:trHeight w:val="255"/>
        </w:trPr>
        <w:tc>
          <w:tcPr>
            <w:tcW w:w="3064" w:type="dxa"/>
            <w:tcBorders>
              <w:top w:val="single" w:sz="4" w:space="0" w:color="auto"/>
              <w:left w:val="single" w:sz="4" w:space="0" w:color="auto"/>
              <w:bottom w:val="single" w:sz="4" w:space="0" w:color="auto"/>
              <w:right w:val="single" w:sz="4" w:space="0" w:color="auto"/>
            </w:tcBorders>
          </w:tcPr>
          <w:p w14:paraId="301699AB" w14:textId="1CC66066" w:rsidR="00E064CC" w:rsidRPr="00E40C90" w:rsidRDefault="00E064CC" w:rsidP="00E064CC">
            <w:pPr>
              <w:pStyle w:val="Tekstzonderopmaak"/>
              <w:rPr>
                <w:rFonts w:ascii="Verdana" w:eastAsia="MS Mincho" w:hAnsi="Verdana"/>
                <w:i w:val="0"/>
                <w:iCs w:val="0"/>
                <w:color w:val="000000"/>
              </w:rPr>
            </w:pPr>
            <w:r w:rsidRPr="005954D6">
              <w:rPr>
                <w:rFonts w:ascii="Verdana" w:eastAsia="MS Mincho" w:hAnsi="Verdana"/>
                <w:i w:val="0"/>
                <w:iCs w:val="0"/>
                <w:color w:val="000000"/>
              </w:rPr>
              <w:t>Ivar Post</w:t>
            </w:r>
          </w:p>
        </w:tc>
        <w:tc>
          <w:tcPr>
            <w:tcW w:w="3344" w:type="dxa"/>
            <w:tcBorders>
              <w:top w:val="single" w:sz="4" w:space="0" w:color="auto"/>
              <w:left w:val="single" w:sz="4" w:space="0" w:color="auto"/>
              <w:bottom w:val="single" w:sz="4" w:space="0" w:color="auto"/>
              <w:right w:val="single" w:sz="4" w:space="0" w:color="auto"/>
            </w:tcBorders>
          </w:tcPr>
          <w:p w14:paraId="6E1213FA" w14:textId="57630D89" w:rsidR="00E064CC" w:rsidRPr="00E40C90"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223" w:type="dxa"/>
            <w:tcBorders>
              <w:top w:val="single" w:sz="4" w:space="0" w:color="auto"/>
              <w:left w:val="single" w:sz="4" w:space="0" w:color="auto"/>
              <w:bottom w:val="single" w:sz="4" w:space="0" w:color="auto"/>
              <w:right w:val="single" w:sz="4" w:space="0" w:color="auto"/>
            </w:tcBorders>
          </w:tcPr>
          <w:p w14:paraId="46955C60" w14:textId="7E723B7E" w:rsidR="00E064CC" w:rsidRPr="00E40C90"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259" w:type="dxa"/>
            <w:tcBorders>
              <w:top w:val="single" w:sz="4" w:space="0" w:color="auto"/>
              <w:left w:val="single" w:sz="4" w:space="0" w:color="auto"/>
              <w:bottom w:val="single" w:sz="4" w:space="0" w:color="auto"/>
              <w:right w:val="single" w:sz="4" w:space="0" w:color="auto"/>
            </w:tcBorders>
          </w:tcPr>
          <w:p w14:paraId="6B05A0C5" w14:textId="5636F3DF" w:rsidR="00E064CC" w:rsidRPr="00E40C90" w:rsidRDefault="00E064CC" w:rsidP="00E064CC">
            <w:pPr>
              <w:pStyle w:val="Tekstzonderopmaak"/>
              <w:rPr>
                <w:rFonts w:ascii="Verdana" w:eastAsia="MS Mincho" w:hAnsi="Verdana"/>
                <w:i w:val="0"/>
                <w:iCs w:val="0"/>
                <w:color w:val="000000"/>
              </w:rPr>
            </w:pPr>
            <w:r>
              <w:rPr>
                <w:rFonts w:ascii="Verdana" w:eastAsia="MS Mincho" w:hAnsi="Verdana"/>
                <w:i w:val="0"/>
                <w:iCs w:val="0"/>
                <w:color w:val="000000"/>
              </w:rPr>
              <w:t>1.1</w:t>
            </w:r>
          </w:p>
        </w:tc>
      </w:tr>
    </w:tbl>
    <w:p w14:paraId="53A628C7" w14:textId="77777777" w:rsidR="00656D5B" w:rsidRDefault="00656D5B" w:rsidP="00656D5B">
      <w:pPr>
        <w:pStyle w:val="Tekstzonderopmaak"/>
        <w:rPr>
          <w:rFonts w:ascii="Verdana" w:eastAsia="MS Mincho" w:hAnsi="Verdana"/>
          <w:i w:val="0"/>
          <w:iCs w:val="0"/>
          <w:color w:val="000000"/>
        </w:rPr>
      </w:pPr>
    </w:p>
    <w:p w14:paraId="28773BED" w14:textId="77777777" w:rsidR="00656D5B" w:rsidRDefault="00656D5B" w:rsidP="00656D5B">
      <w:pPr>
        <w:pStyle w:val="Tekstzonderopmaak"/>
        <w:rPr>
          <w:rFonts w:ascii="Verdana" w:eastAsia="MS Mincho" w:hAnsi="Verdana"/>
          <w:i w:val="0"/>
          <w:iCs w:val="0"/>
          <w:color w:val="000000"/>
        </w:rPr>
        <w:sectPr w:rsidR="00656D5B">
          <w:footnotePr>
            <w:pos w:val="beneathText"/>
          </w:footnotePr>
          <w:pgSz w:w="11906" w:h="16838" w:code="9"/>
          <w:pgMar w:top="2552" w:right="1701" w:bottom="1985" w:left="1616" w:header="1332" w:footer="340" w:gutter="0"/>
          <w:paperSrc w:first="1" w:other="1"/>
          <w:pgNumType w:start="2"/>
          <w:cols w:space="708"/>
          <w:docGrid w:linePitch="360"/>
        </w:sectPr>
      </w:pPr>
    </w:p>
    <w:p w14:paraId="0142C094" w14:textId="77777777" w:rsidR="00656D5B" w:rsidRDefault="00656D5B">
      <w:pPr>
        <w:spacing w:line="240" w:lineRule="auto"/>
        <w:rPr>
          <w:b/>
          <w:bCs/>
          <w:color w:val="000000"/>
          <w:sz w:val="28"/>
          <w:lang w:val="en-US"/>
        </w:rPr>
      </w:pPr>
    </w:p>
    <w:p w14:paraId="78E29A32" w14:textId="77777777" w:rsidR="00105973" w:rsidRDefault="00105973">
      <w:pPr>
        <w:pStyle w:val="Inhoudsopgave"/>
        <w:rPr>
          <w:color w:val="000000"/>
          <w:lang w:val="en-US"/>
        </w:rPr>
      </w:pPr>
      <w:proofErr w:type="spellStart"/>
      <w:r>
        <w:rPr>
          <w:color w:val="000000"/>
          <w:lang w:val="en-US"/>
        </w:rPr>
        <w:t>Inhoudsopgave</w:t>
      </w:r>
      <w:proofErr w:type="spellEnd"/>
    </w:p>
    <w:p w14:paraId="19C88DA5" w14:textId="5EDAEF15" w:rsidR="00606B9D" w:rsidRDefault="00023DC2">
      <w:pPr>
        <w:pStyle w:val="Inhopg1"/>
        <w:rPr>
          <w:rFonts w:asciiTheme="minorHAnsi" w:eastAsiaTheme="minorEastAsia" w:hAnsiTheme="minorHAnsi" w:cstheme="minorBidi"/>
          <w:caps w:val="0"/>
          <w:sz w:val="22"/>
          <w:szCs w:val="22"/>
        </w:rPr>
      </w:pPr>
      <w:r>
        <w:rPr>
          <w:color w:val="000000"/>
        </w:rPr>
        <w:fldChar w:fldCharType="begin"/>
      </w:r>
      <w:r w:rsidR="00105973">
        <w:rPr>
          <w:color w:val="000000"/>
          <w:lang w:val="en-US"/>
        </w:rPr>
        <w:instrText xml:space="preserve"> TOC \z \t "Kop 1;1;Kop 2;2;Bijlage;1" </w:instrText>
      </w:r>
      <w:r>
        <w:rPr>
          <w:color w:val="000000"/>
        </w:rPr>
        <w:fldChar w:fldCharType="separate"/>
      </w:r>
      <w:r w:rsidR="00606B9D">
        <w:t>1.</w:t>
      </w:r>
      <w:r w:rsidR="00606B9D">
        <w:rPr>
          <w:rFonts w:asciiTheme="minorHAnsi" w:eastAsiaTheme="minorEastAsia" w:hAnsiTheme="minorHAnsi" w:cstheme="minorBidi"/>
          <w:caps w:val="0"/>
          <w:sz w:val="22"/>
          <w:szCs w:val="22"/>
        </w:rPr>
        <w:tab/>
      </w:r>
      <w:r w:rsidR="00606B9D">
        <w:t>Inleiding</w:t>
      </w:r>
      <w:r w:rsidR="00606B9D">
        <w:rPr>
          <w:webHidden/>
        </w:rPr>
        <w:tab/>
      </w:r>
      <w:r w:rsidR="00606B9D">
        <w:rPr>
          <w:webHidden/>
        </w:rPr>
        <w:fldChar w:fldCharType="begin"/>
      </w:r>
      <w:r w:rsidR="00606B9D">
        <w:rPr>
          <w:webHidden/>
        </w:rPr>
        <w:instrText xml:space="preserve"> PAGEREF _Toc13055678 \h </w:instrText>
      </w:r>
      <w:r w:rsidR="00606B9D">
        <w:rPr>
          <w:webHidden/>
        </w:rPr>
      </w:r>
      <w:r w:rsidR="00606B9D">
        <w:rPr>
          <w:webHidden/>
        </w:rPr>
        <w:fldChar w:fldCharType="separate"/>
      </w:r>
      <w:r w:rsidR="00606B9D">
        <w:rPr>
          <w:webHidden/>
        </w:rPr>
        <w:t>2</w:t>
      </w:r>
      <w:r w:rsidR="00606B9D">
        <w:rPr>
          <w:webHidden/>
        </w:rPr>
        <w:fldChar w:fldCharType="end"/>
      </w:r>
    </w:p>
    <w:p w14:paraId="3DEEAB10" w14:textId="30D2CEE0" w:rsidR="00606B9D" w:rsidRDefault="00606B9D">
      <w:pPr>
        <w:pStyle w:val="Inhopg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Achtergrond van het project</w:t>
      </w:r>
      <w:r>
        <w:rPr>
          <w:webHidden/>
        </w:rPr>
        <w:tab/>
      </w:r>
      <w:r>
        <w:rPr>
          <w:webHidden/>
        </w:rPr>
        <w:fldChar w:fldCharType="begin"/>
      </w:r>
      <w:r>
        <w:rPr>
          <w:webHidden/>
        </w:rPr>
        <w:instrText xml:space="preserve"> PAGEREF _Toc13055679 \h </w:instrText>
      </w:r>
      <w:r>
        <w:rPr>
          <w:webHidden/>
        </w:rPr>
      </w:r>
      <w:r>
        <w:rPr>
          <w:webHidden/>
        </w:rPr>
        <w:fldChar w:fldCharType="separate"/>
      </w:r>
      <w:r>
        <w:rPr>
          <w:webHidden/>
        </w:rPr>
        <w:t>2</w:t>
      </w:r>
      <w:r>
        <w:rPr>
          <w:webHidden/>
        </w:rPr>
        <w:fldChar w:fldCharType="end"/>
      </w:r>
    </w:p>
    <w:p w14:paraId="08256087" w14:textId="4F122FD7" w:rsidR="00606B9D" w:rsidRDefault="00606B9D">
      <w:pPr>
        <w:pStyle w:val="Inhopg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Doel van dit document</w:t>
      </w:r>
      <w:r>
        <w:rPr>
          <w:webHidden/>
        </w:rPr>
        <w:tab/>
      </w:r>
      <w:r>
        <w:rPr>
          <w:webHidden/>
        </w:rPr>
        <w:fldChar w:fldCharType="begin"/>
      </w:r>
      <w:r>
        <w:rPr>
          <w:webHidden/>
        </w:rPr>
        <w:instrText xml:space="preserve"> PAGEREF _Toc13055680 \h </w:instrText>
      </w:r>
      <w:r>
        <w:rPr>
          <w:webHidden/>
        </w:rPr>
      </w:r>
      <w:r>
        <w:rPr>
          <w:webHidden/>
        </w:rPr>
        <w:fldChar w:fldCharType="separate"/>
      </w:r>
      <w:r>
        <w:rPr>
          <w:webHidden/>
        </w:rPr>
        <w:t>2</w:t>
      </w:r>
      <w:r>
        <w:rPr>
          <w:webHidden/>
        </w:rPr>
        <w:fldChar w:fldCharType="end"/>
      </w:r>
    </w:p>
    <w:p w14:paraId="1CF4DB1C" w14:textId="17363EBD" w:rsidR="00606B9D" w:rsidRDefault="00606B9D">
      <w:pPr>
        <w:pStyle w:val="Inhopg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Mogelijke opties</w:t>
      </w:r>
      <w:r>
        <w:rPr>
          <w:webHidden/>
        </w:rPr>
        <w:tab/>
      </w:r>
      <w:r>
        <w:rPr>
          <w:webHidden/>
        </w:rPr>
        <w:fldChar w:fldCharType="begin"/>
      </w:r>
      <w:r>
        <w:rPr>
          <w:webHidden/>
        </w:rPr>
        <w:instrText xml:space="preserve"> PAGEREF _Toc13055681 \h </w:instrText>
      </w:r>
      <w:r>
        <w:rPr>
          <w:webHidden/>
        </w:rPr>
      </w:r>
      <w:r>
        <w:rPr>
          <w:webHidden/>
        </w:rPr>
        <w:fldChar w:fldCharType="separate"/>
      </w:r>
      <w:r>
        <w:rPr>
          <w:webHidden/>
        </w:rPr>
        <w:t>3</w:t>
      </w:r>
      <w:r>
        <w:rPr>
          <w:webHidden/>
        </w:rPr>
        <w:fldChar w:fldCharType="end"/>
      </w:r>
    </w:p>
    <w:p w14:paraId="78868042" w14:textId="2BC9FB9D" w:rsidR="00606B9D" w:rsidRDefault="00606B9D">
      <w:pPr>
        <w:pStyle w:val="Inhopg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Verwachte opbrengsten</w:t>
      </w:r>
      <w:r>
        <w:rPr>
          <w:webHidden/>
        </w:rPr>
        <w:tab/>
      </w:r>
      <w:r>
        <w:rPr>
          <w:webHidden/>
        </w:rPr>
        <w:fldChar w:fldCharType="begin"/>
      </w:r>
      <w:r>
        <w:rPr>
          <w:webHidden/>
        </w:rPr>
        <w:instrText xml:space="preserve"> PAGEREF _Toc13055682 \h </w:instrText>
      </w:r>
      <w:r>
        <w:rPr>
          <w:webHidden/>
        </w:rPr>
      </w:r>
      <w:r>
        <w:rPr>
          <w:webHidden/>
        </w:rPr>
        <w:fldChar w:fldCharType="separate"/>
      </w:r>
      <w:r>
        <w:rPr>
          <w:webHidden/>
        </w:rPr>
        <w:t>4</w:t>
      </w:r>
      <w:r>
        <w:rPr>
          <w:webHidden/>
        </w:rPr>
        <w:fldChar w:fldCharType="end"/>
      </w:r>
    </w:p>
    <w:p w14:paraId="5AF361EE" w14:textId="77D40802" w:rsidR="00606B9D" w:rsidRDefault="00606B9D">
      <w:pPr>
        <w:pStyle w:val="Inhopg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Risico’s</w:t>
      </w:r>
      <w:r>
        <w:rPr>
          <w:webHidden/>
        </w:rPr>
        <w:tab/>
      </w:r>
      <w:r>
        <w:rPr>
          <w:webHidden/>
        </w:rPr>
        <w:fldChar w:fldCharType="begin"/>
      </w:r>
      <w:r>
        <w:rPr>
          <w:webHidden/>
        </w:rPr>
        <w:instrText xml:space="preserve"> PAGEREF _Toc13055683 \h </w:instrText>
      </w:r>
      <w:r>
        <w:rPr>
          <w:webHidden/>
        </w:rPr>
      </w:r>
      <w:r>
        <w:rPr>
          <w:webHidden/>
        </w:rPr>
        <w:fldChar w:fldCharType="separate"/>
      </w:r>
      <w:r>
        <w:rPr>
          <w:webHidden/>
        </w:rPr>
        <w:t>5</w:t>
      </w:r>
      <w:r>
        <w:rPr>
          <w:webHidden/>
        </w:rPr>
        <w:fldChar w:fldCharType="end"/>
      </w:r>
    </w:p>
    <w:p w14:paraId="4600CE56" w14:textId="6B0FC144" w:rsidR="00606B9D" w:rsidRDefault="00606B9D">
      <w:pPr>
        <w:pStyle w:val="Inhopg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Kosten en tijdschema</w:t>
      </w:r>
      <w:r>
        <w:rPr>
          <w:webHidden/>
        </w:rPr>
        <w:tab/>
      </w:r>
      <w:r>
        <w:rPr>
          <w:webHidden/>
        </w:rPr>
        <w:fldChar w:fldCharType="begin"/>
      </w:r>
      <w:r>
        <w:rPr>
          <w:webHidden/>
        </w:rPr>
        <w:instrText xml:space="preserve"> PAGEREF _Toc13055684 \h </w:instrText>
      </w:r>
      <w:r>
        <w:rPr>
          <w:webHidden/>
        </w:rPr>
      </w:r>
      <w:r>
        <w:rPr>
          <w:webHidden/>
        </w:rPr>
        <w:fldChar w:fldCharType="separate"/>
      </w:r>
      <w:r>
        <w:rPr>
          <w:webHidden/>
        </w:rPr>
        <w:t>6</w:t>
      </w:r>
      <w:r>
        <w:rPr>
          <w:webHidden/>
        </w:rPr>
        <w:fldChar w:fldCharType="end"/>
      </w:r>
    </w:p>
    <w:p w14:paraId="27F8A225" w14:textId="0D865DA5" w:rsidR="00606B9D" w:rsidRDefault="00606B9D">
      <w:pPr>
        <w:pStyle w:val="Inhopg1"/>
        <w:rPr>
          <w:rFonts w:asciiTheme="minorHAnsi" w:eastAsiaTheme="minorEastAsia" w:hAnsiTheme="minorHAnsi" w:cstheme="minorBidi"/>
          <w:caps w:val="0"/>
          <w:sz w:val="22"/>
          <w:szCs w:val="22"/>
        </w:rPr>
      </w:pPr>
      <w:r>
        <w:t>6.</w:t>
      </w:r>
      <w:r>
        <w:rPr>
          <w:rFonts w:asciiTheme="minorHAnsi" w:eastAsiaTheme="minorEastAsia" w:hAnsiTheme="minorHAnsi" w:cstheme="minorBidi"/>
          <w:caps w:val="0"/>
          <w:sz w:val="22"/>
          <w:szCs w:val="22"/>
        </w:rPr>
        <w:tab/>
      </w:r>
      <w:r>
        <w:t>Opbrengsten en investeringen</w:t>
      </w:r>
      <w:r>
        <w:rPr>
          <w:webHidden/>
        </w:rPr>
        <w:tab/>
      </w:r>
      <w:r>
        <w:rPr>
          <w:webHidden/>
        </w:rPr>
        <w:fldChar w:fldCharType="begin"/>
      </w:r>
      <w:r>
        <w:rPr>
          <w:webHidden/>
        </w:rPr>
        <w:instrText xml:space="preserve"> PAGEREF _Toc13055685 \h </w:instrText>
      </w:r>
      <w:r>
        <w:rPr>
          <w:webHidden/>
        </w:rPr>
      </w:r>
      <w:r>
        <w:rPr>
          <w:webHidden/>
        </w:rPr>
        <w:fldChar w:fldCharType="separate"/>
      </w:r>
      <w:r>
        <w:rPr>
          <w:webHidden/>
        </w:rPr>
        <w:t>7</w:t>
      </w:r>
      <w:r>
        <w:rPr>
          <w:webHidden/>
        </w:rPr>
        <w:fldChar w:fldCharType="end"/>
      </w:r>
    </w:p>
    <w:p w14:paraId="0871244F" w14:textId="3FC2359A" w:rsidR="00606B9D" w:rsidRDefault="00606B9D">
      <w:pPr>
        <w:pStyle w:val="Inhopg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Bibliografie</w:t>
      </w:r>
      <w:r>
        <w:rPr>
          <w:webHidden/>
        </w:rPr>
        <w:tab/>
      </w:r>
      <w:r>
        <w:rPr>
          <w:webHidden/>
        </w:rPr>
        <w:fldChar w:fldCharType="begin"/>
      </w:r>
      <w:r>
        <w:rPr>
          <w:webHidden/>
        </w:rPr>
        <w:instrText xml:space="preserve"> PAGEREF _Toc13055686 \h </w:instrText>
      </w:r>
      <w:r>
        <w:rPr>
          <w:webHidden/>
        </w:rPr>
      </w:r>
      <w:r>
        <w:rPr>
          <w:webHidden/>
        </w:rPr>
        <w:fldChar w:fldCharType="separate"/>
      </w:r>
      <w:r>
        <w:rPr>
          <w:webHidden/>
        </w:rPr>
        <w:t>8</w:t>
      </w:r>
      <w:r>
        <w:rPr>
          <w:webHidden/>
        </w:rPr>
        <w:fldChar w:fldCharType="end"/>
      </w:r>
    </w:p>
    <w:p w14:paraId="6045DBB7" w14:textId="4F0BFBD2" w:rsidR="00105973" w:rsidRDefault="00023DC2">
      <w:pPr>
        <w:rPr>
          <w:color w:val="000000"/>
        </w:rPr>
      </w:pPr>
      <w:r>
        <w:rPr>
          <w:color w:val="000000"/>
        </w:rPr>
        <w:fldChar w:fldCharType="end"/>
      </w:r>
    </w:p>
    <w:p w14:paraId="730AD47E" w14:textId="77777777" w:rsidR="00105973" w:rsidRDefault="00105973" w:rsidP="006020C4">
      <w:pPr>
        <w:pStyle w:val="Kop1"/>
        <w:sectPr w:rsidR="00105973">
          <w:headerReference w:type="default" r:id="rId13"/>
          <w:footerReference w:type="default" r:id="rId14"/>
          <w:footnotePr>
            <w:pos w:val="beneathText"/>
          </w:footnotePr>
          <w:pgSz w:w="11907" w:h="16840" w:code="9"/>
          <w:pgMar w:top="2552" w:right="1701" w:bottom="1985" w:left="1616" w:header="1332" w:footer="340" w:gutter="0"/>
          <w:paperSrc w:first="1" w:other="1"/>
          <w:pgNumType w:fmt="lowerRoman" w:start="1"/>
          <w:cols w:space="708"/>
          <w:docGrid w:linePitch="360"/>
        </w:sectPr>
      </w:pPr>
    </w:p>
    <w:p w14:paraId="0186DDE3" w14:textId="77777777" w:rsidR="00105973" w:rsidRPr="006020C4" w:rsidRDefault="00105973" w:rsidP="006020C4">
      <w:pPr>
        <w:pStyle w:val="Kop1"/>
        <w:numPr>
          <w:ilvl w:val="0"/>
          <w:numId w:val="9"/>
        </w:numPr>
      </w:pPr>
      <w:bookmarkStart w:id="12" w:name="_Toc13055678"/>
      <w:r w:rsidRPr="006020C4">
        <w:lastRenderedPageBreak/>
        <w:t>Inleiding</w:t>
      </w:r>
      <w:bookmarkEnd w:id="12"/>
    </w:p>
    <w:p w14:paraId="1A37B50A" w14:textId="77777777" w:rsidR="00105973" w:rsidRDefault="00105973">
      <w:pPr>
        <w:pStyle w:val="Kop2"/>
      </w:pPr>
      <w:bookmarkStart w:id="13" w:name="_Toc13055679"/>
      <w:r>
        <w:t>Achtergrond van het project</w:t>
      </w:r>
      <w:bookmarkEnd w:id="13"/>
    </w:p>
    <w:p w14:paraId="662913A7" w14:textId="77777777" w:rsidR="00105973" w:rsidRDefault="00105973">
      <w:pPr>
        <w:rPr>
          <w:color w:val="000000"/>
        </w:rPr>
      </w:pPr>
    </w:p>
    <w:p w14:paraId="33052949" w14:textId="123076BC" w:rsidR="00EC482F" w:rsidRPr="004153BB" w:rsidRDefault="00D51B4E" w:rsidP="00EC482F">
      <w:pPr>
        <w:spacing w:after="240"/>
        <w:rPr>
          <w:rFonts w:ascii="Times New Roman" w:hAnsi="Times New Roman"/>
          <w:sz w:val="24"/>
        </w:rPr>
      </w:pPr>
      <w:proofErr w:type="spellStart"/>
      <w:r>
        <w:t>NerdyGadgets</w:t>
      </w:r>
      <w:proofErr w:type="spellEnd"/>
      <w:r w:rsidR="00EC482F" w:rsidRPr="004153BB">
        <w:t xml:space="preserve"> is een importeur en groothandel die producten levert aan verschillende warenhuizen en supermarkten in de Verenigde Staten. Ook levert </w:t>
      </w:r>
      <w:proofErr w:type="spellStart"/>
      <w:r>
        <w:t>NerdyGadgets</w:t>
      </w:r>
      <w:proofErr w:type="spellEnd"/>
      <w:r w:rsidRPr="004153BB">
        <w:t xml:space="preserve"> </w:t>
      </w:r>
      <w:r w:rsidR="00EC482F" w:rsidRPr="004153BB">
        <w:t xml:space="preserve">producten door aan weer andere groothandels. Incidenteel verkoopt </w:t>
      </w:r>
      <w:proofErr w:type="spellStart"/>
      <w:r>
        <w:t>NerdyGadgets</w:t>
      </w:r>
      <w:proofErr w:type="spellEnd"/>
      <w:r w:rsidRPr="004153BB">
        <w:t xml:space="preserve"> </w:t>
      </w:r>
      <w:r w:rsidR="00EC482F" w:rsidRPr="004153BB">
        <w:t xml:space="preserve">producten rechtstreeks aan consumenten. </w:t>
      </w:r>
      <w:proofErr w:type="spellStart"/>
      <w:r>
        <w:t>NerdyGadgets</w:t>
      </w:r>
      <w:proofErr w:type="spellEnd"/>
      <w:r w:rsidRPr="004153BB">
        <w:t xml:space="preserve"> </w:t>
      </w:r>
      <w:r w:rsidR="00EC482F" w:rsidRPr="004153BB">
        <w:t xml:space="preserve">werkt met een groot netwerk aan vertegenwoordigers die het land doortrekken om hun producten in de markt te krijgen. </w:t>
      </w:r>
      <w:proofErr w:type="spellStart"/>
      <w:r>
        <w:t>NerdyGadgets</w:t>
      </w:r>
      <w:proofErr w:type="spellEnd"/>
      <w:r w:rsidRPr="004153BB">
        <w:t xml:space="preserve"> </w:t>
      </w:r>
      <w:r w:rsidR="00EC482F" w:rsidRPr="004153BB">
        <w:t xml:space="preserve">heeft ambities om </w:t>
      </w:r>
      <w:r w:rsidR="00EC482F">
        <w:t>zijn</w:t>
      </w:r>
      <w:r w:rsidR="00EC482F" w:rsidRPr="004153BB">
        <w:t xml:space="preserve">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w:t>
      </w:r>
    </w:p>
    <w:p w14:paraId="6CAB671D" w14:textId="477D0AA0" w:rsidR="00850660" w:rsidRDefault="00D51B4E">
      <w:pPr>
        <w:rPr>
          <w:color w:val="000000"/>
        </w:rPr>
      </w:pPr>
      <w:proofErr w:type="spellStart"/>
      <w:r>
        <w:t>NerdyGadgets</w:t>
      </w:r>
      <w:proofErr w:type="spellEnd"/>
      <w:r w:rsidRPr="004153BB">
        <w:t xml:space="preserve"> </w:t>
      </w:r>
      <w:r w:rsidR="0048266E" w:rsidRPr="00496A0C">
        <w:t xml:space="preserve">wil een aantal van </w:t>
      </w:r>
      <w:r w:rsidR="0048266E">
        <w:t>zijn</w:t>
      </w:r>
      <w:r w:rsidR="0048266E" w:rsidRPr="00496A0C">
        <w:t xml:space="preserve"> meest opvallende producten ook rechtstreeks aan consumenten gaan verkopen, zoals gekoelde chocoladerepen. </w:t>
      </w:r>
      <w:proofErr w:type="spellStart"/>
      <w:r>
        <w:t>NerdyGadgets</w:t>
      </w:r>
      <w:proofErr w:type="spellEnd"/>
      <w:r w:rsidRPr="004153BB">
        <w:t xml:space="preserve"> </w:t>
      </w:r>
      <w:r w:rsidR="0048266E" w:rsidRPr="00496A0C">
        <w:t xml:space="preserve">heeft reeds een website gericht op de Nederlandse markt waar deze producten worden aanbevolen met daarbij contactgegevens van </w:t>
      </w:r>
      <w:r w:rsidR="0048266E">
        <w:t>(web)shops waar deze producten voor de consument verkrijgbaar zijn</w:t>
      </w:r>
      <w:r w:rsidR="0048266E" w:rsidRPr="00496A0C">
        <w:t xml:space="preserve">, maar de conversieratio is op dit moment met </w:t>
      </w:r>
      <w:r w:rsidR="0048266E">
        <w:t xml:space="preserve">minder dan </w:t>
      </w:r>
      <w:r w:rsidR="0048266E" w:rsidRPr="00496A0C">
        <w:t>0,5% veel te laag.</w:t>
      </w:r>
      <w:r w:rsidR="00105973">
        <w:rPr>
          <w:color w:val="000000"/>
        </w:rPr>
        <w:t xml:space="preserve"> </w:t>
      </w:r>
    </w:p>
    <w:p w14:paraId="3566029D" w14:textId="257F0586" w:rsidR="00227DA6" w:rsidRDefault="00227DA6">
      <w:pPr>
        <w:rPr>
          <w:color w:val="000000"/>
        </w:rPr>
      </w:pPr>
    </w:p>
    <w:p w14:paraId="20FB4506" w14:textId="7ED9D325" w:rsidR="00850660" w:rsidRDefault="001D30E2" w:rsidP="00850660">
      <w:pPr>
        <w:pStyle w:val="Kop2"/>
      </w:pPr>
      <w:bookmarkStart w:id="14" w:name="_Toc13055680"/>
      <w:r>
        <w:t>D</w:t>
      </w:r>
      <w:r w:rsidR="00850660">
        <w:t>oel van dit document</w:t>
      </w:r>
      <w:bookmarkEnd w:id="14"/>
    </w:p>
    <w:p w14:paraId="6293B2BF" w14:textId="0A584483" w:rsidR="00850660" w:rsidRDefault="006C4847" w:rsidP="00850660">
      <w:pPr>
        <w:rPr>
          <w:color w:val="000000"/>
        </w:rPr>
      </w:pPr>
      <w:r>
        <w:rPr>
          <w:color w:val="000000"/>
        </w:rPr>
        <w:t xml:space="preserve">Dit document </w:t>
      </w:r>
      <w:r w:rsidR="00322745">
        <w:rPr>
          <w:color w:val="000000"/>
        </w:rPr>
        <w:t xml:space="preserve">beschrijft de </w:t>
      </w:r>
      <w:r w:rsidR="00850660">
        <w:rPr>
          <w:color w:val="000000"/>
        </w:rPr>
        <w:t xml:space="preserve">informatie die de opzet, voortzetting of afsluiting van het </w:t>
      </w:r>
      <w:proofErr w:type="spellStart"/>
      <w:r w:rsidR="00D51B4E">
        <w:t>NerdyGadgets</w:t>
      </w:r>
      <w:proofErr w:type="spellEnd"/>
      <w:r w:rsidR="00F63D54">
        <w:rPr>
          <w:color w:val="000000"/>
        </w:rPr>
        <w:t>-webshop</w:t>
      </w:r>
      <w:r w:rsidR="00850660">
        <w:rPr>
          <w:color w:val="000000"/>
        </w:rPr>
        <w:t>project rechtvaardigt. De Business Case richt zich op de totaliteit van de verandering en geeft antwoord op de vraag: waarom moet dit project worden uitgevoerd?</w:t>
      </w:r>
    </w:p>
    <w:p w14:paraId="573D32BC" w14:textId="77777777" w:rsidR="00850660" w:rsidRDefault="00850660" w:rsidP="00850660">
      <w:pPr>
        <w:rPr>
          <w:color w:val="000000"/>
        </w:rPr>
      </w:pPr>
      <w:r>
        <w:rPr>
          <w:color w:val="000000"/>
        </w:rPr>
        <w:t>Het antwoord op deze vraag wordt in dit document op een structurele wijze gepresenteerd en bevat:</w:t>
      </w:r>
    </w:p>
    <w:p w14:paraId="61D03EF8" w14:textId="77777777" w:rsidR="00850660" w:rsidRDefault="00850660" w:rsidP="00850660">
      <w:pPr>
        <w:numPr>
          <w:ilvl w:val="0"/>
          <w:numId w:val="8"/>
        </w:numPr>
        <w:tabs>
          <w:tab w:val="clear" w:pos="720"/>
          <w:tab w:val="num" w:pos="360"/>
        </w:tabs>
        <w:ind w:left="360"/>
        <w:rPr>
          <w:color w:val="000000"/>
        </w:rPr>
      </w:pPr>
      <w:r>
        <w:rPr>
          <w:color w:val="000000"/>
        </w:rPr>
        <w:t>de redenen voor het starten van het project en de op te leveren producten;</w:t>
      </w:r>
    </w:p>
    <w:p w14:paraId="0D0CA6C9" w14:textId="77777777" w:rsidR="00850660" w:rsidRDefault="00850660" w:rsidP="00850660">
      <w:pPr>
        <w:numPr>
          <w:ilvl w:val="0"/>
          <w:numId w:val="8"/>
        </w:numPr>
        <w:tabs>
          <w:tab w:val="clear" w:pos="720"/>
          <w:tab w:val="num" w:pos="360"/>
        </w:tabs>
        <w:ind w:left="360"/>
        <w:rPr>
          <w:color w:val="000000"/>
        </w:rPr>
      </w:pPr>
      <w:r>
        <w:rPr>
          <w:color w:val="000000"/>
        </w:rPr>
        <w:t>beschrijving van de overwogen opties en de argumentatie voor de gekozen oplossing;</w:t>
      </w:r>
    </w:p>
    <w:p w14:paraId="396715B5" w14:textId="77777777" w:rsidR="00850660" w:rsidRDefault="00850660" w:rsidP="00850660">
      <w:pPr>
        <w:numPr>
          <w:ilvl w:val="0"/>
          <w:numId w:val="8"/>
        </w:numPr>
        <w:tabs>
          <w:tab w:val="clear" w:pos="720"/>
          <w:tab w:val="num" w:pos="360"/>
        </w:tabs>
        <w:ind w:left="360"/>
        <w:rPr>
          <w:color w:val="000000"/>
        </w:rPr>
      </w:pPr>
      <w:r>
        <w:rPr>
          <w:color w:val="000000"/>
        </w:rPr>
        <w:t>identificatie van de voordelen en de besparingen die kunnen worden gehaald door middel van de op te leveren producten;</w:t>
      </w:r>
    </w:p>
    <w:p w14:paraId="42B88C6F" w14:textId="77777777" w:rsidR="00850660" w:rsidRDefault="00850660" w:rsidP="00850660">
      <w:pPr>
        <w:numPr>
          <w:ilvl w:val="0"/>
          <w:numId w:val="8"/>
        </w:numPr>
        <w:tabs>
          <w:tab w:val="clear" w:pos="720"/>
          <w:tab w:val="num" w:pos="360"/>
        </w:tabs>
        <w:ind w:left="360"/>
        <w:rPr>
          <w:color w:val="000000"/>
        </w:rPr>
      </w:pPr>
      <w:r>
        <w:rPr>
          <w:color w:val="000000"/>
        </w:rPr>
        <w:t>overzicht van de kosten van het project en de geschatte tijdslijn.</w:t>
      </w:r>
    </w:p>
    <w:p w14:paraId="3CF04355" w14:textId="77777777" w:rsidR="00850660" w:rsidRDefault="00850660" w:rsidP="00850660">
      <w:pPr>
        <w:rPr>
          <w:color w:val="000000"/>
        </w:rPr>
      </w:pPr>
      <w:r>
        <w:rPr>
          <w:color w:val="000000"/>
        </w:rPr>
        <w:t xml:space="preserve">Omdat bij een project altijd sprake is van een veranderende omgeving, is het mogelijk dat de Business Case eveneens verandert. Om deze reden wordt op cruciale momenten in het project, bijvoorbeeld tijdens faseovergangen, de Business Case geactualiseerd. </w:t>
      </w:r>
    </w:p>
    <w:p w14:paraId="19B47C76" w14:textId="77777777" w:rsidR="00850660" w:rsidRDefault="00850660">
      <w:pPr>
        <w:rPr>
          <w:color w:val="000000"/>
        </w:rPr>
      </w:pPr>
    </w:p>
    <w:p w14:paraId="4EE506D4" w14:textId="77777777" w:rsidR="00105973" w:rsidRDefault="00105973" w:rsidP="006020C4">
      <w:pPr>
        <w:pStyle w:val="Kop1"/>
      </w:pPr>
      <w:bookmarkStart w:id="15" w:name="_Toc13055681"/>
      <w:r>
        <w:lastRenderedPageBreak/>
        <w:t>Mogelijke opties</w:t>
      </w:r>
      <w:bookmarkEnd w:id="15"/>
    </w:p>
    <w:p w14:paraId="592580ED" w14:textId="1DA146FD" w:rsidR="00464F65" w:rsidRDefault="00105973">
      <w:pPr>
        <w:rPr>
          <w:color w:val="000000"/>
        </w:rPr>
      </w:pPr>
      <w:r>
        <w:rPr>
          <w:color w:val="000000"/>
        </w:rPr>
        <w:t xml:space="preserve">In dit </w:t>
      </w:r>
      <w:r w:rsidR="00464F65">
        <w:rPr>
          <w:color w:val="000000"/>
        </w:rPr>
        <w:t>hoofdstuk</w:t>
      </w:r>
      <w:r>
        <w:rPr>
          <w:color w:val="000000"/>
        </w:rPr>
        <w:t xml:space="preserve"> wordt beschreven welke opties zijn overwogen om de gewenste uitkomst te genereren. </w:t>
      </w:r>
    </w:p>
    <w:p w14:paraId="4F2D19B2" w14:textId="103FADF0" w:rsidR="00464F65" w:rsidRDefault="00464F65">
      <w:pPr>
        <w:rPr>
          <w:color w:val="000000"/>
        </w:rPr>
      </w:pPr>
    </w:p>
    <w:p w14:paraId="760095B8" w14:textId="4E256C35" w:rsidR="00464F65" w:rsidRDefault="00464F65">
      <w:pPr>
        <w:rPr>
          <w:color w:val="000000"/>
        </w:rPr>
      </w:pPr>
      <w:r>
        <w:rPr>
          <w:color w:val="000000"/>
        </w:rPr>
        <w:t xml:space="preserve">Optie </w:t>
      </w:r>
      <w:r w:rsidR="00BE357C">
        <w:rPr>
          <w:color w:val="000000"/>
        </w:rPr>
        <w:t>1</w:t>
      </w:r>
    </w:p>
    <w:p w14:paraId="0CB51781" w14:textId="536CDBEB" w:rsidR="00BE357C" w:rsidRDefault="00BE357C">
      <w:pPr>
        <w:rPr>
          <w:color w:val="000000"/>
        </w:rPr>
      </w:pPr>
      <w:r>
        <w:rPr>
          <w:color w:val="000000"/>
        </w:rPr>
        <w:t xml:space="preserve">De eerste optie is </w:t>
      </w:r>
      <w:r w:rsidR="00143C4B">
        <w:rPr>
          <w:color w:val="000000"/>
        </w:rPr>
        <w:t xml:space="preserve">om </w:t>
      </w:r>
      <w:r w:rsidR="007374D3">
        <w:rPr>
          <w:color w:val="000000"/>
        </w:rPr>
        <w:t xml:space="preserve">niet zelf een webshop </w:t>
      </w:r>
      <w:r w:rsidR="005615B7">
        <w:rPr>
          <w:color w:val="000000"/>
        </w:rPr>
        <w:t xml:space="preserve">op te zetten en </w:t>
      </w:r>
      <w:r w:rsidR="007374D3">
        <w:rPr>
          <w:color w:val="000000"/>
        </w:rPr>
        <w:t xml:space="preserve">te exploiteren maar om </w:t>
      </w:r>
      <w:r w:rsidR="003B66D6">
        <w:rPr>
          <w:color w:val="000000"/>
        </w:rPr>
        <w:t>dit via een landelijke partner te realiseren</w:t>
      </w:r>
      <w:r w:rsidR="007A5B88">
        <w:rPr>
          <w:color w:val="000000"/>
        </w:rPr>
        <w:t xml:space="preserve">. Het voordeel van deze optie is dat </w:t>
      </w:r>
      <w:proofErr w:type="spellStart"/>
      <w:r w:rsidR="00D51B4E">
        <w:rPr>
          <w:color w:val="000000"/>
        </w:rPr>
        <w:t>NerdyGadgets</w:t>
      </w:r>
      <w:proofErr w:type="spellEnd"/>
      <w:r w:rsidR="007A5B88">
        <w:rPr>
          <w:color w:val="000000"/>
        </w:rPr>
        <w:t xml:space="preserve"> niet zelf een webshop hoeft te bouwen, maar dat aan een partner kan overlaten. Het nadeel van deze optie is dat </w:t>
      </w:r>
      <w:proofErr w:type="spellStart"/>
      <w:r w:rsidR="00D51B4E">
        <w:rPr>
          <w:color w:val="000000"/>
        </w:rPr>
        <w:t>NerdyGadgets</w:t>
      </w:r>
      <w:proofErr w:type="spellEnd"/>
      <w:r w:rsidR="007A5B88">
        <w:rPr>
          <w:color w:val="000000"/>
        </w:rPr>
        <w:t xml:space="preserve"> geen grip krijgt op </w:t>
      </w:r>
      <w:r w:rsidR="00A42FA2">
        <w:rPr>
          <w:color w:val="000000"/>
        </w:rPr>
        <w:t xml:space="preserve">de gewenste omzetverhoging: </w:t>
      </w:r>
      <w:r w:rsidR="005D7B2C">
        <w:rPr>
          <w:color w:val="000000"/>
        </w:rPr>
        <w:t>de partner kan moeilijk gedwongen worden acties uit te zetten</w:t>
      </w:r>
      <w:r w:rsidR="005615B7">
        <w:rPr>
          <w:color w:val="000000"/>
        </w:rPr>
        <w:t>.</w:t>
      </w:r>
    </w:p>
    <w:p w14:paraId="7BD6E685" w14:textId="7E5674CC" w:rsidR="005615B7" w:rsidRDefault="005615B7">
      <w:pPr>
        <w:rPr>
          <w:color w:val="000000"/>
        </w:rPr>
      </w:pPr>
    </w:p>
    <w:p w14:paraId="55CBB94F" w14:textId="70654150" w:rsidR="005615B7" w:rsidRDefault="005615B7">
      <w:pPr>
        <w:rPr>
          <w:color w:val="000000"/>
        </w:rPr>
      </w:pPr>
      <w:r>
        <w:rPr>
          <w:color w:val="000000"/>
        </w:rPr>
        <w:t>Optie 2</w:t>
      </w:r>
    </w:p>
    <w:p w14:paraId="7787867B" w14:textId="7F77CE7F" w:rsidR="005615B7" w:rsidRDefault="00892800">
      <w:pPr>
        <w:rPr>
          <w:color w:val="000000"/>
        </w:rPr>
      </w:pPr>
      <w:r>
        <w:rPr>
          <w:color w:val="000000"/>
        </w:rPr>
        <w:t>De tweede optie is om wel zelf</w:t>
      </w:r>
      <w:r w:rsidR="00BB4E3A">
        <w:rPr>
          <w:color w:val="000000"/>
        </w:rPr>
        <w:t xml:space="preserve"> een webshop te exploiteren maar om deze door een derde partij te laten bouwen.</w:t>
      </w:r>
      <w:r w:rsidR="00836E09">
        <w:rPr>
          <w:color w:val="000000"/>
        </w:rPr>
        <w:t xml:space="preserve"> Voordeel van deze optie is dat </w:t>
      </w:r>
      <w:proofErr w:type="spellStart"/>
      <w:r w:rsidR="00D51B4E">
        <w:rPr>
          <w:color w:val="000000"/>
        </w:rPr>
        <w:t>NerdyGadgets</w:t>
      </w:r>
      <w:proofErr w:type="spellEnd"/>
      <w:r w:rsidR="00836E09">
        <w:rPr>
          <w:color w:val="000000"/>
        </w:rPr>
        <w:t xml:space="preserve"> geen capaciteit hoeft vrij te maken voor het bouwen van de </w:t>
      </w:r>
      <w:r w:rsidR="007B38B6">
        <w:rPr>
          <w:color w:val="000000"/>
        </w:rPr>
        <w:t xml:space="preserve">webshop. Bovendien kan </w:t>
      </w:r>
      <w:proofErr w:type="spellStart"/>
      <w:r w:rsidR="00D51B4E">
        <w:rPr>
          <w:color w:val="000000"/>
        </w:rPr>
        <w:t>NerdyGadgets</w:t>
      </w:r>
      <w:proofErr w:type="spellEnd"/>
      <w:r w:rsidR="007B38B6">
        <w:rPr>
          <w:color w:val="000000"/>
        </w:rPr>
        <w:t xml:space="preserve"> dan leunen op de expertise van </w:t>
      </w:r>
      <w:r w:rsidR="00F36F86">
        <w:rPr>
          <w:color w:val="000000"/>
        </w:rPr>
        <w:t xml:space="preserve">de bouwer van de webshop om de conversieverhoging te realiseren. Nadeel van deze optie </w:t>
      </w:r>
      <w:r w:rsidR="00BA1CD7">
        <w:rPr>
          <w:color w:val="000000"/>
        </w:rPr>
        <w:t xml:space="preserve">is dat </w:t>
      </w:r>
      <w:proofErr w:type="spellStart"/>
      <w:r w:rsidR="00D51B4E">
        <w:rPr>
          <w:color w:val="000000"/>
        </w:rPr>
        <w:t>NerdyGadgets</w:t>
      </w:r>
      <w:proofErr w:type="spellEnd"/>
      <w:r w:rsidR="00BA1CD7">
        <w:rPr>
          <w:color w:val="000000"/>
        </w:rPr>
        <w:t xml:space="preserve"> zelf geen expertise opbouwt.</w:t>
      </w:r>
    </w:p>
    <w:p w14:paraId="34B21D66" w14:textId="301EA274" w:rsidR="00C032D7" w:rsidRDefault="00C032D7">
      <w:pPr>
        <w:rPr>
          <w:color w:val="000000"/>
        </w:rPr>
      </w:pPr>
    </w:p>
    <w:p w14:paraId="224B1229" w14:textId="0890A60E" w:rsidR="00C032D7" w:rsidRDefault="00C032D7">
      <w:pPr>
        <w:rPr>
          <w:color w:val="000000"/>
        </w:rPr>
      </w:pPr>
      <w:r>
        <w:rPr>
          <w:color w:val="000000"/>
        </w:rPr>
        <w:t>Optie 3</w:t>
      </w:r>
    </w:p>
    <w:p w14:paraId="303F2308" w14:textId="153ABE42" w:rsidR="00C032D7" w:rsidRDefault="00C032D7">
      <w:pPr>
        <w:rPr>
          <w:color w:val="000000"/>
        </w:rPr>
      </w:pPr>
      <w:r>
        <w:rPr>
          <w:color w:val="000000"/>
        </w:rPr>
        <w:t xml:space="preserve">In deze optie bouwt </w:t>
      </w:r>
      <w:proofErr w:type="spellStart"/>
      <w:r w:rsidR="00D51B4E">
        <w:rPr>
          <w:color w:val="000000"/>
        </w:rPr>
        <w:t>NerdyGadgets</w:t>
      </w:r>
      <w:proofErr w:type="spellEnd"/>
      <w:r>
        <w:rPr>
          <w:color w:val="000000"/>
        </w:rPr>
        <w:t xml:space="preserve"> zelf een webshop gericht op </w:t>
      </w:r>
      <w:r w:rsidR="00F50233">
        <w:rPr>
          <w:color w:val="000000"/>
        </w:rPr>
        <w:t xml:space="preserve">B2C. Voordeel van deze optie is dat </w:t>
      </w:r>
      <w:proofErr w:type="spellStart"/>
      <w:r w:rsidR="00D51B4E">
        <w:rPr>
          <w:color w:val="000000"/>
        </w:rPr>
        <w:t>NerdyGadgets</w:t>
      </w:r>
      <w:proofErr w:type="spellEnd"/>
      <w:r w:rsidR="00F50233">
        <w:rPr>
          <w:color w:val="000000"/>
        </w:rPr>
        <w:t xml:space="preserve"> zelf expertise opbouwt met betrekking tot het benaderen van consumenten via </w:t>
      </w:r>
      <w:r w:rsidR="00D3331F">
        <w:rPr>
          <w:color w:val="000000"/>
        </w:rPr>
        <w:t>het internet</w:t>
      </w:r>
      <w:r w:rsidR="00340054">
        <w:rPr>
          <w:color w:val="000000"/>
        </w:rPr>
        <w:t>.</w:t>
      </w:r>
      <w:r w:rsidR="005806A3">
        <w:rPr>
          <w:color w:val="000000"/>
        </w:rPr>
        <w:t xml:space="preserve"> De technische kennis benodigd voor het bouwen van </w:t>
      </w:r>
      <w:r w:rsidR="00C86B2A">
        <w:rPr>
          <w:color w:val="000000"/>
        </w:rPr>
        <w:t xml:space="preserve">een webshop is in voldoende mate binnen </w:t>
      </w:r>
      <w:proofErr w:type="spellStart"/>
      <w:r w:rsidR="00D51B4E">
        <w:rPr>
          <w:color w:val="000000"/>
        </w:rPr>
        <w:t>NerdyGadgets</w:t>
      </w:r>
      <w:proofErr w:type="spellEnd"/>
      <w:r w:rsidR="00C86B2A">
        <w:rPr>
          <w:color w:val="000000"/>
        </w:rPr>
        <w:t xml:space="preserve"> aanwezig.</w:t>
      </w:r>
      <w:r w:rsidR="00E95640">
        <w:rPr>
          <w:color w:val="000000"/>
        </w:rPr>
        <w:t xml:space="preserve"> Nadeel van deze optie is dat </w:t>
      </w:r>
      <w:proofErr w:type="spellStart"/>
      <w:r w:rsidR="00D51B4E">
        <w:rPr>
          <w:color w:val="000000"/>
        </w:rPr>
        <w:t>NerdyGadgets</w:t>
      </w:r>
      <w:proofErr w:type="spellEnd"/>
      <w:r w:rsidR="00E95640">
        <w:rPr>
          <w:color w:val="000000"/>
        </w:rPr>
        <w:t xml:space="preserve"> zelf op zoek moet naar </w:t>
      </w:r>
      <w:proofErr w:type="spellStart"/>
      <w:r w:rsidR="005A170C">
        <w:rPr>
          <w:color w:val="000000"/>
        </w:rPr>
        <w:t>conversieverhogende</w:t>
      </w:r>
      <w:proofErr w:type="spellEnd"/>
      <w:r w:rsidR="005A170C">
        <w:rPr>
          <w:color w:val="000000"/>
        </w:rPr>
        <w:t xml:space="preserve"> maatregelen.</w:t>
      </w:r>
      <w:r w:rsidR="005806A3">
        <w:rPr>
          <w:color w:val="000000"/>
        </w:rPr>
        <w:t xml:space="preserve"> </w:t>
      </w:r>
    </w:p>
    <w:p w14:paraId="589045B4" w14:textId="77777777" w:rsidR="00464F65" w:rsidRDefault="00464F65">
      <w:pPr>
        <w:rPr>
          <w:color w:val="000000"/>
        </w:rPr>
      </w:pPr>
    </w:p>
    <w:p w14:paraId="68758458" w14:textId="77777777" w:rsidR="00464F65" w:rsidRDefault="00464F65">
      <w:pPr>
        <w:rPr>
          <w:color w:val="000000"/>
        </w:rPr>
      </w:pPr>
    </w:p>
    <w:p w14:paraId="4343C583" w14:textId="5F6DCC15" w:rsidR="00105973" w:rsidRDefault="00E6297C">
      <w:pPr>
        <w:rPr>
          <w:color w:val="000000"/>
        </w:rPr>
      </w:pPr>
      <w:r>
        <w:rPr>
          <w:color w:val="000000"/>
        </w:rPr>
        <w:t>De derde optie is geselecteerd door de board</w:t>
      </w:r>
      <w:r w:rsidR="000B1C4D">
        <w:rPr>
          <w:color w:val="000000"/>
        </w:rPr>
        <w:t xml:space="preserve">. </w:t>
      </w:r>
      <w:proofErr w:type="spellStart"/>
      <w:r w:rsidR="00D51B4E">
        <w:rPr>
          <w:color w:val="000000"/>
        </w:rPr>
        <w:t>NerdyGadgets</w:t>
      </w:r>
      <w:proofErr w:type="spellEnd"/>
      <w:r w:rsidR="000B1C4D">
        <w:rPr>
          <w:color w:val="000000"/>
        </w:rPr>
        <w:t xml:space="preserve"> wil </w:t>
      </w:r>
      <w:r w:rsidR="00FA4F13">
        <w:rPr>
          <w:color w:val="000000"/>
        </w:rPr>
        <w:t xml:space="preserve">zich </w:t>
      </w:r>
      <w:r w:rsidR="000B1C4D">
        <w:rPr>
          <w:color w:val="000000"/>
        </w:rPr>
        <w:t xml:space="preserve">in de </w:t>
      </w:r>
      <w:r w:rsidR="00FA4F13">
        <w:rPr>
          <w:color w:val="000000"/>
        </w:rPr>
        <w:t>komende jaren</w:t>
      </w:r>
      <w:r w:rsidR="000B1C4D">
        <w:rPr>
          <w:color w:val="000000"/>
        </w:rPr>
        <w:t xml:space="preserve"> meer ontwikkelen in de B2C-markt</w:t>
      </w:r>
      <w:r w:rsidR="00B6052E">
        <w:rPr>
          <w:color w:val="000000"/>
        </w:rPr>
        <w:t xml:space="preserve">. De </w:t>
      </w:r>
      <w:r w:rsidR="00CC5A86">
        <w:rPr>
          <w:color w:val="000000"/>
        </w:rPr>
        <w:t xml:space="preserve">ontwikkelingen </w:t>
      </w:r>
      <w:r w:rsidR="00BD2701">
        <w:rPr>
          <w:color w:val="000000"/>
        </w:rPr>
        <w:t>op het gebied v</w:t>
      </w:r>
      <w:r w:rsidR="00B6052E">
        <w:rPr>
          <w:color w:val="000000"/>
        </w:rPr>
        <w:t xml:space="preserve">an </w:t>
      </w:r>
      <w:r w:rsidR="00BD2701">
        <w:rPr>
          <w:color w:val="000000"/>
        </w:rPr>
        <w:t xml:space="preserve">B2C en </w:t>
      </w:r>
      <w:r w:rsidR="00B6052E">
        <w:rPr>
          <w:color w:val="000000"/>
        </w:rPr>
        <w:t>internet zorg</w:t>
      </w:r>
      <w:r w:rsidR="00BD2701">
        <w:rPr>
          <w:color w:val="000000"/>
        </w:rPr>
        <w:t>en</w:t>
      </w:r>
      <w:r w:rsidR="00B6052E">
        <w:rPr>
          <w:color w:val="000000"/>
        </w:rPr>
        <w:t xml:space="preserve"> er steeds meer voor dat bedrijven die alleen maar B2B</w:t>
      </w:r>
      <w:r w:rsidR="00CC5A86">
        <w:rPr>
          <w:color w:val="000000"/>
        </w:rPr>
        <w:t xml:space="preserve"> handelen </w:t>
      </w:r>
      <w:r w:rsidR="00DC2126">
        <w:rPr>
          <w:color w:val="000000"/>
        </w:rPr>
        <w:t>marktaandeel</w:t>
      </w:r>
      <w:r w:rsidR="00FA4F13">
        <w:rPr>
          <w:color w:val="000000"/>
        </w:rPr>
        <w:t xml:space="preserve"> verliezen. </w:t>
      </w:r>
      <w:r w:rsidR="00BC478F">
        <w:rPr>
          <w:color w:val="000000"/>
        </w:rPr>
        <w:t xml:space="preserve">De ontwikkeling van een webshop gericht op consumenten in een </w:t>
      </w:r>
      <w:r w:rsidR="000F6F5E">
        <w:rPr>
          <w:color w:val="000000"/>
        </w:rPr>
        <w:t>q</w:t>
      </w:r>
      <w:r w:rsidR="00C96CBC">
        <w:rPr>
          <w:color w:val="000000"/>
        </w:rPr>
        <w:t>ua omvang</w:t>
      </w:r>
      <w:r w:rsidR="000F6F5E">
        <w:rPr>
          <w:color w:val="000000"/>
        </w:rPr>
        <w:t xml:space="preserve"> </w:t>
      </w:r>
      <w:r w:rsidR="00C96CBC">
        <w:rPr>
          <w:color w:val="000000"/>
        </w:rPr>
        <w:t>beperkt</w:t>
      </w:r>
      <w:r w:rsidR="000F6F5E">
        <w:rPr>
          <w:color w:val="000000"/>
        </w:rPr>
        <w:t xml:space="preserve">e markt kan </w:t>
      </w:r>
      <w:proofErr w:type="spellStart"/>
      <w:r w:rsidR="00D51B4E">
        <w:rPr>
          <w:color w:val="000000"/>
        </w:rPr>
        <w:t>NerdyGadgets</w:t>
      </w:r>
      <w:proofErr w:type="spellEnd"/>
      <w:r w:rsidR="000F6F5E">
        <w:rPr>
          <w:color w:val="000000"/>
        </w:rPr>
        <w:t xml:space="preserve"> helpen de nodige ervaring </w:t>
      </w:r>
      <w:r w:rsidR="00DB2575">
        <w:rPr>
          <w:color w:val="000000"/>
        </w:rPr>
        <w:t xml:space="preserve">met deze moeilijke markt </w:t>
      </w:r>
      <w:r w:rsidR="00C96CBC">
        <w:rPr>
          <w:color w:val="000000"/>
        </w:rPr>
        <w:t xml:space="preserve">in Europa </w:t>
      </w:r>
      <w:r w:rsidR="00DB2575">
        <w:rPr>
          <w:color w:val="000000"/>
        </w:rPr>
        <w:t xml:space="preserve">op te bouwen. De grootte van de markt </w:t>
      </w:r>
      <w:r w:rsidR="009F5E9C">
        <w:rPr>
          <w:color w:val="000000"/>
        </w:rPr>
        <w:t xml:space="preserve">biedt de nodige ruimte om te kunnen experimenteren met nieuwe concepten. </w:t>
      </w:r>
    </w:p>
    <w:p w14:paraId="19FD0BE8" w14:textId="77777777" w:rsidR="00105973" w:rsidRDefault="00105973" w:rsidP="006020C4">
      <w:pPr>
        <w:pStyle w:val="Kop1"/>
      </w:pPr>
      <w:bookmarkStart w:id="16" w:name="_Toc13055682"/>
      <w:r>
        <w:lastRenderedPageBreak/>
        <w:t>Verwachte opbrengsten</w:t>
      </w:r>
      <w:bookmarkEnd w:id="16"/>
    </w:p>
    <w:p w14:paraId="4A6717BE" w14:textId="46A8B93C" w:rsidR="00AA3226" w:rsidRDefault="002C24D0" w:rsidP="00A34BAF">
      <w:pPr>
        <w:pStyle w:val="Plattetekst"/>
        <w:spacing w:before="239"/>
        <w:ind w:right="-56"/>
      </w:pPr>
      <w:r>
        <w:t xml:space="preserve">In onderstaande tabel </w:t>
      </w:r>
      <w:r w:rsidR="002154DB">
        <w:t>zijn</w:t>
      </w:r>
      <w:r>
        <w:t xml:space="preserve"> de </w:t>
      </w:r>
      <w:r w:rsidR="002154DB">
        <w:t>opbrengsten</w:t>
      </w:r>
      <w:r>
        <w:t xml:space="preserve"> uitgewerkt op basis van </w:t>
      </w:r>
      <w:r w:rsidR="000A64D4">
        <w:t>een inschatting</w:t>
      </w:r>
      <w:r w:rsidR="00F766D7">
        <w:t xml:space="preserve"> op basis van </w:t>
      </w:r>
      <w:r w:rsidR="006325A9">
        <w:t xml:space="preserve">ervaringscijfers zoals deze bekend zijn binnen </w:t>
      </w:r>
      <w:proofErr w:type="spellStart"/>
      <w:r w:rsidR="00D51B4E">
        <w:t>NerdyGadgets</w:t>
      </w:r>
      <w:proofErr w:type="spellEnd"/>
      <w:sdt>
        <w:sdtPr>
          <w:id w:val="-1897117820"/>
          <w:citation/>
        </w:sdtPr>
        <w:sdtEndPr/>
        <w:sdtContent>
          <w:r w:rsidR="00A652C0">
            <w:fldChar w:fldCharType="begin"/>
          </w:r>
          <w:r w:rsidR="00D51B4E">
            <w:instrText xml:space="preserve">CITATION WWi19 \l 1043 </w:instrText>
          </w:r>
          <w:r w:rsidR="00A652C0">
            <w:fldChar w:fldCharType="separate"/>
          </w:r>
          <w:r w:rsidR="00D51B4E">
            <w:rPr>
              <w:noProof/>
            </w:rPr>
            <w:t xml:space="preserve"> (NerdyGadgets, 2019)</w:t>
          </w:r>
          <w:r w:rsidR="00A652C0">
            <w:fldChar w:fldCharType="end"/>
          </w:r>
        </w:sdtContent>
      </w:sdt>
      <w:r w:rsidR="000A64D4">
        <w:t xml:space="preserve">. Deze getallen </w:t>
      </w:r>
      <w:r w:rsidR="003D697A">
        <w:t xml:space="preserve">moeten </w:t>
      </w:r>
      <w:r w:rsidR="00613315">
        <w:t xml:space="preserve">na verder onderzoek </w:t>
      </w:r>
      <w:r w:rsidR="00BF6096">
        <w:t>worden geüpdat</w:t>
      </w:r>
      <w:r w:rsidR="00774E41">
        <w:t>et</w:t>
      </w:r>
      <w:r w:rsidR="00E405E2">
        <w:t xml:space="preserve"> </w:t>
      </w:r>
      <w:r w:rsidR="00A652C0">
        <w:t xml:space="preserve">voor de Europese situatie </w:t>
      </w:r>
      <w:r w:rsidR="00E405E2">
        <w:t>zodra het project wordt opgestart</w:t>
      </w:r>
      <w:r w:rsidR="00774E41">
        <w:t xml:space="preserve">. </w:t>
      </w:r>
    </w:p>
    <w:p w14:paraId="60695019" w14:textId="77777777" w:rsidR="0099252F" w:rsidRDefault="0099252F" w:rsidP="00A34BAF">
      <w:pPr>
        <w:pStyle w:val="Plattetekst"/>
        <w:spacing w:before="239"/>
        <w:ind w:right="-56"/>
      </w:pPr>
    </w:p>
    <w:tbl>
      <w:tblPr>
        <w:tblStyle w:val="Tabelraster"/>
        <w:tblW w:w="0" w:type="auto"/>
        <w:tblLook w:val="04A0" w:firstRow="1" w:lastRow="0" w:firstColumn="1" w:lastColumn="0" w:noHBand="0" w:noVBand="1"/>
      </w:tblPr>
      <w:tblGrid>
        <w:gridCol w:w="1801"/>
        <w:gridCol w:w="1801"/>
        <w:gridCol w:w="1801"/>
        <w:gridCol w:w="1801"/>
        <w:gridCol w:w="1802"/>
      </w:tblGrid>
      <w:tr w:rsidR="00AA3226" w14:paraId="1E39CE98" w14:textId="77777777" w:rsidTr="00AA3226">
        <w:tc>
          <w:tcPr>
            <w:tcW w:w="1801" w:type="dxa"/>
          </w:tcPr>
          <w:p w14:paraId="6D54B141" w14:textId="77777777" w:rsidR="00AA3226" w:rsidRDefault="00AA3226" w:rsidP="00A34BAF">
            <w:pPr>
              <w:pStyle w:val="Plattetekst"/>
              <w:spacing w:before="239"/>
              <w:ind w:right="-56"/>
            </w:pPr>
          </w:p>
        </w:tc>
        <w:tc>
          <w:tcPr>
            <w:tcW w:w="1801" w:type="dxa"/>
          </w:tcPr>
          <w:p w14:paraId="6520F755" w14:textId="5C1CADF8" w:rsidR="00AA3226" w:rsidRDefault="00D51B4E" w:rsidP="00A34BAF">
            <w:pPr>
              <w:pStyle w:val="Plattetekst"/>
              <w:spacing w:before="239"/>
              <w:ind w:right="-56"/>
            </w:pPr>
            <w:r>
              <w:t>2022</w:t>
            </w:r>
          </w:p>
        </w:tc>
        <w:tc>
          <w:tcPr>
            <w:tcW w:w="1801" w:type="dxa"/>
          </w:tcPr>
          <w:p w14:paraId="3CBD674C" w14:textId="7B7AFF95" w:rsidR="00AA3226" w:rsidRDefault="00D51B4E" w:rsidP="00A34BAF">
            <w:pPr>
              <w:pStyle w:val="Plattetekst"/>
              <w:spacing w:before="239"/>
              <w:ind w:right="-56"/>
            </w:pPr>
            <w:r>
              <w:t>2023</w:t>
            </w:r>
          </w:p>
        </w:tc>
        <w:tc>
          <w:tcPr>
            <w:tcW w:w="1801" w:type="dxa"/>
          </w:tcPr>
          <w:p w14:paraId="4930AC45" w14:textId="6FFB92AB" w:rsidR="00AA3226" w:rsidRDefault="00D51B4E" w:rsidP="00A34BAF">
            <w:pPr>
              <w:pStyle w:val="Plattetekst"/>
              <w:spacing w:before="239"/>
              <w:ind w:right="-56"/>
            </w:pPr>
            <w:r>
              <w:t>2024</w:t>
            </w:r>
          </w:p>
        </w:tc>
        <w:tc>
          <w:tcPr>
            <w:tcW w:w="1802" w:type="dxa"/>
          </w:tcPr>
          <w:p w14:paraId="6B4DAEDA" w14:textId="472F91D2" w:rsidR="00AA3226" w:rsidRDefault="00D51B4E" w:rsidP="00A34BAF">
            <w:pPr>
              <w:pStyle w:val="Plattetekst"/>
              <w:spacing w:before="239"/>
              <w:ind w:right="-56"/>
            </w:pPr>
            <w:r>
              <w:t>2025</w:t>
            </w:r>
          </w:p>
        </w:tc>
      </w:tr>
      <w:tr w:rsidR="00AA3226" w14:paraId="5B428470" w14:textId="77777777" w:rsidTr="00AA3226">
        <w:tc>
          <w:tcPr>
            <w:tcW w:w="1801" w:type="dxa"/>
          </w:tcPr>
          <w:p w14:paraId="2AB75830" w14:textId="145E2266" w:rsidR="00AA3226" w:rsidRDefault="0050325B" w:rsidP="00A34BAF">
            <w:pPr>
              <w:pStyle w:val="Plattetekst"/>
              <w:spacing w:before="239"/>
              <w:ind w:right="-56"/>
            </w:pPr>
            <w:r>
              <w:t>Verhoogde conversie</w:t>
            </w:r>
          </w:p>
        </w:tc>
        <w:tc>
          <w:tcPr>
            <w:tcW w:w="1801" w:type="dxa"/>
          </w:tcPr>
          <w:p w14:paraId="56BF0167" w14:textId="679AEB8C" w:rsidR="00AA3226" w:rsidRDefault="0050325B" w:rsidP="00A34BAF">
            <w:pPr>
              <w:pStyle w:val="Plattetekst"/>
              <w:spacing w:before="239"/>
              <w:ind w:right="-56"/>
            </w:pPr>
            <w:r>
              <w:t>100.000</w:t>
            </w:r>
          </w:p>
        </w:tc>
        <w:tc>
          <w:tcPr>
            <w:tcW w:w="1801" w:type="dxa"/>
          </w:tcPr>
          <w:p w14:paraId="78A5AFB2" w14:textId="1CDDFE07" w:rsidR="00AA3226" w:rsidRDefault="000A1132" w:rsidP="00A34BAF">
            <w:pPr>
              <w:pStyle w:val="Plattetekst"/>
              <w:spacing w:before="239"/>
              <w:ind w:right="-56"/>
            </w:pPr>
            <w:r>
              <w:t>200.000</w:t>
            </w:r>
          </w:p>
        </w:tc>
        <w:tc>
          <w:tcPr>
            <w:tcW w:w="1801" w:type="dxa"/>
          </w:tcPr>
          <w:p w14:paraId="0752335B" w14:textId="0012BFA3" w:rsidR="00AA3226" w:rsidRDefault="0099252F" w:rsidP="00A34BAF">
            <w:pPr>
              <w:pStyle w:val="Plattetekst"/>
              <w:spacing w:before="239"/>
              <w:ind w:right="-56"/>
            </w:pPr>
            <w:r>
              <w:t>8</w:t>
            </w:r>
            <w:r w:rsidR="000A1132">
              <w:t>00.000</w:t>
            </w:r>
          </w:p>
        </w:tc>
        <w:tc>
          <w:tcPr>
            <w:tcW w:w="1802" w:type="dxa"/>
          </w:tcPr>
          <w:p w14:paraId="7788EEEA" w14:textId="092B1C7B" w:rsidR="00AA3226" w:rsidRDefault="000A1132" w:rsidP="00A34BAF">
            <w:pPr>
              <w:pStyle w:val="Plattetekst"/>
              <w:spacing w:before="239"/>
              <w:ind w:right="-56"/>
            </w:pPr>
            <w:r>
              <w:t>4</w:t>
            </w:r>
            <w:r w:rsidR="0099252F">
              <w:t>.0</w:t>
            </w:r>
            <w:r>
              <w:t>00.000</w:t>
            </w:r>
          </w:p>
        </w:tc>
      </w:tr>
      <w:tr w:rsidR="00AA3226" w14:paraId="3108DC9E" w14:textId="77777777" w:rsidTr="00AA3226">
        <w:tc>
          <w:tcPr>
            <w:tcW w:w="1801" w:type="dxa"/>
          </w:tcPr>
          <w:p w14:paraId="21DF993A" w14:textId="6B7F9766" w:rsidR="00AA3226" w:rsidRDefault="00E05A8F" w:rsidP="00A34BAF">
            <w:pPr>
              <w:pStyle w:val="Plattetekst"/>
              <w:spacing w:before="239"/>
              <w:ind w:right="-56"/>
            </w:pPr>
            <w:r>
              <w:t>Bezoekers</w:t>
            </w:r>
          </w:p>
        </w:tc>
        <w:tc>
          <w:tcPr>
            <w:tcW w:w="1801" w:type="dxa"/>
          </w:tcPr>
          <w:p w14:paraId="1A060610" w14:textId="4F5CC32E" w:rsidR="00AA3226" w:rsidRDefault="0099252F" w:rsidP="00A34BAF">
            <w:pPr>
              <w:pStyle w:val="Plattetekst"/>
              <w:spacing w:before="239"/>
              <w:ind w:right="-56"/>
            </w:pPr>
            <w:r>
              <w:t>10.000</w:t>
            </w:r>
          </w:p>
        </w:tc>
        <w:tc>
          <w:tcPr>
            <w:tcW w:w="1801" w:type="dxa"/>
          </w:tcPr>
          <w:p w14:paraId="74234BEE" w14:textId="13573A88" w:rsidR="00AA3226" w:rsidRDefault="0099252F" w:rsidP="00A34BAF">
            <w:pPr>
              <w:pStyle w:val="Plattetekst"/>
              <w:spacing w:before="239"/>
              <w:ind w:right="-56"/>
            </w:pPr>
            <w:r>
              <w:t>20.000</w:t>
            </w:r>
          </w:p>
        </w:tc>
        <w:tc>
          <w:tcPr>
            <w:tcW w:w="1801" w:type="dxa"/>
          </w:tcPr>
          <w:p w14:paraId="0924EB8A" w14:textId="4B5B493D" w:rsidR="00AA3226" w:rsidRDefault="0099252F" w:rsidP="00A34BAF">
            <w:pPr>
              <w:pStyle w:val="Plattetekst"/>
              <w:spacing w:before="239"/>
              <w:ind w:right="-56"/>
            </w:pPr>
            <w:r>
              <w:t>50.000</w:t>
            </w:r>
          </w:p>
        </w:tc>
        <w:tc>
          <w:tcPr>
            <w:tcW w:w="1802" w:type="dxa"/>
          </w:tcPr>
          <w:p w14:paraId="686CCD32" w14:textId="6A4E8D21" w:rsidR="00AA3226" w:rsidRDefault="0099252F" w:rsidP="00A34BAF">
            <w:pPr>
              <w:pStyle w:val="Plattetekst"/>
              <w:spacing w:before="239"/>
              <w:ind w:right="-56"/>
            </w:pPr>
            <w:r>
              <w:t>100.000</w:t>
            </w:r>
          </w:p>
        </w:tc>
      </w:tr>
    </w:tbl>
    <w:p w14:paraId="673B3430" w14:textId="0B86B8AA" w:rsidR="002C24D0" w:rsidRDefault="002C24D0" w:rsidP="00A34BAF">
      <w:pPr>
        <w:pStyle w:val="Plattetekst"/>
        <w:spacing w:before="239"/>
        <w:ind w:right="-56"/>
      </w:pPr>
    </w:p>
    <w:p w14:paraId="7EF1AE23" w14:textId="77777777" w:rsidR="002C24D0" w:rsidRDefault="002C24D0" w:rsidP="002C24D0">
      <w:pPr>
        <w:pStyle w:val="Plattetekst"/>
        <w:spacing w:before="2"/>
      </w:pPr>
    </w:p>
    <w:p w14:paraId="77D5A001" w14:textId="77777777" w:rsidR="00105973" w:rsidRDefault="00105973" w:rsidP="006020C4">
      <w:pPr>
        <w:pStyle w:val="Kop1"/>
      </w:pPr>
      <w:bookmarkStart w:id="17" w:name="_Toc13055683"/>
      <w:r>
        <w:lastRenderedPageBreak/>
        <w:t>Risico’s</w:t>
      </w:r>
      <w:bookmarkEnd w:id="17"/>
    </w:p>
    <w:p w14:paraId="157ADB73" w14:textId="347085C7" w:rsidR="00EC0043" w:rsidRDefault="006E0099">
      <w:pPr>
        <w:rPr>
          <w:color w:val="000000"/>
        </w:rPr>
      </w:pPr>
      <w:r>
        <w:rPr>
          <w:color w:val="000000"/>
        </w:rPr>
        <w:t xml:space="preserve">De </w:t>
      </w:r>
      <w:r w:rsidR="00EC0043">
        <w:rPr>
          <w:color w:val="000000"/>
        </w:rPr>
        <w:t>volgende risico</w:t>
      </w:r>
      <w:r w:rsidR="00B0684F">
        <w:rPr>
          <w:color w:val="000000"/>
        </w:rPr>
        <w:t>’</w:t>
      </w:r>
      <w:r w:rsidR="00EC0043">
        <w:rPr>
          <w:color w:val="000000"/>
        </w:rPr>
        <w:t xml:space="preserve">s </w:t>
      </w:r>
      <w:r w:rsidR="00B0684F">
        <w:rPr>
          <w:color w:val="000000"/>
        </w:rPr>
        <w:t>worden onderkend</w:t>
      </w:r>
      <w:r w:rsidR="00EC0043">
        <w:rPr>
          <w:color w:val="000000"/>
        </w:rPr>
        <w:t xml:space="preserve"> ten aanzien van de ontwikkeling van de </w:t>
      </w:r>
      <w:proofErr w:type="spellStart"/>
      <w:r w:rsidR="00D51B4E">
        <w:rPr>
          <w:color w:val="000000"/>
        </w:rPr>
        <w:t>NerdyGadgets</w:t>
      </w:r>
      <w:proofErr w:type="spellEnd"/>
      <w:r w:rsidR="00EC0043">
        <w:rPr>
          <w:color w:val="000000"/>
        </w:rPr>
        <w:t>-webshop:</w:t>
      </w:r>
    </w:p>
    <w:p w14:paraId="05D8169F" w14:textId="1D009EAC" w:rsidR="009E4AEC" w:rsidRPr="00D51B4E" w:rsidRDefault="00A53411" w:rsidP="00E0691E">
      <w:pPr>
        <w:pStyle w:val="Lijstalinea"/>
        <w:numPr>
          <w:ilvl w:val="0"/>
          <w:numId w:val="12"/>
        </w:numPr>
        <w:rPr>
          <w:color w:val="000000"/>
          <w:lang w:val="nl-NL"/>
        </w:rPr>
      </w:pPr>
      <w:r w:rsidRPr="00D51B4E">
        <w:rPr>
          <w:color w:val="000000"/>
          <w:lang w:val="nl-NL"/>
        </w:rPr>
        <w:t xml:space="preserve">Beperkte ervaring ten aanzien van de consumentenmarkt kan de ontwikkelaars van de website </w:t>
      </w:r>
      <w:r w:rsidR="009E4AEC" w:rsidRPr="00D51B4E">
        <w:rPr>
          <w:color w:val="000000"/>
          <w:lang w:val="nl-NL"/>
        </w:rPr>
        <w:t>parten spelen</w:t>
      </w:r>
      <w:r w:rsidR="00AD244C" w:rsidRPr="00D51B4E">
        <w:rPr>
          <w:color w:val="000000"/>
          <w:lang w:val="nl-NL"/>
        </w:rPr>
        <w:t>;</w:t>
      </w:r>
    </w:p>
    <w:p w14:paraId="59683854" w14:textId="4A14DA1E" w:rsidR="00105973" w:rsidRPr="00D51B4E" w:rsidRDefault="001C03B9" w:rsidP="00E0691E">
      <w:pPr>
        <w:pStyle w:val="Lijstalinea"/>
        <w:numPr>
          <w:ilvl w:val="0"/>
          <w:numId w:val="12"/>
        </w:numPr>
        <w:rPr>
          <w:color w:val="000000"/>
          <w:lang w:val="nl-NL"/>
        </w:rPr>
      </w:pPr>
      <w:r w:rsidRPr="00D51B4E">
        <w:rPr>
          <w:color w:val="000000"/>
          <w:lang w:val="nl-NL"/>
        </w:rPr>
        <w:t xml:space="preserve">De </w:t>
      </w:r>
      <w:r w:rsidR="0031072B" w:rsidRPr="00D51B4E">
        <w:rPr>
          <w:color w:val="000000"/>
          <w:lang w:val="nl-NL"/>
        </w:rPr>
        <w:t xml:space="preserve">adoptie van de webshop door consumenten kan trager verlopen dan </w:t>
      </w:r>
      <w:r w:rsidR="00060691" w:rsidRPr="00D51B4E">
        <w:rPr>
          <w:color w:val="000000"/>
          <w:lang w:val="nl-NL"/>
        </w:rPr>
        <w:t xml:space="preserve">verondersteld in de business case waardoor de rentabiliteit van de </w:t>
      </w:r>
      <w:r w:rsidR="00AD244C" w:rsidRPr="00D51B4E">
        <w:rPr>
          <w:color w:val="000000"/>
          <w:lang w:val="nl-NL"/>
        </w:rPr>
        <w:t>gekozen richting achterblijft</w:t>
      </w:r>
      <w:r w:rsidR="00105973" w:rsidRPr="00D51B4E">
        <w:rPr>
          <w:color w:val="000000"/>
          <w:lang w:val="nl-NL"/>
        </w:rPr>
        <w:t>.</w:t>
      </w:r>
    </w:p>
    <w:p w14:paraId="0E45D2FF" w14:textId="77777777" w:rsidR="00105973" w:rsidRDefault="00105973" w:rsidP="006020C4">
      <w:pPr>
        <w:pStyle w:val="Kop1"/>
      </w:pPr>
      <w:bookmarkStart w:id="18" w:name="_Toc13055684"/>
      <w:r>
        <w:lastRenderedPageBreak/>
        <w:t>Kosten en tijdschema</w:t>
      </w:r>
      <w:bookmarkEnd w:id="18"/>
    </w:p>
    <w:p w14:paraId="27BC4A5E" w14:textId="233DAE1B" w:rsidR="00105973" w:rsidRDefault="00A53CEB">
      <w:pPr>
        <w:rPr>
          <w:color w:val="000000"/>
        </w:rPr>
      </w:pPr>
      <w:r>
        <w:rPr>
          <w:color w:val="000000"/>
        </w:rPr>
        <w:t xml:space="preserve">Het hier gegeven </w:t>
      </w:r>
      <w:r w:rsidR="00105973">
        <w:rPr>
          <w:color w:val="000000"/>
        </w:rPr>
        <w:t>overzicht met betrekking tot de kosten en de geschatte investering in tijd voor het project</w:t>
      </w:r>
      <w:r w:rsidR="008666C7">
        <w:rPr>
          <w:color w:val="000000"/>
        </w:rPr>
        <w:t xml:space="preserve"> is</w:t>
      </w:r>
      <w:r w:rsidR="00105973">
        <w:rPr>
          <w:color w:val="000000"/>
        </w:rPr>
        <w:t xml:space="preserve"> een </w:t>
      </w:r>
      <w:r w:rsidR="008666C7">
        <w:rPr>
          <w:color w:val="000000"/>
        </w:rPr>
        <w:t xml:space="preserve">eerste </w:t>
      </w:r>
      <w:r w:rsidR="00105973">
        <w:rPr>
          <w:color w:val="000000"/>
        </w:rPr>
        <w:t xml:space="preserve">schatting. Op het moment dat </w:t>
      </w:r>
      <w:r w:rsidR="006020C4">
        <w:rPr>
          <w:color w:val="000000"/>
        </w:rPr>
        <w:t xml:space="preserve">nauwkeuriger </w:t>
      </w:r>
      <w:r w:rsidR="00105973">
        <w:rPr>
          <w:color w:val="000000"/>
        </w:rPr>
        <w:t>informatie voorhanden is, dient de</w:t>
      </w:r>
      <w:r w:rsidR="00F03BF3">
        <w:rPr>
          <w:color w:val="000000"/>
        </w:rPr>
        <w:t>ze</w:t>
      </w:r>
      <w:r w:rsidR="00105973">
        <w:rPr>
          <w:color w:val="000000"/>
        </w:rPr>
        <w:t xml:space="preserve"> </w:t>
      </w:r>
      <w:r w:rsidR="00F03BF3">
        <w:rPr>
          <w:color w:val="000000"/>
        </w:rPr>
        <w:t>b</w:t>
      </w:r>
      <w:r w:rsidR="00105973">
        <w:rPr>
          <w:color w:val="000000"/>
        </w:rPr>
        <w:t xml:space="preserve">usiness </w:t>
      </w:r>
      <w:r w:rsidR="00F03BF3">
        <w:rPr>
          <w:color w:val="000000"/>
        </w:rPr>
        <w:t>c</w:t>
      </w:r>
      <w:r w:rsidR="00105973">
        <w:rPr>
          <w:color w:val="000000"/>
        </w:rPr>
        <w:t xml:space="preserve">ase te worden aangepast. </w:t>
      </w:r>
    </w:p>
    <w:p w14:paraId="7BCAE1A2" w14:textId="313EFD16" w:rsidR="004778EE" w:rsidRDefault="004778EE">
      <w:pPr>
        <w:rPr>
          <w:color w:val="000000"/>
        </w:rPr>
      </w:pPr>
    </w:p>
    <w:tbl>
      <w:tblPr>
        <w:tblStyle w:val="TableNormal"/>
        <w:tblW w:w="57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28"/>
        <w:gridCol w:w="1586"/>
      </w:tblGrid>
      <w:tr w:rsidR="003166F8" w14:paraId="52477AE1" w14:textId="77777777" w:rsidTr="003166F8">
        <w:trPr>
          <w:trHeight w:val="999"/>
        </w:trPr>
        <w:tc>
          <w:tcPr>
            <w:tcW w:w="4128" w:type="dxa"/>
          </w:tcPr>
          <w:p w14:paraId="2652A338" w14:textId="77777777" w:rsidR="003166F8" w:rsidRPr="00D51B4E" w:rsidRDefault="003166F8" w:rsidP="00C01A2C">
            <w:pPr>
              <w:pStyle w:val="TableParagraph"/>
              <w:rPr>
                <w:rFonts w:ascii="Times New Roman"/>
                <w:sz w:val="20"/>
                <w:lang w:val="nl-NL"/>
              </w:rPr>
            </w:pPr>
          </w:p>
        </w:tc>
        <w:tc>
          <w:tcPr>
            <w:tcW w:w="1586" w:type="dxa"/>
          </w:tcPr>
          <w:p w14:paraId="4B4C5E67" w14:textId="77777777" w:rsidR="003166F8" w:rsidRPr="00D51B4E" w:rsidRDefault="003166F8" w:rsidP="00C01A2C">
            <w:pPr>
              <w:pStyle w:val="TableParagraph"/>
              <w:rPr>
                <w:rFonts w:ascii="Arial"/>
                <w:b/>
                <w:lang w:val="nl-NL"/>
              </w:rPr>
            </w:pPr>
          </w:p>
          <w:p w14:paraId="4BCE8510" w14:textId="77777777" w:rsidR="003166F8" w:rsidRPr="00D51B4E" w:rsidRDefault="003166F8" w:rsidP="00C01A2C">
            <w:pPr>
              <w:pStyle w:val="TableParagraph"/>
              <w:spacing w:before="129"/>
              <w:ind w:right="58"/>
              <w:jc w:val="right"/>
              <w:rPr>
                <w:rFonts w:ascii="Arial"/>
                <w:b/>
                <w:sz w:val="20"/>
                <w:lang w:val="nl-NL"/>
              </w:rPr>
            </w:pPr>
          </w:p>
        </w:tc>
      </w:tr>
      <w:tr w:rsidR="00594F25" w14:paraId="3E42C9BE" w14:textId="77777777" w:rsidTr="00594F25">
        <w:trPr>
          <w:trHeight w:val="237"/>
        </w:trPr>
        <w:tc>
          <w:tcPr>
            <w:tcW w:w="4128" w:type="dxa"/>
          </w:tcPr>
          <w:p w14:paraId="32FB6956" w14:textId="5071360F" w:rsidR="00594F25" w:rsidRPr="00594F25" w:rsidRDefault="00184F6E" w:rsidP="00184F6E">
            <w:pPr>
              <w:pStyle w:val="TableParagraph"/>
              <w:spacing w:before="11" w:line="224" w:lineRule="exact"/>
              <w:ind w:left="70"/>
              <w:rPr>
                <w:rFonts w:ascii="Times New Roman"/>
                <w:b/>
                <w:bCs/>
                <w:sz w:val="20"/>
              </w:rPr>
            </w:pPr>
            <w:proofErr w:type="spellStart"/>
            <w:r w:rsidRPr="00184F6E">
              <w:rPr>
                <w:rFonts w:ascii="Arial"/>
                <w:b/>
                <w:sz w:val="20"/>
              </w:rPr>
              <w:t>Ontwikkelkosten</w:t>
            </w:r>
            <w:proofErr w:type="spellEnd"/>
          </w:p>
        </w:tc>
        <w:tc>
          <w:tcPr>
            <w:tcW w:w="1586" w:type="dxa"/>
          </w:tcPr>
          <w:p w14:paraId="7204D3EB" w14:textId="3FFB6D54" w:rsidR="00594F25" w:rsidRPr="00594F25" w:rsidRDefault="0091228E" w:rsidP="0091228E">
            <w:pPr>
              <w:pStyle w:val="TableParagraph"/>
              <w:spacing w:before="10" w:line="225" w:lineRule="exact"/>
              <w:ind w:right="60"/>
              <w:jc w:val="right"/>
              <w:rPr>
                <w:rFonts w:ascii="Arial"/>
                <w:b/>
                <w:bCs/>
              </w:rPr>
            </w:pPr>
            <w:r w:rsidRPr="0091228E">
              <w:rPr>
                <w:rFonts w:ascii="Arial"/>
                <w:sz w:val="20"/>
              </w:rPr>
              <w:t>175</w:t>
            </w:r>
            <w:r>
              <w:rPr>
                <w:rFonts w:ascii="Arial"/>
                <w:b/>
                <w:bCs/>
              </w:rPr>
              <w:t>.</w:t>
            </w:r>
            <w:r w:rsidRPr="0091228E">
              <w:rPr>
                <w:rFonts w:ascii="Arial"/>
              </w:rPr>
              <w:t>000</w:t>
            </w:r>
          </w:p>
        </w:tc>
      </w:tr>
      <w:tr w:rsidR="003166F8" w14:paraId="3478BFB2" w14:textId="77777777" w:rsidTr="003166F8">
        <w:trPr>
          <w:trHeight w:val="255"/>
        </w:trPr>
        <w:tc>
          <w:tcPr>
            <w:tcW w:w="4128" w:type="dxa"/>
            <w:shd w:val="clear" w:color="auto" w:fill="FFFFFF" w:themeFill="background1"/>
          </w:tcPr>
          <w:p w14:paraId="1B41F2A4" w14:textId="77777777" w:rsidR="003166F8" w:rsidRPr="005E44D9" w:rsidRDefault="003166F8" w:rsidP="00C01A2C">
            <w:pPr>
              <w:pStyle w:val="TableParagraph"/>
              <w:spacing w:before="11" w:line="224" w:lineRule="exact"/>
              <w:ind w:left="70"/>
              <w:rPr>
                <w:rFonts w:ascii="Arial"/>
                <w:b/>
                <w:sz w:val="20"/>
              </w:rPr>
            </w:pPr>
            <w:proofErr w:type="spellStart"/>
            <w:r w:rsidRPr="005E44D9">
              <w:rPr>
                <w:rFonts w:ascii="Arial"/>
                <w:b/>
                <w:sz w:val="20"/>
              </w:rPr>
              <w:t>Jaarlijkse</w:t>
            </w:r>
            <w:proofErr w:type="spellEnd"/>
            <w:r w:rsidRPr="005E44D9">
              <w:rPr>
                <w:rFonts w:ascii="Arial"/>
                <w:b/>
                <w:sz w:val="20"/>
              </w:rPr>
              <w:t xml:space="preserve"> </w:t>
            </w:r>
            <w:proofErr w:type="spellStart"/>
            <w:r w:rsidRPr="005E44D9">
              <w:rPr>
                <w:rFonts w:ascii="Arial"/>
                <w:b/>
                <w:sz w:val="20"/>
              </w:rPr>
              <w:t>kosten</w:t>
            </w:r>
            <w:proofErr w:type="spellEnd"/>
            <w:r w:rsidRPr="005E44D9">
              <w:rPr>
                <w:rFonts w:ascii="Arial"/>
                <w:b/>
                <w:sz w:val="20"/>
              </w:rPr>
              <w:t xml:space="preserve"> </w:t>
            </w:r>
            <w:proofErr w:type="spellStart"/>
            <w:r>
              <w:rPr>
                <w:rFonts w:ascii="Arial"/>
                <w:b/>
                <w:sz w:val="20"/>
              </w:rPr>
              <w:t>huur</w:t>
            </w:r>
            <w:proofErr w:type="spellEnd"/>
            <w:r>
              <w:rPr>
                <w:rFonts w:ascii="Arial"/>
                <w:b/>
                <w:sz w:val="20"/>
              </w:rPr>
              <w:t xml:space="preserve"> </w:t>
            </w:r>
            <w:proofErr w:type="spellStart"/>
            <w:r>
              <w:rPr>
                <w:rFonts w:ascii="Arial"/>
                <w:b/>
                <w:sz w:val="20"/>
              </w:rPr>
              <w:t>datacentrum</w:t>
            </w:r>
            <w:proofErr w:type="spellEnd"/>
          </w:p>
        </w:tc>
        <w:tc>
          <w:tcPr>
            <w:tcW w:w="1586" w:type="dxa"/>
            <w:shd w:val="clear" w:color="auto" w:fill="FFFFFF" w:themeFill="background1"/>
          </w:tcPr>
          <w:p w14:paraId="4C063C71" w14:textId="5D19642D" w:rsidR="003166F8" w:rsidRPr="005E44D9" w:rsidRDefault="003166F8" w:rsidP="00C01A2C">
            <w:pPr>
              <w:pStyle w:val="TableParagraph"/>
              <w:spacing w:before="10" w:line="225" w:lineRule="exact"/>
              <w:ind w:right="60"/>
              <w:jc w:val="right"/>
              <w:rPr>
                <w:rFonts w:ascii="Arial"/>
                <w:sz w:val="20"/>
              </w:rPr>
            </w:pPr>
            <w:r>
              <w:rPr>
                <w:rFonts w:ascii="Arial"/>
                <w:sz w:val="20"/>
              </w:rPr>
              <w:t>10</w:t>
            </w:r>
            <w:r w:rsidRPr="005E44D9">
              <w:rPr>
                <w:rFonts w:ascii="Arial"/>
                <w:sz w:val="20"/>
              </w:rPr>
              <w:t>0.000</w:t>
            </w:r>
          </w:p>
        </w:tc>
      </w:tr>
      <w:tr w:rsidR="003166F8" w14:paraId="2E59DF80" w14:textId="77777777" w:rsidTr="003166F8">
        <w:trPr>
          <w:trHeight w:val="254"/>
        </w:trPr>
        <w:tc>
          <w:tcPr>
            <w:tcW w:w="4128" w:type="dxa"/>
            <w:shd w:val="clear" w:color="auto" w:fill="FFFFFF" w:themeFill="background1"/>
          </w:tcPr>
          <w:p w14:paraId="175EDD38" w14:textId="77777777" w:rsidR="003166F8" w:rsidRPr="005E44D9" w:rsidRDefault="003166F8" w:rsidP="00C01A2C">
            <w:pPr>
              <w:pStyle w:val="TableParagraph"/>
              <w:spacing w:before="10" w:line="224" w:lineRule="exact"/>
              <w:ind w:left="70"/>
              <w:rPr>
                <w:rFonts w:ascii="Arial"/>
                <w:b/>
                <w:sz w:val="20"/>
              </w:rPr>
            </w:pPr>
            <w:proofErr w:type="spellStart"/>
            <w:r w:rsidRPr="005E44D9">
              <w:rPr>
                <w:rFonts w:ascii="Arial"/>
                <w:b/>
                <w:sz w:val="20"/>
              </w:rPr>
              <w:t>Applicatiebeheer</w:t>
            </w:r>
            <w:proofErr w:type="spellEnd"/>
          </w:p>
        </w:tc>
        <w:tc>
          <w:tcPr>
            <w:tcW w:w="1586" w:type="dxa"/>
            <w:shd w:val="clear" w:color="auto" w:fill="FFFFFF" w:themeFill="background1"/>
          </w:tcPr>
          <w:p w14:paraId="2D5960BF" w14:textId="0B50AA56" w:rsidR="003166F8" w:rsidRPr="005E44D9" w:rsidRDefault="00B65BC1" w:rsidP="00B65BC1">
            <w:pPr>
              <w:pStyle w:val="TableParagraph"/>
              <w:spacing w:before="10" w:line="225" w:lineRule="exact"/>
              <w:ind w:right="60"/>
              <w:jc w:val="right"/>
              <w:rPr>
                <w:rFonts w:ascii="Times New Roman"/>
                <w:sz w:val="18"/>
              </w:rPr>
            </w:pPr>
            <w:r w:rsidRPr="00B65BC1">
              <w:rPr>
                <w:rFonts w:ascii="Arial"/>
                <w:sz w:val="20"/>
              </w:rPr>
              <w:t>50</w:t>
            </w:r>
            <w:r>
              <w:rPr>
                <w:rFonts w:ascii="Arial"/>
                <w:sz w:val="20"/>
              </w:rPr>
              <w:t>.</w:t>
            </w:r>
            <w:r w:rsidRPr="00B65BC1">
              <w:rPr>
                <w:rFonts w:ascii="Arial"/>
                <w:sz w:val="20"/>
              </w:rPr>
              <w:t>000</w:t>
            </w:r>
          </w:p>
        </w:tc>
      </w:tr>
      <w:tr w:rsidR="003166F8" w14:paraId="5B96F2B2" w14:textId="77777777" w:rsidTr="003166F8">
        <w:trPr>
          <w:trHeight w:val="255"/>
        </w:trPr>
        <w:tc>
          <w:tcPr>
            <w:tcW w:w="4128" w:type="dxa"/>
            <w:shd w:val="clear" w:color="auto" w:fill="FFFFFF" w:themeFill="background1"/>
          </w:tcPr>
          <w:p w14:paraId="48E000C6" w14:textId="77777777" w:rsidR="003166F8" w:rsidRPr="005E44D9" w:rsidRDefault="003166F8" w:rsidP="00C01A2C">
            <w:pPr>
              <w:pStyle w:val="TableParagraph"/>
              <w:spacing w:before="11" w:line="224" w:lineRule="exact"/>
              <w:ind w:left="70"/>
              <w:rPr>
                <w:rFonts w:ascii="Arial"/>
                <w:b/>
                <w:sz w:val="20"/>
              </w:rPr>
            </w:pPr>
            <w:r w:rsidRPr="005E44D9">
              <w:rPr>
                <w:rFonts w:ascii="Arial"/>
                <w:b/>
                <w:sz w:val="20"/>
              </w:rPr>
              <w:t>Infra(</w:t>
            </w:r>
            <w:proofErr w:type="spellStart"/>
            <w:r w:rsidRPr="005E44D9">
              <w:rPr>
                <w:rFonts w:ascii="Arial"/>
                <w:b/>
                <w:sz w:val="20"/>
              </w:rPr>
              <w:t>beheer</w:t>
            </w:r>
            <w:proofErr w:type="spellEnd"/>
            <w:r w:rsidRPr="005E44D9">
              <w:rPr>
                <w:rFonts w:ascii="Arial"/>
                <w:b/>
                <w:sz w:val="20"/>
              </w:rPr>
              <w:t>)</w:t>
            </w:r>
          </w:p>
        </w:tc>
        <w:tc>
          <w:tcPr>
            <w:tcW w:w="1586" w:type="dxa"/>
            <w:shd w:val="clear" w:color="auto" w:fill="FFFFFF" w:themeFill="background1"/>
          </w:tcPr>
          <w:p w14:paraId="548A8C83" w14:textId="484FF1F1" w:rsidR="003166F8" w:rsidRPr="00255361" w:rsidRDefault="00255361" w:rsidP="00B65BC1">
            <w:pPr>
              <w:pStyle w:val="TableParagraph"/>
              <w:spacing w:before="10" w:line="225" w:lineRule="exact"/>
              <w:ind w:right="60"/>
              <w:jc w:val="right"/>
              <w:rPr>
                <w:rFonts w:ascii="Arial"/>
                <w:sz w:val="20"/>
              </w:rPr>
            </w:pPr>
            <w:r w:rsidRPr="00255361">
              <w:rPr>
                <w:rFonts w:ascii="Arial"/>
                <w:sz w:val="20"/>
              </w:rPr>
              <w:t>25.000</w:t>
            </w:r>
          </w:p>
        </w:tc>
      </w:tr>
      <w:tr w:rsidR="00255361" w14:paraId="0BDDD537" w14:textId="77777777" w:rsidTr="003166F8">
        <w:trPr>
          <w:trHeight w:val="255"/>
        </w:trPr>
        <w:tc>
          <w:tcPr>
            <w:tcW w:w="4128" w:type="dxa"/>
            <w:shd w:val="clear" w:color="auto" w:fill="FFFFFF" w:themeFill="background1"/>
          </w:tcPr>
          <w:p w14:paraId="353F90E0" w14:textId="5A65C6CE" w:rsidR="00255361" w:rsidRPr="005E44D9" w:rsidRDefault="00255361" w:rsidP="00C01A2C">
            <w:pPr>
              <w:pStyle w:val="TableParagraph"/>
              <w:spacing w:before="11" w:line="224" w:lineRule="exact"/>
              <w:ind w:left="70"/>
              <w:rPr>
                <w:rFonts w:ascii="Arial"/>
                <w:b/>
                <w:sz w:val="20"/>
              </w:rPr>
            </w:pPr>
            <w:proofErr w:type="spellStart"/>
            <w:r>
              <w:rPr>
                <w:rFonts w:ascii="Arial"/>
                <w:b/>
                <w:sz w:val="20"/>
              </w:rPr>
              <w:t>Totaal</w:t>
            </w:r>
            <w:proofErr w:type="spellEnd"/>
          </w:p>
        </w:tc>
        <w:tc>
          <w:tcPr>
            <w:tcW w:w="1586" w:type="dxa"/>
            <w:shd w:val="clear" w:color="auto" w:fill="FFFFFF" w:themeFill="background1"/>
          </w:tcPr>
          <w:p w14:paraId="62A5C0AF" w14:textId="301D70D9" w:rsidR="00255361" w:rsidRPr="00255361" w:rsidRDefault="0091228E" w:rsidP="00B65BC1">
            <w:pPr>
              <w:pStyle w:val="TableParagraph"/>
              <w:spacing w:before="10" w:line="225" w:lineRule="exact"/>
              <w:ind w:right="60"/>
              <w:jc w:val="right"/>
              <w:rPr>
                <w:rFonts w:ascii="Arial"/>
                <w:sz w:val="20"/>
              </w:rPr>
            </w:pPr>
            <w:r>
              <w:rPr>
                <w:rFonts w:ascii="Arial"/>
                <w:sz w:val="20"/>
              </w:rPr>
              <w:t>350</w:t>
            </w:r>
            <w:r w:rsidR="00255361">
              <w:rPr>
                <w:rFonts w:ascii="Arial"/>
                <w:sz w:val="20"/>
              </w:rPr>
              <w:t>.000</w:t>
            </w:r>
          </w:p>
        </w:tc>
      </w:tr>
    </w:tbl>
    <w:p w14:paraId="58800AEF" w14:textId="0D88BD15" w:rsidR="004778EE" w:rsidRDefault="004778EE">
      <w:pPr>
        <w:rPr>
          <w:b/>
          <w:color w:val="000000"/>
        </w:rPr>
      </w:pPr>
    </w:p>
    <w:p w14:paraId="51CA85DA" w14:textId="77B96E90" w:rsidR="00255361" w:rsidRDefault="00255361">
      <w:pPr>
        <w:rPr>
          <w:b/>
          <w:color w:val="000000"/>
        </w:rPr>
      </w:pPr>
    </w:p>
    <w:p w14:paraId="1FD37430" w14:textId="2BC31DA5" w:rsidR="006C4E45" w:rsidRDefault="006C4E45">
      <w:pPr>
        <w:rPr>
          <w:b/>
          <w:color w:val="000000"/>
        </w:rPr>
      </w:pPr>
    </w:p>
    <w:p w14:paraId="77551CB4" w14:textId="77777777" w:rsidR="006C4E45" w:rsidRDefault="006C4E45">
      <w:pPr>
        <w:rPr>
          <w:b/>
          <w:color w:val="000000"/>
        </w:rPr>
      </w:pPr>
    </w:p>
    <w:tbl>
      <w:tblPr>
        <w:tblStyle w:val="TableNormal"/>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2126"/>
        <w:gridCol w:w="2268"/>
        <w:gridCol w:w="1985"/>
      </w:tblGrid>
      <w:tr w:rsidR="00725775" w14:paraId="3264AEBF" w14:textId="77777777" w:rsidTr="006C4E45">
        <w:trPr>
          <w:trHeight w:val="486"/>
        </w:trPr>
        <w:tc>
          <w:tcPr>
            <w:tcW w:w="2410" w:type="dxa"/>
          </w:tcPr>
          <w:p w14:paraId="5DFDBF88" w14:textId="77777777" w:rsidR="00725775" w:rsidRDefault="00725775" w:rsidP="00C01A2C">
            <w:pPr>
              <w:pStyle w:val="TableParagraph"/>
              <w:rPr>
                <w:rFonts w:ascii="Times New Roman"/>
                <w:sz w:val="20"/>
              </w:rPr>
            </w:pPr>
          </w:p>
        </w:tc>
        <w:tc>
          <w:tcPr>
            <w:tcW w:w="2126" w:type="dxa"/>
          </w:tcPr>
          <w:p w14:paraId="61255924" w14:textId="30940069" w:rsidR="00725775" w:rsidRDefault="00725775" w:rsidP="00C01A2C">
            <w:pPr>
              <w:pStyle w:val="TableParagraph"/>
              <w:rPr>
                <w:rFonts w:ascii="Arial"/>
                <w:b/>
              </w:rPr>
            </w:pPr>
            <w:proofErr w:type="spellStart"/>
            <w:r>
              <w:rPr>
                <w:rFonts w:ascii="Arial"/>
                <w:b/>
              </w:rPr>
              <w:t>Okt</w:t>
            </w:r>
            <w:proofErr w:type="spellEnd"/>
            <w:r>
              <w:rPr>
                <w:rFonts w:ascii="Arial"/>
                <w:b/>
              </w:rPr>
              <w:t xml:space="preserve">- </w:t>
            </w:r>
            <w:proofErr w:type="spellStart"/>
            <w:r>
              <w:rPr>
                <w:rFonts w:ascii="Arial"/>
                <w:b/>
              </w:rPr>
              <w:t>jan</w:t>
            </w:r>
            <w:proofErr w:type="spellEnd"/>
            <w:r>
              <w:rPr>
                <w:rFonts w:ascii="Arial"/>
                <w:b/>
              </w:rPr>
              <w:t xml:space="preserve"> 2020</w:t>
            </w:r>
          </w:p>
        </w:tc>
        <w:tc>
          <w:tcPr>
            <w:tcW w:w="2268" w:type="dxa"/>
          </w:tcPr>
          <w:p w14:paraId="74782178" w14:textId="49F89A43" w:rsidR="00725775" w:rsidRDefault="00725775" w:rsidP="00C01A2C">
            <w:pPr>
              <w:pStyle w:val="TableParagraph"/>
              <w:rPr>
                <w:rFonts w:ascii="Arial"/>
                <w:b/>
              </w:rPr>
            </w:pPr>
            <w:r>
              <w:rPr>
                <w:rFonts w:ascii="Arial"/>
                <w:b/>
              </w:rPr>
              <w:t xml:space="preserve">Feb </w:t>
            </w:r>
            <w:r>
              <w:rPr>
                <w:rFonts w:ascii="Arial"/>
                <w:b/>
              </w:rPr>
              <w:t>–</w:t>
            </w:r>
            <w:r w:rsidR="00D51B4E">
              <w:rPr>
                <w:rFonts w:ascii="Arial"/>
                <w:b/>
              </w:rPr>
              <w:t xml:space="preserve"> sept 2021</w:t>
            </w:r>
          </w:p>
        </w:tc>
        <w:tc>
          <w:tcPr>
            <w:tcW w:w="1985" w:type="dxa"/>
          </w:tcPr>
          <w:p w14:paraId="76345AD4" w14:textId="6142DF3E" w:rsidR="00725775" w:rsidRDefault="00725775" w:rsidP="00C01A2C">
            <w:pPr>
              <w:pStyle w:val="TableParagraph"/>
              <w:rPr>
                <w:rFonts w:ascii="Arial"/>
                <w:b/>
              </w:rPr>
            </w:pPr>
            <w:proofErr w:type="spellStart"/>
            <w:r>
              <w:rPr>
                <w:rFonts w:ascii="Arial"/>
                <w:b/>
              </w:rPr>
              <w:t>Okt</w:t>
            </w:r>
            <w:proofErr w:type="spellEnd"/>
            <w:r>
              <w:rPr>
                <w:rFonts w:ascii="Arial"/>
                <w:b/>
              </w:rPr>
              <w:t xml:space="preserve"> - </w:t>
            </w:r>
            <w:proofErr w:type="spellStart"/>
            <w:r>
              <w:rPr>
                <w:rFonts w:ascii="Arial"/>
                <w:b/>
              </w:rPr>
              <w:t>jan</w:t>
            </w:r>
            <w:proofErr w:type="spellEnd"/>
            <w:r>
              <w:rPr>
                <w:rFonts w:ascii="Arial"/>
                <w:b/>
              </w:rPr>
              <w:t xml:space="preserve"> 2021</w:t>
            </w:r>
          </w:p>
        </w:tc>
      </w:tr>
      <w:tr w:rsidR="00725775" w14:paraId="1B32B367" w14:textId="77777777" w:rsidTr="006C4E45">
        <w:trPr>
          <w:trHeight w:val="255"/>
        </w:trPr>
        <w:tc>
          <w:tcPr>
            <w:tcW w:w="2410" w:type="dxa"/>
            <w:shd w:val="clear" w:color="auto" w:fill="FFFFFF" w:themeFill="background1"/>
          </w:tcPr>
          <w:p w14:paraId="5B90B358" w14:textId="6C08061D" w:rsidR="00725775" w:rsidRPr="005E44D9" w:rsidRDefault="00725775" w:rsidP="00C01A2C">
            <w:pPr>
              <w:pStyle w:val="TableParagraph"/>
              <w:spacing w:before="11" w:line="224" w:lineRule="exact"/>
              <w:ind w:left="70"/>
              <w:rPr>
                <w:rFonts w:ascii="Arial"/>
                <w:b/>
                <w:sz w:val="20"/>
              </w:rPr>
            </w:pPr>
            <w:proofErr w:type="spellStart"/>
            <w:r>
              <w:rPr>
                <w:rFonts w:ascii="Arial"/>
                <w:b/>
                <w:sz w:val="20"/>
              </w:rPr>
              <w:t>Bouwen</w:t>
            </w:r>
            <w:proofErr w:type="spellEnd"/>
            <w:r>
              <w:rPr>
                <w:rFonts w:ascii="Arial"/>
                <w:b/>
                <w:sz w:val="20"/>
              </w:rPr>
              <w:t xml:space="preserve"> </w:t>
            </w:r>
            <w:proofErr w:type="spellStart"/>
            <w:r>
              <w:rPr>
                <w:rFonts w:ascii="Arial"/>
                <w:b/>
                <w:sz w:val="20"/>
              </w:rPr>
              <w:t>PoC</w:t>
            </w:r>
            <w:proofErr w:type="spellEnd"/>
          </w:p>
        </w:tc>
        <w:tc>
          <w:tcPr>
            <w:tcW w:w="2126" w:type="dxa"/>
            <w:shd w:val="clear" w:color="auto" w:fill="FF0000"/>
          </w:tcPr>
          <w:p w14:paraId="686674F1" w14:textId="77777777" w:rsidR="00725775" w:rsidRPr="005E44D9" w:rsidRDefault="00725775" w:rsidP="00C01A2C">
            <w:pPr>
              <w:pStyle w:val="TableParagraph"/>
              <w:spacing w:before="10" w:line="225" w:lineRule="exact"/>
              <w:ind w:right="60"/>
              <w:jc w:val="right"/>
              <w:rPr>
                <w:rFonts w:ascii="Arial"/>
                <w:sz w:val="20"/>
              </w:rPr>
            </w:pPr>
          </w:p>
        </w:tc>
        <w:tc>
          <w:tcPr>
            <w:tcW w:w="2268" w:type="dxa"/>
            <w:shd w:val="clear" w:color="auto" w:fill="FFFFFF" w:themeFill="background1"/>
          </w:tcPr>
          <w:p w14:paraId="648E0D3C" w14:textId="094648E0" w:rsidR="00725775" w:rsidRPr="005E44D9" w:rsidRDefault="00725775" w:rsidP="00C01A2C">
            <w:pPr>
              <w:pStyle w:val="TableParagraph"/>
              <w:spacing w:before="10" w:line="225" w:lineRule="exact"/>
              <w:ind w:right="60"/>
              <w:jc w:val="right"/>
              <w:rPr>
                <w:rFonts w:ascii="Arial"/>
                <w:sz w:val="20"/>
              </w:rPr>
            </w:pPr>
          </w:p>
        </w:tc>
        <w:tc>
          <w:tcPr>
            <w:tcW w:w="1985" w:type="dxa"/>
            <w:shd w:val="clear" w:color="auto" w:fill="FFFFFF" w:themeFill="background1"/>
          </w:tcPr>
          <w:p w14:paraId="45EE6210" w14:textId="77777777" w:rsidR="00725775" w:rsidRPr="005E44D9" w:rsidRDefault="00725775" w:rsidP="00C01A2C">
            <w:pPr>
              <w:pStyle w:val="TableParagraph"/>
              <w:spacing w:before="10" w:line="225" w:lineRule="exact"/>
              <w:ind w:right="60"/>
              <w:jc w:val="right"/>
              <w:rPr>
                <w:rFonts w:ascii="Arial"/>
                <w:sz w:val="20"/>
              </w:rPr>
            </w:pPr>
          </w:p>
        </w:tc>
      </w:tr>
      <w:tr w:rsidR="00725775" w14:paraId="4461258E" w14:textId="77777777" w:rsidTr="006C4E45">
        <w:trPr>
          <w:trHeight w:val="254"/>
        </w:trPr>
        <w:tc>
          <w:tcPr>
            <w:tcW w:w="2410" w:type="dxa"/>
            <w:shd w:val="clear" w:color="auto" w:fill="FFFFFF" w:themeFill="background1"/>
          </w:tcPr>
          <w:p w14:paraId="031932E4" w14:textId="485471E3" w:rsidR="00725775" w:rsidRPr="005E44D9" w:rsidRDefault="00725775" w:rsidP="00C01A2C">
            <w:pPr>
              <w:pStyle w:val="TableParagraph"/>
              <w:spacing w:before="10" w:line="224" w:lineRule="exact"/>
              <w:ind w:left="70"/>
              <w:rPr>
                <w:rFonts w:ascii="Arial"/>
                <w:b/>
                <w:sz w:val="20"/>
              </w:rPr>
            </w:pPr>
            <w:proofErr w:type="spellStart"/>
            <w:r>
              <w:rPr>
                <w:rFonts w:ascii="Arial"/>
                <w:b/>
                <w:sz w:val="20"/>
              </w:rPr>
              <w:t>Realiseren</w:t>
            </w:r>
            <w:proofErr w:type="spellEnd"/>
            <w:r>
              <w:rPr>
                <w:rFonts w:ascii="Arial"/>
                <w:b/>
                <w:sz w:val="20"/>
              </w:rPr>
              <w:t xml:space="preserve"> </w:t>
            </w:r>
            <w:proofErr w:type="spellStart"/>
            <w:r>
              <w:rPr>
                <w:rFonts w:ascii="Arial"/>
                <w:b/>
                <w:sz w:val="20"/>
              </w:rPr>
              <w:t>webshop</w:t>
            </w:r>
            <w:proofErr w:type="spellEnd"/>
          </w:p>
        </w:tc>
        <w:tc>
          <w:tcPr>
            <w:tcW w:w="2126" w:type="dxa"/>
            <w:shd w:val="clear" w:color="auto" w:fill="FFFFFF" w:themeFill="background1"/>
          </w:tcPr>
          <w:p w14:paraId="55D9BE86" w14:textId="77777777" w:rsidR="00725775" w:rsidRPr="005E44D9" w:rsidRDefault="00725775" w:rsidP="00C01A2C">
            <w:pPr>
              <w:pStyle w:val="TableParagraph"/>
              <w:spacing w:before="10" w:line="225" w:lineRule="exact"/>
              <w:ind w:right="60"/>
              <w:jc w:val="right"/>
              <w:rPr>
                <w:rFonts w:ascii="Times New Roman"/>
                <w:sz w:val="18"/>
              </w:rPr>
            </w:pPr>
          </w:p>
        </w:tc>
        <w:tc>
          <w:tcPr>
            <w:tcW w:w="2268" w:type="dxa"/>
            <w:shd w:val="clear" w:color="auto" w:fill="FF0000"/>
          </w:tcPr>
          <w:p w14:paraId="463577D6" w14:textId="391781C2" w:rsidR="00725775" w:rsidRPr="005E44D9" w:rsidRDefault="00725775" w:rsidP="00C01A2C">
            <w:pPr>
              <w:pStyle w:val="TableParagraph"/>
              <w:spacing w:before="10" w:line="225" w:lineRule="exact"/>
              <w:ind w:right="60"/>
              <w:jc w:val="right"/>
              <w:rPr>
                <w:rFonts w:ascii="Times New Roman"/>
                <w:sz w:val="18"/>
              </w:rPr>
            </w:pPr>
          </w:p>
        </w:tc>
        <w:tc>
          <w:tcPr>
            <w:tcW w:w="1985" w:type="dxa"/>
            <w:shd w:val="clear" w:color="auto" w:fill="FFFFFF" w:themeFill="background1"/>
          </w:tcPr>
          <w:p w14:paraId="3E4FA213" w14:textId="77777777" w:rsidR="00725775" w:rsidRPr="005E44D9" w:rsidRDefault="00725775" w:rsidP="00C01A2C">
            <w:pPr>
              <w:pStyle w:val="TableParagraph"/>
              <w:spacing w:before="10" w:line="225" w:lineRule="exact"/>
              <w:ind w:right="60"/>
              <w:jc w:val="right"/>
              <w:rPr>
                <w:rFonts w:ascii="Times New Roman"/>
                <w:sz w:val="18"/>
              </w:rPr>
            </w:pPr>
          </w:p>
        </w:tc>
      </w:tr>
      <w:tr w:rsidR="00725775" w14:paraId="03724338" w14:textId="77777777" w:rsidTr="006C4E45">
        <w:trPr>
          <w:trHeight w:val="255"/>
        </w:trPr>
        <w:tc>
          <w:tcPr>
            <w:tcW w:w="2410" w:type="dxa"/>
            <w:shd w:val="clear" w:color="auto" w:fill="FFFFFF" w:themeFill="background1"/>
          </w:tcPr>
          <w:p w14:paraId="5DEAA468" w14:textId="09400AA6" w:rsidR="00725775" w:rsidRPr="005E44D9" w:rsidRDefault="00725775" w:rsidP="00C01A2C">
            <w:pPr>
              <w:pStyle w:val="TableParagraph"/>
              <w:spacing w:before="11" w:line="224" w:lineRule="exact"/>
              <w:ind w:left="70"/>
              <w:rPr>
                <w:rFonts w:ascii="Arial"/>
                <w:b/>
                <w:sz w:val="20"/>
              </w:rPr>
            </w:pPr>
            <w:proofErr w:type="spellStart"/>
            <w:r>
              <w:rPr>
                <w:rFonts w:ascii="Arial"/>
                <w:b/>
                <w:sz w:val="20"/>
              </w:rPr>
              <w:t>Inrichten</w:t>
            </w:r>
            <w:proofErr w:type="spellEnd"/>
            <w:r>
              <w:rPr>
                <w:rFonts w:ascii="Arial"/>
                <w:b/>
                <w:sz w:val="20"/>
              </w:rPr>
              <w:t xml:space="preserve"> </w:t>
            </w:r>
            <w:proofErr w:type="spellStart"/>
            <w:r>
              <w:rPr>
                <w:rFonts w:ascii="Arial"/>
                <w:b/>
                <w:sz w:val="20"/>
              </w:rPr>
              <w:t>logistiek</w:t>
            </w:r>
            <w:proofErr w:type="spellEnd"/>
          </w:p>
        </w:tc>
        <w:tc>
          <w:tcPr>
            <w:tcW w:w="2126" w:type="dxa"/>
            <w:shd w:val="clear" w:color="auto" w:fill="FFFFFF" w:themeFill="background1"/>
          </w:tcPr>
          <w:p w14:paraId="07481BB2" w14:textId="77777777" w:rsidR="00725775" w:rsidRPr="00255361" w:rsidRDefault="00725775" w:rsidP="00C01A2C">
            <w:pPr>
              <w:pStyle w:val="TableParagraph"/>
              <w:spacing w:before="10" w:line="225" w:lineRule="exact"/>
              <w:ind w:right="60"/>
              <w:jc w:val="right"/>
              <w:rPr>
                <w:rFonts w:ascii="Arial"/>
                <w:sz w:val="20"/>
              </w:rPr>
            </w:pPr>
          </w:p>
        </w:tc>
        <w:tc>
          <w:tcPr>
            <w:tcW w:w="2268" w:type="dxa"/>
            <w:shd w:val="clear" w:color="auto" w:fill="FFFFFF" w:themeFill="background1"/>
          </w:tcPr>
          <w:p w14:paraId="250F723F" w14:textId="078B54FD" w:rsidR="00725775" w:rsidRPr="00255361" w:rsidRDefault="00725775" w:rsidP="00C01A2C">
            <w:pPr>
              <w:pStyle w:val="TableParagraph"/>
              <w:spacing w:before="10" w:line="225" w:lineRule="exact"/>
              <w:ind w:right="60"/>
              <w:jc w:val="right"/>
              <w:rPr>
                <w:rFonts w:ascii="Arial"/>
                <w:sz w:val="20"/>
              </w:rPr>
            </w:pPr>
          </w:p>
        </w:tc>
        <w:tc>
          <w:tcPr>
            <w:tcW w:w="1985" w:type="dxa"/>
            <w:shd w:val="clear" w:color="auto" w:fill="FF0000"/>
          </w:tcPr>
          <w:p w14:paraId="391036A6" w14:textId="77777777" w:rsidR="00725775" w:rsidRPr="00255361" w:rsidRDefault="00725775" w:rsidP="00C01A2C">
            <w:pPr>
              <w:pStyle w:val="TableParagraph"/>
              <w:spacing w:before="10" w:line="225" w:lineRule="exact"/>
              <w:ind w:right="60"/>
              <w:jc w:val="right"/>
              <w:rPr>
                <w:rFonts w:ascii="Arial"/>
                <w:sz w:val="20"/>
              </w:rPr>
            </w:pPr>
          </w:p>
        </w:tc>
      </w:tr>
    </w:tbl>
    <w:p w14:paraId="32C8519B" w14:textId="77777777" w:rsidR="00255361" w:rsidRPr="00964E7D" w:rsidRDefault="00255361">
      <w:pPr>
        <w:rPr>
          <w:bCs/>
          <w:color w:val="000000"/>
        </w:rPr>
      </w:pPr>
    </w:p>
    <w:p w14:paraId="7D7DC7CB" w14:textId="77777777" w:rsidR="00105973" w:rsidRDefault="00105973" w:rsidP="006020C4">
      <w:pPr>
        <w:pStyle w:val="Kop1"/>
      </w:pPr>
      <w:bookmarkStart w:id="19" w:name="_Toc13055685"/>
      <w:r>
        <w:lastRenderedPageBreak/>
        <w:t>Opbrengsten en investeringen</w:t>
      </w:r>
      <w:bookmarkEnd w:id="19"/>
    </w:p>
    <w:p w14:paraId="735F1D83" w14:textId="367E2C34" w:rsidR="00F76064" w:rsidRDefault="00D86AD3" w:rsidP="00DA4B2A">
      <w:r>
        <w:t>H</w:t>
      </w:r>
      <w:r w:rsidR="00105973">
        <w:t xml:space="preserve">ier </w:t>
      </w:r>
      <w:r>
        <w:t xml:space="preserve">volgt </w:t>
      </w:r>
      <w:r w:rsidR="00105973">
        <w:t>een overzicht van de ontwikkelkosten en de opbrengsten gedurende de productlevenscyclus</w:t>
      </w:r>
      <w:r w:rsidR="00DA4B2A">
        <w:t>.</w:t>
      </w:r>
    </w:p>
    <w:p w14:paraId="3EF42037" w14:textId="77777777" w:rsidR="00F76064" w:rsidRDefault="00F76064">
      <w:pPr>
        <w:spacing w:line="240" w:lineRule="auto"/>
      </w:pPr>
    </w:p>
    <w:tbl>
      <w:tblPr>
        <w:tblStyle w:val="Tabelraster"/>
        <w:tblW w:w="0" w:type="auto"/>
        <w:tblLook w:val="04A0" w:firstRow="1" w:lastRow="0" w:firstColumn="1" w:lastColumn="0" w:noHBand="0" w:noVBand="1"/>
      </w:tblPr>
      <w:tblGrid>
        <w:gridCol w:w="1595"/>
        <w:gridCol w:w="1521"/>
        <w:gridCol w:w="1520"/>
        <w:gridCol w:w="1520"/>
        <w:gridCol w:w="1581"/>
        <w:gridCol w:w="1269"/>
      </w:tblGrid>
      <w:tr w:rsidR="007242FD" w14:paraId="1C0F8F05" w14:textId="60244BD5" w:rsidTr="007242FD">
        <w:tc>
          <w:tcPr>
            <w:tcW w:w="1595" w:type="dxa"/>
          </w:tcPr>
          <w:p w14:paraId="51BF56FD" w14:textId="77777777" w:rsidR="007242FD" w:rsidRDefault="007242FD" w:rsidP="00C01A2C">
            <w:pPr>
              <w:pStyle w:val="Plattetekst"/>
              <w:spacing w:before="239"/>
              <w:ind w:right="-56"/>
            </w:pPr>
          </w:p>
        </w:tc>
        <w:tc>
          <w:tcPr>
            <w:tcW w:w="1521" w:type="dxa"/>
          </w:tcPr>
          <w:p w14:paraId="34790725" w14:textId="32CB4309" w:rsidR="007242FD" w:rsidRDefault="00D51B4E" w:rsidP="00C01A2C">
            <w:pPr>
              <w:pStyle w:val="Plattetekst"/>
              <w:spacing w:before="239"/>
              <w:ind w:right="-56"/>
            </w:pPr>
            <w:r>
              <w:t>2022</w:t>
            </w:r>
          </w:p>
        </w:tc>
        <w:tc>
          <w:tcPr>
            <w:tcW w:w="1520" w:type="dxa"/>
          </w:tcPr>
          <w:p w14:paraId="2213EB1D" w14:textId="1414256E" w:rsidR="007242FD" w:rsidRDefault="00D51B4E" w:rsidP="00C01A2C">
            <w:pPr>
              <w:pStyle w:val="Plattetekst"/>
              <w:spacing w:before="239"/>
              <w:ind w:right="-56"/>
            </w:pPr>
            <w:r>
              <w:t>2023</w:t>
            </w:r>
          </w:p>
        </w:tc>
        <w:tc>
          <w:tcPr>
            <w:tcW w:w="1520" w:type="dxa"/>
          </w:tcPr>
          <w:p w14:paraId="712F74C0" w14:textId="6249DEA9" w:rsidR="007242FD" w:rsidRDefault="00D51B4E" w:rsidP="00C01A2C">
            <w:pPr>
              <w:pStyle w:val="Plattetekst"/>
              <w:spacing w:before="239"/>
              <w:ind w:right="-56"/>
            </w:pPr>
            <w:r>
              <w:t>2024</w:t>
            </w:r>
          </w:p>
        </w:tc>
        <w:tc>
          <w:tcPr>
            <w:tcW w:w="1581" w:type="dxa"/>
          </w:tcPr>
          <w:p w14:paraId="449ED2F3" w14:textId="13AE1F2A" w:rsidR="007242FD" w:rsidRDefault="00D51B4E" w:rsidP="00C01A2C">
            <w:pPr>
              <w:pStyle w:val="Plattetekst"/>
              <w:spacing w:before="239"/>
              <w:ind w:right="-56"/>
            </w:pPr>
            <w:r>
              <w:t>2025</w:t>
            </w:r>
          </w:p>
        </w:tc>
        <w:tc>
          <w:tcPr>
            <w:tcW w:w="1269" w:type="dxa"/>
          </w:tcPr>
          <w:p w14:paraId="6B7E0291" w14:textId="10672D4E" w:rsidR="007242FD" w:rsidRDefault="00D51B4E" w:rsidP="00C01A2C">
            <w:pPr>
              <w:pStyle w:val="Plattetekst"/>
              <w:spacing w:before="239"/>
              <w:ind w:right="-56"/>
            </w:pPr>
            <w:r>
              <w:t>2026</w:t>
            </w:r>
          </w:p>
        </w:tc>
      </w:tr>
      <w:tr w:rsidR="007242FD" w14:paraId="0F5F4B08" w14:textId="34882C3C" w:rsidTr="007242FD">
        <w:tc>
          <w:tcPr>
            <w:tcW w:w="1595" w:type="dxa"/>
          </w:tcPr>
          <w:p w14:paraId="1BEE6505" w14:textId="0DC98826" w:rsidR="007242FD" w:rsidRDefault="007242FD" w:rsidP="00C01A2C">
            <w:pPr>
              <w:pStyle w:val="Plattetekst"/>
              <w:spacing w:before="239"/>
              <w:ind w:right="-56"/>
            </w:pPr>
            <w:r>
              <w:t>opbrengsten</w:t>
            </w:r>
          </w:p>
        </w:tc>
        <w:tc>
          <w:tcPr>
            <w:tcW w:w="1521" w:type="dxa"/>
          </w:tcPr>
          <w:p w14:paraId="23A63F1E" w14:textId="77777777" w:rsidR="007242FD" w:rsidRDefault="007242FD" w:rsidP="00C01A2C">
            <w:pPr>
              <w:pStyle w:val="Plattetekst"/>
              <w:spacing w:before="239"/>
              <w:ind w:right="-56"/>
            </w:pPr>
            <w:r>
              <w:t>100.000</w:t>
            </w:r>
          </w:p>
        </w:tc>
        <w:tc>
          <w:tcPr>
            <w:tcW w:w="1520" w:type="dxa"/>
          </w:tcPr>
          <w:p w14:paraId="3BD0349F" w14:textId="77777777" w:rsidR="007242FD" w:rsidRDefault="007242FD" w:rsidP="00C01A2C">
            <w:pPr>
              <w:pStyle w:val="Plattetekst"/>
              <w:spacing w:before="239"/>
              <w:ind w:right="-56"/>
            </w:pPr>
            <w:r>
              <w:t>200.000</w:t>
            </w:r>
          </w:p>
        </w:tc>
        <w:tc>
          <w:tcPr>
            <w:tcW w:w="1520" w:type="dxa"/>
          </w:tcPr>
          <w:p w14:paraId="3D7F7F9E" w14:textId="25ED3F34" w:rsidR="007242FD" w:rsidRDefault="00151A6C" w:rsidP="00C01A2C">
            <w:pPr>
              <w:pStyle w:val="Plattetekst"/>
              <w:spacing w:before="239"/>
              <w:ind w:right="-56"/>
            </w:pPr>
            <w:r>
              <w:t>4</w:t>
            </w:r>
            <w:r w:rsidR="007242FD">
              <w:t>00.000</w:t>
            </w:r>
          </w:p>
        </w:tc>
        <w:tc>
          <w:tcPr>
            <w:tcW w:w="1581" w:type="dxa"/>
          </w:tcPr>
          <w:p w14:paraId="5F4FB1A7" w14:textId="4594017B" w:rsidR="007242FD" w:rsidRDefault="00151A6C" w:rsidP="00C01A2C">
            <w:pPr>
              <w:pStyle w:val="Plattetekst"/>
              <w:spacing w:before="239"/>
              <w:ind w:right="-56"/>
            </w:pPr>
            <w:r>
              <w:t>8</w:t>
            </w:r>
            <w:r w:rsidR="007242FD">
              <w:t>00.000</w:t>
            </w:r>
          </w:p>
        </w:tc>
        <w:tc>
          <w:tcPr>
            <w:tcW w:w="1269" w:type="dxa"/>
          </w:tcPr>
          <w:p w14:paraId="6715C64C" w14:textId="4665FB03" w:rsidR="007242FD" w:rsidRDefault="00151A6C" w:rsidP="00C01A2C">
            <w:pPr>
              <w:pStyle w:val="Plattetekst"/>
              <w:spacing w:before="239"/>
              <w:ind w:right="-56"/>
            </w:pPr>
            <w:r>
              <w:t>1.600.000</w:t>
            </w:r>
          </w:p>
        </w:tc>
      </w:tr>
      <w:tr w:rsidR="007242FD" w14:paraId="2B91D6CC" w14:textId="2F3AF1B1" w:rsidTr="007242FD">
        <w:tc>
          <w:tcPr>
            <w:tcW w:w="1595" w:type="dxa"/>
          </w:tcPr>
          <w:p w14:paraId="55CE32F1" w14:textId="48039489" w:rsidR="007242FD" w:rsidRDefault="007242FD" w:rsidP="00C01A2C">
            <w:pPr>
              <w:pStyle w:val="Plattetekst"/>
              <w:spacing w:before="239"/>
              <w:ind w:right="-56"/>
            </w:pPr>
            <w:r>
              <w:t>Uitgaven</w:t>
            </w:r>
          </w:p>
        </w:tc>
        <w:tc>
          <w:tcPr>
            <w:tcW w:w="1521" w:type="dxa"/>
          </w:tcPr>
          <w:p w14:paraId="62853ADD" w14:textId="6A48DEDE" w:rsidR="007242FD" w:rsidRDefault="007A2665" w:rsidP="00C01A2C">
            <w:pPr>
              <w:pStyle w:val="Plattetekst"/>
              <w:spacing w:before="239"/>
              <w:ind w:right="-56"/>
            </w:pPr>
            <w:r>
              <w:t>3</w:t>
            </w:r>
            <w:r w:rsidR="00594F25">
              <w:t>5</w:t>
            </w:r>
            <w:r>
              <w:t>0</w:t>
            </w:r>
            <w:r w:rsidR="007242FD">
              <w:t>.000</w:t>
            </w:r>
          </w:p>
        </w:tc>
        <w:tc>
          <w:tcPr>
            <w:tcW w:w="1520" w:type="dxa"/>
          </w:tcPr>
          <w:p w14:paraId="2C301F08" w14:textId="50DCC3EC" w:rsidR="007242FD" w:rsidRDefault="007A2665" w:rsidP="00C01A2C">
            <w:pPr>
              <w:pStyle w:val="Plattetekst"/>
              <w:spacing w:before="239"/>
              <w:ind w:right="-56"/>
            </w:pPr>
            <w:r>
              <w:t>175</w:t>
            </w:r>
            <w:r w:rsidR="007242FD">
              <w:t>.000</w:t>
            </w:r>
          </w:p>
        </w:tc>
        <w:tc>
          <w:tcPr>
            <w:tcW w:w="1520" w:type="dxa"/>
          </w:tcPr>
          <w:p w14:paraId="4D233B37" w14:textId="7F7C4E3B" w:rsidR="007242FD" w:rsidRDefault="007A2665" w:rsidP="00C01A2C">
            <w:pPr>
              <w:pStyle w:val="Plattetekst"/>
              <w:spacing w:before="239"/>
              <w:ind w:right="-56"/>
            </w:pPr>
            <w:r>
              <w:t>175</w:t>
            </w:r>
            <w:r w:rsidR="007242FD">
              <w:t>.000</w:t>
            </w:r>
          </w:p>
        </w:tc>
        <w:tc>
          <w:tcPr>
            <w:tcW w:w="1581" w:type="dxa"/>
          </w:tcPr>
          <w:p w14:paraId="5BA3877E" w14:textId="422D40F1" w:rsidR="007242FD" w:rsidRDefault="007A2665" w:rsidP="00C01A2C">
            <w:pPr>
              <w:pStyle w:val="Plattetekst"/>
              <w:spacing w:before="239"/>
              <w:ind w:right="-56"/>
            </w:pPr>
            <w:r>
              <w:t>2</w:t>
            </w:r>
            <w:r w:rsidR="007242FD">
              <w:t>00.000</w:t>
            </w:r>
          </w:p>
        </w:tc>
        <w:tc>
          <w:tcPr>
            <w:tcW w:w="1269" w:type="dxa"/>
          </w:tcPr>
          <w:p w14:paraId="0356EC18" w14:textId="6D3A94F5" w:rsidR="007242FD" w:rsidRDefault="00D86AD3" w:rsidP="00C01A2C">
            <w:pPr>
              <w:pStyle w:val="Plattetekst"/>
              <w:spacing w:before="239"/>
              <w:ind w:right="-56"/>
            </w:pPr>
            <w:r>
              <w:t>250.000</w:t>
            </w:r>
          </w:p>
        </w:tc>
      </w:tr>
    </w:tbl>
    <w:p w14:paraId="1BE8EC56" w14:textId="77777777" w:rsidR="00F76064" w:rsidRDefault="00F76064">
      <w:pPr>
        <w:spacing w:line="240" w:lineRule="auto"/>
      </w:pPr>
    </w:p>
    <w:p w14:paraId="4791200A" w14:textId="1C1B8E35" w:rsidR="00D86AD3" w:rsidRDefault="00DA4B2A">
      <w:pPr>
        <w:spacing w:line="240" w:lineRule="auto"/>
      </w:pPr>
      <w:r>
        <w:t>Hieruit blijkt dat de investering</w:t>
      </w:r>
      <w:r w:rsidR="00766BD1">
        <w:t>en</w:t>
      </w:r>
      <w:r>
        <w:t xml:space="preserve"> </w:t>
      </w:r>
      <w:r w:rsidR="00057A9B">
        <w:t>zich na 3 jaar volledig hebben terugverdiend</w:t>
      </w:r>
      <w:r w:rsidR="00766BD1">
        <w:t>. In 2023 wordt het omslagpunt bereikt</w:t>
      </w:r>
      <w:r w:rsidR="00D51B4E">
        <w:t>: vanaf 2024</w:t>
      </w:r>
      <w:r w:rsidR="00056C37">
        <w:t xml:space="preserve"> kunnen de opbrengsten verveelvoudigen terwijl de lasten slechts marginaal toenemen.</w:t>
      </w:r>
    </w:p>
    <w:p w14:paraId="487ECD36" w14:textId="77777777" w:rsidR="00D86AD3" w:rsidRDefault="00D86AD3">
      <w:pPr>
        <w:spacing w:line="240" w:lineRule="auto"/>
      </w:pPr>
    </w:p>
    <w:p w14:paraId="0AA40DF4" w14:textId="77777777" w:rsidR="00D86AD3" w:rsidRDefault="00D86AD3">
      <w:pPr>
        <w:spacing w:line="240" w:lineRule="auto"/>
      </w:pPr>
    </w:p>
    <w:p w14:paraId="70191F0B" w14:textId="439372B3" w:rsidR="00A652C0" w:rsidRDefault="00A652C0">
      <w:pPr>
        <w:spacing w:line="240" w:lineRule="auto"/>
      </w:pPr>
      <w:r>
        <w:br w:type="page"/>
      </w:r>
    </w:p>
    <w:bookmarkStart w:id="20" w:name="_Toc13055686" w:displacedByCustomXml="next"/>
    <w:sdt>
      <w:sdtPr>
        <w:rPr>
          <w:rFonts w:cs="Times New Roman"/>
          <w:b w:val="0"/>
          <w:bCs w:val="0"/>
          <w:kern w:val="0"/>
          <w:sz w:val="18"/>
          <w:szCs w:val="24"/>
        </w:rPr>
        <w:id w:val="1611394296"/>
        <w:docPartObj>
          <w:docPartGallery w:val="Bibliographies"/>
          <w:docPartUnique/>
        </w:docPartObj>
      </w:sdtPr>
      <w:sdtEndPr/>
      <w:sdtContent>
        <w:p w14:paraId="3AF9AB86" w14:textId="0E7B6CB5" w:rsidR="00606B9D" w:rsidRDefault="00606B9D">
          <w:pPr>
            <w:pStyle w:val="Kop1"/>
          </w:pPr>
          <w:r>
            <w:t>Bibliografie</w:t>
          </w:r>
          <w:bookmarkEnd w:id="20"/>
        </w:p>
        <w:sdt>
          <w:sdtPr>
            <w:id w:val="111145805"/>
            <w:bibliography/>
          </w:sdtPr>
          <w:sdtEndPr/>
          <w:sdtContent>
            <w:p w14:paraId="767511F7" w14:textId="77777777" w:rsidR="00D51B4E" w:rsidRDefault="00606B9D" w:rsidP="00D51B4E">
              <w:pPr>
                <w:pStyle w:val="Bibliografie"/>
                <w:ind w:left="720" w:hanging="720"/>
                <w:rPr>
                  <w:noProof/>
                </w:rPr>
              </w:pPr>
              <w:r>
                <w:fldChar w:fldCharType="begin"/>
              </w:r>
              <w:r w:rsidRPr="00D51B4E">
                <w:rPr>
                  <w:lang w:val="en-US"/>
                </w:rPr>
                <w:instrText>BIBLIOGRAPHY</w:instrText>
              </w:r>
              <w:r>
                <w:fldChar w:fldCharType="separate"/>
              </w:r>
              <w:r w:rsidR="00D51B4E" w:rsidRPr="00D51B4E">
                <w:rPr>
                  <w:noProof/>
                  <w:lang w:val="en-US"/>
                </w:rPr>
                <w:t xml:space="preserve">NerdyGadgets. (2019). </w:t>
              </w:r>
              <w:r w:rsidR="00D51B4E" w:rsidRPr="00D51B4E">
                <w:rPr>
                  <w:i/>
                  <w:iCs/>
                  <w:noProof/>
                  <w:lang w:val="en-US"/>
                </w:rPr>
                <w:t>The year 2020 in retrospect.</w:t>
              </w:r>
              <w:r w:rsidR="00D51B4E" w:rsidRPr="00D51B4E">
                <w:rPr>
                  <w:noProof/>
                  <w:lang w:val="en-US"/>
                </w:rPr>
                <w:t xml:space="preserve"> </w:t>
              </w:r>
              <w:r w:rsidR="00D51B4E">
                <w:rPr>
                  <w:noProof/>
                </w:rPr>
                <w:t>New York: NerdyGadgets.</w:t>
              </w:r>
            </w:p>
            <w:p w14:paraId="17360EB8" w14:textId="081E53A4" w:rsidR="00606B9D" w:rsidRDefault="00606B9D" w:rsidP="00D51B4E">
              <w:r>
                <w:rPr>
                  <w:b/>
                  <w:bCs/>
                </w:rPr>
                <w:fldChar w:fldCharType="end"/>
              </w:r>
            </w:p>
          </w:sdtContent>
        </w:sdt>
      </w:sdtContent>
    </w:sdt>
    <w:p w14:paraId="4D5F12FF" w14:textId="77777777" w:rsidR="00A652C0" w:rsidRDefault="00A652C0"/>
    <w:sectPr w:rsidR="00A652C0" w:rsidSect="00A34BAF">
      <w:headerReference w:type="default" r:id="rId15"/>
      <w:footnotePr>
        <w:pos w:val="beneathText"/>
      </w:footnotePr>
      <w:pgSz w:w="11906" w:h="16838" w:code="9"/>
      <w:pgMar w:top="2552" w:right="1274" w:bottom="1985" w:left="1616"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00B95" w14:textId="77777777" w:rsidR="006D03BA" w:rsidRDefault="006D03BA">
      <w:pPr>
        <w:spacing w:line="240" w:lineRule="auto"/>
      </w:pPr>
      <w:r>
        <w:separator/>
      </w:r>
    </w:p>
  </w:endnote>
  <w:endnote w:type="continuationSeparator" w:id="0">
    <w:p w14:paraId="2B67F8CD" w14:textId="77777777" w:rsidR="006D03BA" w:rsidRDefault="006D03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FC837" w14:textId="0BBEF1B6" w:rsidR="006D6B58" w:rsidRDefault="00ED5823">
    <w:pPr>
      <w:pStyle w:val="Voettekst"/>
      <w:tabs>
        <w:tab w:val="left" w:pos="6300"/>
        <w:tab w:val="left" w:pos="7020"/>
      </w:tabs>
    </w:pPr>
    <w:r>
      <w:tab/>
    </w:r>
    <w:r w:rsidR="00105973">
      <w:t xml:space="preserve">Datum: </w:t>
    </w:r>
    <w:r w:rsidR="00105973">
      <w:tab/>
    </w:r>
    <w:r w:rsidR="00D51B4E">
      <w:t>22-08</w:t>
    </w:r>
    <w:r w:rsidR="00192C19">
      <w:t>-2020</w:t>
    </w:r>
  </w:p>
  <w:p w14:paraId="3B6D6BEA" w14:textId="57C3563B" w:rsidR="00105973" w:rsidRDefault="006D6B58">
    <w:pPr>
      <w:pStyle w:val="Voettekst"/>
      <w:tabs>
        <w:tab w:val="left" w:pos="6300"/>
        <w:tab w:val="left" w:pos="7020"/>
      </w:tabs>
    </w:pPr>
    <w:r>
      <w:tab/>
      <w:t>V</w:t>
    </w:r>
    <w:r w:rsidR="00105973">
      <w:t xml:space="preserve">ersie: </w:t>
    </w:r>
    <w:r w:rsidR="00105973">
      <w:tab/>
    </w:r>
    <w:r>
      <w:t>1.0</w:t>
    </w:r>
  </w:p>
  <w:p w14:paraId="6FD1BC6F" w14:textId="77777777" w:rsidR="00105973" w:rsidRDefault="00105973">
    <w:pPr>
      <w:pStyle w:val="Voettekst"/>
      <w:tabs>
        <w:tab w:val="left" w:pos="6300"/>
        <w:tab w:val="left" w:pos="7020"/>
      </w:tabs>
    </w:pPr>
  </w:p>
  <w:p w14:paraId="5C36D2A7" w14:textId="77777777" w:rsidR="00105973" w:rsidRDefault="00105973">
    <w:pPr>
      <w:pStyle w:val="Voettekst"/>
      <w:tabs>
        <w:tab w:val="left" w:pos="6300"/>
        <w:tab w:val="left" w:pos="7020"/>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8A28" w14:textId="1F5A4BED" w:rsidR="00105973" w:rsidRDefault="00105973">
    <w:pPr>
      <w:pStyle w:val="Voettekst"/>
      <w:tabs>
        <w:tab w:val="left" w:pos="6300"/>
        <w:tab w:val="left" w:pos="7020"/>
      </w:tabs>
      <w:rPr>
        <w:rStyle w:val="Paginanummer"/>
      </w:rPr>
    </w:pPr>
    <w:r>
      <w:tab/>
      <w:t xml:space="preserve">Datum: </w:t>
    </w:r>
    <w:r w:rsidR="00863330">
      <w:tab/>
      <w:t>2-10-2020</w:t>
    </w:r>
  </w:p>
  <w:p w14:paraId="3D600CE1" w14:textId="5F9C17E9" w:rsidR="00105973" w:rsidRDefault="00105973">
    <w:pPr>
      <w:pStyle w:val="Voettekst"/>
      <w:tabs>
        <w:tab w:val="left" w:pos="6300"/>
        <w:tab w:val="left" w:pos="7020"/>
      </w:tabs>
    </w:pPr>
    <w:r>
      <w:rPr>
        <w:rStyle w:val="Paginanummer"/>
      </w:rPr>
      <w:tab/>
    </w:r>
    <w:r>
      <w:t xml:space="preserve">Versie: </w:t>
    </w:r>
    <w:r>
      <w:tab/>
    </w:r>
    <w:r w:rsidR="00863330">
      <w:t>1.1</w:t>
    </w:r>
  </w:p>
  <w:p w14:paraId="28DAE03E" w14:textId="77777777" w:rsidR="00105973" w:rsidRDefault="00105973">
    <w:pPr>
      <w:pStyle w:val="Voettekst"/>
      <w:tabs>
        <w:tab w:val="left" w:pos="6300"/>
        <w:tab w:val="left" w:pos="7020"/>
      </w:tabs>
    </w:pPr>
  </w:p>
  <w:p w14:paraId="6FD96F74" w14:textId="2162C8C1" w:rsidR="00105973" w:rsidRDefault="00105973">
    <w:pPr>
      <w:pStyle w:val="Voettekst"/>
      <w:tabs>
        <w:tab w:val="left" w:pos="6300"/>
        <w:tab w:val="left" w:pos="7020"/>
      </w:tabs>
    </w:pPr>
    <w:r>
      <w:tab/>
    </w:r>
    <w:r>
      <w:tab/>
    </w:r>
    <w:r>
      <w:tab/>
      <w:t xml:space="preserve">Pagina </w:t>
    </w:r>
    <w:r w:rsidR="00023DC2">
      <w:rPr>
        <w:rStyle w:val="Paginanummer"/>
      </w:rPr>
      <w:fldChar w:fldCharType="begin"/>
    </w:r>
    <w:r>
      <w:rPr>
        <w:rStyle w:val="Paginanummer"/>
      </w:rPr>
      <w:instrText xml:space="preserve"> PAGE </w:instrText>
    </w:r>
    <w:r w:rsidR="00023DC2">
      <w:rPr>
        <w:rStyle w:val="Paginanummer"/>
      </w:rPr>
      <w:fldChar w:fldCharType="separate"/>
    </w:r>
    <w:r w:rsidR="00D51B4E">
      <w:rPr>
        <w:rStyle w:val="Paginanummer"/>
      </w:rPr>
      <w:t>i</w:t>
    </w:r>
    <w:r w:rsidR="00023DC2">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14B82" w14:textId="77777777" w:rsidR="006D03BA" w:rsidRDefault="006D03BA">
      <w:pPr>
        <w:spacing w:line="240" w:lineRule="auto"/>
      </w:pPr>
      <w:r>
        <w:separator/>
      </w:r>
    </w:p>
  </w:footnote>
  <w:footnote w:type="continuationSeparator" w:id="0">
    <w:p w14:paraId="18D2DF86" w14:textId="77777777" w:rsidR="006D03BA" w:rsidRDefault="006D03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5087B" w14:textId="77777777" w:rsidR="00105973" w:rsidRDefault="004E53FB">
    <w:pPr>
      <w:pStyle w:val="Koptekst"/>
    </w:pPr>
    <w:r>
      <w:fldChar w:fldCharType="begin"/>
    </w:r>
    <w:r>
      <w:instrText xml:space="preserve"> TITLE  \* MERGEFORMAT </w:instrText>
    </w:r>
    <w:r>
      <w:fldChar w:fldCharType="separate"/>
    </w:r>
    <w:r w:rsidR="005B5FD5">
      <w:t>Business Case</w:t>
    </w:r>
    <w:r>
      <w:fldChar w:fldCharType="end"/>
    </w:r>
  </w:p>
  <w:p w14:paraId="2B131806" w14:textId="4CCD9037" w:rsidR="00105973" w:rsidRDefault="00D51B4E">
    <w:pPr>
      <w:pStyle w:val="Koptekst"/>
    </w:pPr>
    <w:proofErr w:type="spellStart"/>
    <w:r>
      <w:t>NerdyGadgets</w:t>
    </w:r>
    <w:proofErr w:type="spellEnd"/>
    <w:r w:rsidR="004B7909">
      <w:t xml:space="preserve">-webshop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9806A" w14:textId="77777777" w:rsidR="00105973" w:rsidRDefault="00D66AEF">
    <w:pPr>
      <w:pStyle w:val="Koptekst"/>
    </w:pPr>
    <w:fldSimple w:instr=" TITLE  \* MERGEFORMAT ">
      <w:r w:rsidR="005B5FD5">
        <w:t>Business Case</w:t>
      </w:r>
    </w:fldSimple>
  </w:p>
  <w:p w14:paraId="1E403AB3" w14:textId="77777777" w:rsidR="00105973" w:rsidRDefault="00D66AEF">
    <w:pPr>
      <w:pStyle w:val="Koptekst"/>
    </w:pPr>
    <w:fldSimple w:instr=" SUBJECT  \* MERGEFORMAT ">
      <w:r w:rsidR="005B5FD5">
        <w:t>Naam van het project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BBB7A" w14:textId="77777777" w:rsidR="00105973" w:rsidRDefault="00D66AEF">
    <w:pPr>
      <w:pStyle w:val="Koptekst"/>
      <w:ind w:left="0"/>
    </w:pPr>
    <w:fldSimple w:instr=" TITLE  \* MERGEFORMAT ">
      <w:r w:rsidR="005B5FD5">
        <w:t>Business Case</w:t>
      </w:r>
    </w:fldSimple>
  </w:p>
  <w:p w14:paraId="5153F0B7" w14:textId="77777777" w:rsidR="00105973" w:rsidRDefault="00D66AEF">
    <w:pPr>
      <w:pStyle w:val="Koptekst"/>
      <w:ind w:left="0"/>
    </w:pPr>
    <w:fldSimple w:instr=" SUBJECT  \* MERGEFORMAT ">
      <w:r w:rsidR="005B5FD5">
        <w:t>Naam van het project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3B73E43"/>
    <w:multiLevelType w:val="hybridMultilevel"/>
    <w:tmpl w:val="915E2B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AC1208"/>
    <w:multiLevelType w:val="multilevel"/>
    <w:tmpl w:val="F2C05F92"/>
    <w:lvl w:ilvl="0">
      <w:start w:val="1"/>
      <w:numFmt w:val="decimal"/>
      <w:pStyle w:val="Kop1"/>
      <w:lvlText w:val="%1."/>
      <w:lvlJc w:val="left"/>
      <w:pPr>
        <w:ind w:left="360" w:hanging="360"/>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5FD3FD7"/>
    <w:multiLevelType w:val="hybridMultilevel"/>
    <w:tmpl w:val="BDC85522"/>
    <w:lvl w:ilvl="0" w:tplc="7B446CD6">
      <w:start w:val="1"/>
      <w:numFmt w:val="decimal"/>
      <w:lvlText w:val="%1."/>
      <w:lvlJc w:val="left"/>
      <w:pPr>
        <w:ind w:left="1317" w:hanging="360"/>
      </w:pPr>
      <w:rPr>
        <w:rFonts w:ascii="Arial" w:eastAsia="Arial" w:hAnsi="Arial" w:cs="Arial" w:hint="default"/>
        <w:w w:val="100"/>
        <w:sz w:val="20"/>
        <w:szCs w:val="20"/>
        <w:lang w:val="nl-NL" w:eastAsia="nl-NL" w:bidi="nl-NL"/>
      </w:rPr>
    </w:lvl>
    <w:lvl w:ilvl="1" w:tplc="E18A2124">
      <w:numFmt w:val="bullet"/>
      <w:lvlText w:val="•"/>
      <w:lvlJc w:val="left"/>
      <w:pPr>
        <w:ind w:left="2264" w:hanging="360"/>
      </w:pPr>
      <w:rPr>
        <w:rFonts w:hint="default"/>
        <w:lang w:val="nl-NL" w:eastAsia="nl-NL" w:bidi="nl-NL"/>
      </w:rPr>
    </w:lvl>
    <w:lvl w:ilvl="2" w:tplc="AB426DE8">
      <w:numFmt w:val="bullet"/>
      <w:lvlText w:val="•"/>
      <w:lvlJc w:val="left"/>
      <w:pPr>
        <w:ind w:left="3209" w:hanging="360"/>
      </w:pPr>
      <w:rPr>
        <w:rFonts w:hint="default"/>
        <w:lang w:val="nl-NL" w:eastAsia="nl-NL" w:bidi="nl-NL"/>
      </w:rPr>
    </w:lvl>
    <w:lvl w:ilvl="3" w:tplc="BD1A1A64">
      <w:numFmt w:val="bullet"/>
      <w:lvlText w:val="•"/>
      <w:lvlJc w:val="left"/>
      <w:pPr>
        <w:ind w:left="4153" w:hanging="360"/>
      </w:pPr>
      <w:rPr>
        <w:rFonts w:hint="default"/>
        <w:lang w:val="nl-NL" w:eastAsia="nl-NL" w:bidi="nl-NL"/>
      </w:rPr>
    </w:lvl>
    <w:lvl w:ilvl="4" w:tplc="D3BC8AD2">
      <w:numFmt w:val="bullet"/>
      <w:lvlText w:val="•"/>
      <w:lvlJc w:val="left"/>
      <w:pPr>
        <w:ind w:left="5098" w:hanging="360"/>
      </w:pPr>
      <w:rPr>
        <w:rFonts w:hint="default"/>
        <w:lang w:val="nl-NL" w:eastAsia="nl-NL" w:bidi="nl-NL"/>
      </w:rPr>
    </w:lvl>
    <w:lvl w:ilvl="5" w:tplc="341A31E6">
      <w:numFmt w:val="bullet"/>
      <w:lvlText w:val="•"/>
      <w:lvlJc w:val="left"/>
      <w:pPr>
        <w:ind w:left="6043" w:hanging="360"/>
      </w:pPr>
      <w:rPr>
        <w:rFonts w:hint="default"/>
        <w:lang w:val="nl-NL" w:eastAsia="nl-NL" w:bidi="nl-NL"/>
      </w:rPr>
    </w:lvl>
    <w:lvl w:ilvl="6" w:tplc="BC0219D8">
      <w:numFmt w:val="bullet"/>
      <w:lvlText w:val="•"/>
      <w:lvlJc w:val="left"/>
      <w:pPr>
        <w:ind w:left="6987" w:hanging="360"/>
      </w:pPr>
      <w:rPr>
        <w:rFonts w:hint="default"/>
        <w:lang w:val="nl-NL" w:eastAsia="nl-NL" w:bidi="nl-NL"/>
      </w:rPr>
    </w:lvl>
    <w:lvl w:ilvl="7" w:tplc="F4529ABC">
      <w:numFmt w:val="bullet"/>
      <w:lvlText w:val="•"/>
      <w:lvlJc w:val="left"/>
      <w:pPr>
        <w:ind w:left="7932" w:hanging="360"/>
      </w:pPr>
      <w:rPr>
        <w:rFonts w:hint="default"/>
        <w:lang w:val="nl-NL" w:eastAsia="nl-NL" w:bidi="nl-NL"/>
      </w:rPr>
    </w:lvl>
    <w:lvl w:ilvl="8" w:tplc="BD34E68C">
      <w:numFmt w:val="bullet"/>
      <w:lvlText w:val="•"/>
      <w:lvlJc w:val="left"/>
      <w:pPr>
        <w:ind w:left="8877" w:hanging="360"/>
      </w:pPr>
      <w:rPr>
        <w:rFonts w:hint="default"/>
        <w:lang w:val="nl-NL" w:eastAsia="nl-NL" w:bidi="nl-NL"/>
      </w:rPr>
    </w:lvl>
  </w:abstractNum>
  <w:abstractNum w:abstractNumId="7"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2"/>
  </w:num>
  <w:num w:numId="4">
    <w:abstractNumId w:val="2"/>
  </w:num>
  <w:num w:numId="5">
    <w:abstractNumId w:val="2"/>
  </w:num>
  <w:num w:numId="6">
    <w:abstractNumId w:val="2"/>
  </w:num>
  <w:num w:numId="7">
    <w:abstractNumId w:val="4"/>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519"/>
    <w:rsid w:val="00012C2E"/>
    <w:rsid w:val="00023DC2"/>
    <w:rsid w:val="00056C37"/>
    <w:rsid w:val="00057A9B"/>
    <w:rsid w:val="00060691"/>
    <w:rsid w:val="0007725B"/>
    <w:rsid w:val="000A1132"/>
    <w:rsid w:val="000A64D4"/>
    <w:rsid w:val="000B1C4D"/>
    <w:rsid w:val="000F6F5E"/>
    <w:rsid w:val="00105973"/>
    <w:rsid w:val="00126EA8"/>
    <w:rsid w:val="00143C4B"/>
    <w:rsid w:val="001519AD"/>
    <w:rsid w:val="00151A6C"/>
    <w:rsid w:val="00184F6E"/>
    <w:rsid w:val="001850E7"/>
    <w:rsid w:val="00191519"/>
    <w:rsid w:val="00192C19"/>
    <w:rsid w:val="001C03B9"/>
    <w:rsid w:val="001D1506"/>
    <w:rsid w:val="001D30E2"/>
    <w:rsid w:val="002154DB"/>
    <w:rsid w:val="00216289"/>
    <w:rsid w:val="00227DA6"/>
    <w:rsid w:val="00255361"/>
    <w:rsid w:val="00274E19"/>
    <w:rsid w:val="002C24D0"/>
    <w:rsid w:val="002D26DD"/>
    <w:rsid w:val="0031072B"/>
    <w:rsid w:val="003166F8"/>
    <w:rsid w:val="00322745"/>
    <w:rsid w:val="00340054"/>
    <w:rsid w:val="003B66D6"/>
    <w:rsid w:val="003D697A"/>
    <w:rsid w:val="00464F65"/>
    <w:rsid w:val="004778EE"/>
    <w:rsid w:val="0048266E"/>
    <w:rsid w:val="004B7909"/>
    <w:rsid w:val="004E53FB"/>
    <w:rsid w:val="0050325B"/>
    <w:rsid w:val="005208B9"/>
    <w:rsid w:val="005502C5"/>
    <w:rsid w:val="005615B7"/>
    <w:rsid w:val="005806A3"/>
    <w:rsid w:val="00594F25"/>
    <w:rsid w:val="005A170C"/>
    <w:rsid w:val="005A1933"/>
    <w:rsid w:val="005B5FD5"/>
    <w:rsid w:val="005D7B2C"/>
    <w:rsid w:val="005F4B35"/>
    <w:rsid w:val="006020C4"/>
    <w:rsid w:val="00606B9D"/>
    <w:rsid w:val="00613315"/>
    <w:rsid w:val="006325A9"/>
    <w:rsid w:val="00656D5B"/>
    <w:rsid w:val="0069563F"/>
    <w:rsid w:val="006C4847"/>
    <w:rsid w:val="006C4E45"/>
    <w:rsid w:val="006D03BA"/>
    <w:rsid w:val="006D6B58"/>
    <w:rsid w:val="006E0099"/>
    <w:rsid w:val="007242FD"/>
    <w:rsid w:val="00725775"/>
    <w:rsid w:val="007374D3"/>
    <w:rsid w:val="00766BD1"/>
    <w:rsid w:val="00774E41"/>
    <w:rsid w:val="007A2665"/>
    <w:rsid w:val="007A5B88"/>
    <w:rsid w:val="007B1869"/>
    <w:rsid w:val="007B38B6"/>
    <w:rsid w:val="007D0B64"/>
    <w:rsid w:val="00815AF8"/>
    <w:rsid w:val="00836E09"/>
    <w:rsid w:val="0084483F"/>
    <w:rsid w:val="00850660"/>
    <w:rsid w:val="00863330"/>
    <w:rsid w:val="008656A5"/>
    <w:rsid w:val="008666C7"/>
    <w:rsid w:val="00892800"/>
    <w:rsid w:val="008A4195"/>
    <w:rsid w:val="008A43D8"/>
    <w:rsid w:val="0090473F"/>
    <w:rsid w:val="0091228E"/>
    <w:rsid w:val="00964E7D"/>
    <w:rsid w:val="0099252F"/>
    <w:rsid w:val="009C15CA"/>
    <w:rsid w:val="009E4AEC"/>
    <w:rsid w:val="009F5E9C"/>
    <w:rsid w:val="00A30119"/>
    <w:rsid w:val="00A34BAF"/>
    <w:rsid w:val="00A423FC"/>
    <w:rsid w:val="00A42FA2"/>
    <w:rsid w:val="00A53411"/>
    <w:rsid w:val="00A53CEB"/>
    <w:rsid w:val="00A652C0"/>
    <w:rsid w:val="00AA3226"/>
    <w:rsid w:val="00AD244C"/>
    <w:rsid w:val="00AD3889"/>
    <w:rsid w:val="00AE69FB"/>
    <w:rsid w:val="00B0684F"/>
    <w:rsid w:val="00B6052E"/>
    <w:rsid w:val="00B65BC1"/>
    <w:rsid w:val="00B95661"/>
    <w:rsid w:val="00BA1CD7"/>
    <w:rsid w:val="00BB4E3A"/>
    <w:rsid w:val="00BC478F"/>
    <w:rsid w:val="00BD2701"/>
    <w:rsid w:val="00BE357C"/>
    <w:rsid w:val="00BF6096"/>
    <w:rsid w:val="00C004BE"/>
    <w:rsid w:val="00C032D7"/>
    <w:rsid w:val="00C86B2A"/>
    <w:rsid w:val="00C871B5"/>
    <w:rsid w:val="00C92131"/>
    <w:rsid w:val="00C96CBC"/>
    <w:rsid w:val="00CC5A86"/>
    <w:rsid w:val="00D3331F"/>
    <w:rsid w:val="00D51B4E"/>
    <w:rsid w:val="00D669E3"/>
    <w:rsid w:val="00D66AEF"/>
    <w:rsid w:val="00D86AD3"/>
    <w:rsid w:val="00DA4B2A"/>
    <w:rsid w:val="00DB2575"/>
    <w:rsid w:val="00DC2126"/>
    <w:rsid w:val="00E05A8F"/>
    <w:rsid w:val="00E06137"/>
    <w:rsid w:val="00E064CC"/>
    <w:rsid w:val="00E0691E"/>
    <w:rsid w:val="00E405E2"/>
    <w:rsid w:val="00E47F74"/>
    <w:rsid w:val="00E6297C"/>
    <w:rsid w:val="00E714D3"/>
    <w:rsid w:val="00E95640"/>
    <w:rsid w:val="00EC0043"/>
    <w:rsid w:val="00EC482F"/>
    <w:rsid w:val="00EC6287"/>
    <w:rsid w:val="00ED39DC"/>
    <w:rsid w:val="00ED4BFA"/>
    <w:rsid w:val="00ED5823"/>
    <w:rsid w:val="00F03BF3"/>
    <w:rsid w:val="00F36F86"/>
    <w:rsid w:val="00F50233"/>
    <w:rsid w:val="00F63D54"/>
    <w:rsid w:val="00F71E90"/>
    <w:rsid w:val="00F76064"/>
    <w:rsid w:val="00F766D7"/>
    <w:rsid w:val="00FA4F13"/>
    <w:rsid w:val="00FF0F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CF6D55"/>
  <w15:docId w15:val="{FD859EAB-0FA1-4348-877C-B921D1DA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link w:val="Kop1Char"/>
    <w:uiPriority w:val="9"/>
    <w:qFormat/>
    <w:rsid w:val="006020C4"/>
    <w:pPr>
      <w:keepNext/>
      <w:pageBreakBefore/>
      <w:numPr>
        <w:numId w:val="3"/>
      </w:numPr>
      <w:pBdr>
        <w:bottom w:val="single" w:sz="4" w:space="1" w:color="auto"/>
      </w:pBdr>
      <w:tabs>
        <w:tab w:val="left" w:pos="851"/>
      </w:tabs>
      <w:spacing w:after="600" w:line="240" w:lineRule="auto"/>
      <w:outlineLvl w:val="0"/>
    </w:pPr>
    <w:rPr>
      <w:rFonts w:cs="Arial"/>
      <w:b/>
      <w:bCs/>
      <w:kern w:val="32"/>
      <w:sz w:val="28"/>
      <w:szCs w:val="32"/>
    </w:rPr>
  </w:style>
  <w:style w:type="paragraph" w:styleId="Kop2">
    <w:name w:val="heading 2"/>
    <w:basedOn w:val="Standaard"/>
    <w:next w:val="Standaard"/>
    <w:qFormat/>
    <w:rsid w:val="00023DC2"/>
    <w:pPr>
      <w:keepNext/>
      <w:numPr>
        <w:ilvl w:val="1"/>
        <w:numId w:val="4"/>
      </w:numPr>
      <w:tabs>
        <w:tab w:val="clear" w:pos="576"/>
        <w:tab w:val="left" w:pos="851"/>
      </w:tabs>
      <w:spacing w:before="480" w:after="60" w:line="240" w:lineRule="auto"/>
      <w:ind w:left="851" w:hanging="851"/>
      <w:outlineLvl w:val="1"/>
    </w:pPr>
    <w:rPr>
      <w:rFonts w:cs="Arial"/>
      <w:b/>
      <w:bCs/>
      <w:sz w:val="24"/>
      <w:szCs w:val="28"/>
    </w:rPr>
  </w:style>
  <w:style w:type="paragraph" w:styleId="Kop3">
    <w:name w:val="heading 3"/>
    <w:basedOn w:val="Standaard"/>
    <w:next w:val="Standaard"/>
    <w:qFormat/>
    <w:rsid w:val="00023DC2"/>
    <w:pPr>
      <w:keepNext/>
      <w:numPr>
        <w:ilvl w:val="2"/>
        <w:numId w:val="5"/>
      </w:numPr>
      <w:tabs>
        <w:tab w:val="clear" w:pos="720"/>
        <w:tab w:val="left" w:pos="851"/>
      </w:tabs>
      <w:spacing w:before="240" w:after="60" w:line="240" w:lineRule="auto"/>
      <w:ind w:left="851" w:hanging="851"/>
      <w:outlineLvl w:val="2"/>
    </w:pPr>
    <w:rPr>
      <w:rFonts w:cs="Arial"/>
      <w:b/>
      <w:bCs/>
      <w:szCs w:val="26"/>
    </w:rPr>
  </w:style>
  <w:style w:type="paragraph" w:styleId="Kop4">
    <w:name w:val="heading 4"/>
    <w:basedOn w:val="Standaard"/>
    <w:next w:val="Standaard"/>
    <w:qFormat/>
    <w:rsid w:val="00023DC2"/>
    <w:pPr>
      <w:keepNext/>
      <w:numPr>
        <w:ilvl w:val="3"/>
        <w:numId w:val="6"/>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6020C4"/>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semiHidden/>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semiHidden/>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7"/>
      </w:numPr>
    </w:pPr>
  </w:style>
  <w:style w:type="paragraph" w:styleId="Lijstnummering">
    <w:name w:val="List Number"/>
    <w:basedOn w:val="Standaard"/>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Standaard"/>
    <w:next w:val="Standaard"/>
    <w:rsid w:val="00023DC2"/>
    <w:rPr>
      <w:b/>
      <w:bCs/>
    </w:rPr>
  </w:style>
  <w:style w:type="paragraph" w:styleId="Voetnoottekst">
    <w:name w:val="footnote text"/>
    <w:basedOn w:val="Standaard"/>
    <w:link w:val="VoetnoottekstChar"/>
    <w:uiPriority w:val="99"/>
    <w:semiHidden/>
    <w:rsid w:val="00023DC2"/>
    <w:rPr>
      <w:i/>
      <w:iCs/>
      <w:sz w:val="16"/>
      <w:szCs w:val="20"/>
    </w:rPr>
  </w:style>
  <w:style w:type="character" w:styleId="Voetnootmarkering">
    <w:name w:val="footnote reference"/>
    <w:basedOn w:val="Standaardalinea-lettertype"/>
    <w:uiPriority w:val="99"/>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semiHidden/>
    <w:rsid w:val="00023DC2"/>
    <w:rPr>
      <w:sz w:val="20"/>
      <w:szCs w:val="20"/>
    </w:rPr>
  </w:style>
  <w:style w:type="paragraph" w:styleId="Tekstzonderopmaak">
    <w:name w:val="Plain Text"/>
    <w:basedOn w:val="Standaard"/>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Plattetekst">
    <w:name w:val="Body Text"/>
    <w:basedOn w:val="Standaard"/>
    <w:link w:val="PlattetekstChar"/>
    <w:uiPriority w:val="99"/>
    <w:semiHidden/>
    <w:unhideWhenUsed/>
    <w:rsid w:val="0007725B"/>
    <w:pPr>
      <w:spacing w:after="120"/>
    </w:pPr>
  </w:style>
  <w:style w:type="character" w:customStyle="1" w:styleId="PlattetekstChar">
    <w:name w:val="Platte tekst Char"/>
    <w:basedOn w:val="Standaardalinea-lettertype"/>
    <w:link w:val="Plattetekst"/>
    <w:uiPriority w:val="99"/>
    <w:semiHidden/>
    <w:rsid w:val="0007725B"/>
    <w:rPr>
      <w:rFonts w:ascii="Verdana" w:hAnsi="Verdana"/>
      <w:sz w:val="18"/>
      <w:szCs w:val="24"/>
    </w:rPr>
  </w:style>
  <w:style w:type="character" w:customStyle="1" w:styleId="VoetnoottekstChar">
    <w:name w:val="Voetnoottekst Char"/>
    <w:basedOn w:val="Standaardalinea-lettertype"/>
    <w:link w:val="Voetnoottekst"/>
    <w:uiPriority w:val="99"/>
    <w:semiHidden/>
    <w:rsid w:val="00227DA6"/>
    <w:rPr>
      <w:rFonts w:ascii="Verdana" w:hAnsi="Verdana"/>
      <w:i/>
      <w:iCs/>
      <w:sz w:val="16"/>
    </w:rPr>
  </w:style>
  <w:style w:type="paragraph" w:styleId="Lijstalinea">
    <w:name w:val="List Paragraph"/>
    <w:basedOn w:val="Standaard"/>
    <w:uiPriority w:val="34"/>
    <w:qFormat/>
    <w:rsid w:val="00227DA6"/>
    <w:pPr>
      <w:spacing w:after="200" w:line="276" w:lineRule="auto"/>
      <w:ind w:left="720"/>
      <w:contextualSpacing/>
    </w:pPr>
    <w:rPr>
      <w:rFonts w:asciiTheme="minorHAnsi" w:eastAsiaTheme="minorHAnsi" w:hAnsiTheme="minorHAnsi" w:cstheme="minorBidi"/>
      <w:sz w:val="22"/>
      <w:szCs w:val="22"/>
      <w:lang w:val="en-US" w:eastAsia="en-US"/>
    </w:rPr>
  </w:style>
  <w:style w:type="table" w:customStyle="1" w:styleId="TableNormal">
    <w:name w:val="Table Normal"/>
    <w:uiPriority w:val="2"/>
    <w:semiHidden/>
    <w:unhideWhenUsed/>
    <w:qFormat/>
    <w:rsid w:val="002C24D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2C24D0"/>
    <w:pPr>
      <w:widowControl w:val="0"/>
      <w:autoSpaceDE w:val="0"/>
      <w:autoSpaceDN w:val="0"/>
      <w:spacing w:line="240" w:lineRule="auto"/>
    </w:pPr>
    <w:rPr>
      <w:rFonts w:ascii="Calibri" w:eastAsia="Calibri" w:hAnsi="Calibri" w:cs="Calibri"/>
      <w:sz w:val="22"/>
      <w:szCs w:val="22"/>
      <w:lang w:bidi="nl-NL"/>
    </w:rPr>
  </w:style>
  <w:style w:type="table" w:styleId="Tabelraster">
    <w:name w:val="Table Grid"/>
    <w:basedOn w:val="Standaardtabel"/>
    <w:uiPriority w:val="59"/>
    <w:rsid w:val="00AA3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06B9D"/>
    <w:rPr>
      <w:rFonts w:ascii="Verdana" w:hAnsi="Verdana" w:cs="Arial"/>
      <w:b/>
      <w:bCs/>
      <w:kern w:val="32"/>
      <w:sz w:val="28"/>
      <w:szCs w:val="32"/>
    </w:rPr>
  </w:style>
  <w:style w:type="paragraph" w:styleId="Bibliografie">
    <w:name w:val="Bibliography"/>
    <w:basedOn w:val="Standaard"/>
    <w:next w:val="Standaard"/>
    <w:uiPriority w:val="37"/>
    <w:unhideWhenUsed/>
    <w:rsid w:val="00606B9D"/>
  </w:style>
  <w:style w:type="paragraph" w:styleId="Ballontekst">
    <w:name w:val="Balloon Text"/>
    <w:basedOn w:val="Standaard"/>
    <w:link w:val="BallontekstChar"/>
    <w:uiPriority w:val="99"/>
    <w:semiHidden/>
    <w:unhideWhenUsed/>
    <w:rsid w:val="00D51B4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1B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275554">
      <w:bodyDiv w:val="1"/>
      <w:marLeft w:val="0"/>
      <w:marRight w:val="0"/>
      <w:marTop w:val="0"/>
      <w:marBottom w:val="0"/>
      <w:divBdr>
        <w:top w:val="none" w:sz="0" w:space="0" w:color="auto"/>
        <w:left w:val="none" w:sz="0" w:space="0" w:color="auto"/>
        <w:bottom w:val="none" w:sz="0" w:space="0" w:color="auto"/>
        <w:right w:val="none" w:sz="0" w:space="0" w:color="auto"/>
      </w:divBdr>
    </w:div>
    <w:div w:id="157076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1" ma:contentTypeDescription="Een nieuw document maken." ma:contentTypeScope="" ma:versionID="ecaeb53ef39f7dced4039396bfb5225c">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051855bee6cd9dc669ac4e71707befca"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WWi19</b:Tag>
    <b:SourceType>Report</b:SourceType>
    <b:Guid>{8916BB82-C683-42F9-A589-36258130BDAF}</b:Guid>
    <b:Title>The year 2020 in retrospect</b:Title>
    <b:Year>2019</b:Year>
    <b:Author>
      <b:Author>
        <b:Corporate>NerdyGadgets</b:Corporate>
      </b:Author>
    </b:Author>
    <b:Publisher>NerdyGadgets</b:Publisher>
    <b:City>New York</b:Cit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559D34-4C94-4DC1-8342-12D843A22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0BFBA-6039-4009-B3B7-AE9B3D15D371}">
  <ds:schemaRefs>
    <ds:schemaRef ds:uri="http://schemas.openxmlformats.org/officeDocument/2006/bibliography"/>
  </ds:schemaRefs>
</ds:datastoreItem>
</file>

<file path=customXml/itemProps3.xml><?xml version="1.0" encoding="utf-8"?>
<ds:datastoreItem xmlns:ds="http://schemas.openxmlformats.org/officeDocument/2006/customXml" ds:itemID="{8B2C2D04-9D4F-4D28-A0EE-A369E2B35DCB}">
  <ds:schemaRefs>
    <ds:schemaRef ds:uri="http://schemas.microsoft.com/office/2006/metadata/properties"/>
    <ds:schemaRef ds:uri="http://schemas.microsoft.com/office/infopath/2007/PartnerControls"/>
    <ds:schemaRef ds:uri="e7647ff1-e2f7-42a1-a68c-3c96587cf758"/>
  </ds:schemaRefs>
</ds:datastoreItem>
</file>

<file path=customXml/itemProps4.xml><?xml version="1.0" encoding="utf-8"?>
<ds:datastoreItem xmlns:ds="http://schemas.openxmlformats.org/officeDocument/2006/customXml" ds:itemID="{368FE4F7-9C31-41A3-90C9-B59E6F09C6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11</TotalTime>
  <Pages>11</Pages>
  <Words>1223</Words>
  <Characters>6727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Business Case</vt:lpstr>
    </vt:vector>
  </TitlesOfParts>
  <Company>In-pact</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Ivar Post</cp:lastModifiedBy>
  <cp:revision>7</cp:revision>
  <cp:lastPrinted>2003-06-03T14:04:00Z</cp:lastPrinted>
  <dcterms:created xsi:type="dcterms:W3CDTF">2020-09-10T18:33:00Z</dcterms:created>
  <dcterms:modified xsi:type="dcterms:W3CDTF">2020-10-02T08:13:00Z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0x01010031DCE2413392E94399C66D8B3C6C85EE</vt:lpwstr>
  </property>
</Properties>
</file>