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1A437EE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20-11-27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F1445">
                  <w:rPr>
                    <w:b/>
                    <w:color w:val="FFFFFF" w:themeColor="background1"/>
                  </w:rPr>
                  <w:t>2</w:t>
                </w:r>
                <w:r w:rsidR="008605B7">
                  <w:rPr>
                    <w:b/>
                    <w:color w:val="FFFFFF" w:themeColor="background1"/>
                  </w:rPr>
                  <w:t>7</w:t>
                </w:r>
                <w:r w:rsidR="00B8238C">
                  <w:rPr>
                    <w:b/>
                    <w:color w:val="FFFFFF" w:themeColor="background1"/>
                  </w:rPr>
                  <w:t>-11</w:t>
                </w:r>
                <w:r w:rsidR="00BF0DD5">
                  <w:rPr>
                    <w:b/>
                    <w:color w:val="FFFFFF" w:themeColor="background1"/>
                    <w:lang w:val="nl-NL"/>
                  </w:rPr>
                  <w:t>-20</w:t>
                </w:r>
                <w:r w:rsidR="007E7965">
                  <w:rPr>
                    <w:b/>
                    <w:color w:val="FFFFFF" w:themeColor="background1"/>
                    <w:lang w:val="nl-NL"/>
                  </w:rPr>
                  <w:t>20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AC0B4E">
              <w:rPr>
                <w:lang w:val="nl-NL"/>
              </w:rPr>
              <w:t>NerdyGadgets</w:t>
            </w:r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E15A57"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2865C34F" w:rsidR="00AC0B4E" w:rsidRPr="00AC0B4E" w:rsidRDefault="009F1445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9F1445" w:rsidRPr="008F2673" w14:paraId="57799621" w14:textId="77777777" w:rsidTr="009F1445">
        <w:trPr>
          <w:gridAfter w:val="7"/>
          <w:wAfter w:w="6176" w:type="dxa"/>
          <w:trHeight w:val="269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9F1445" w:rsidRPr="006D1A1F" w:rsidRDefault="009F1445" w:rsidP="00344FEC">
            <w:pPr>
              <w:rPr>
                <w:b/>
              </w:rPr>
            </w:pP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9F1445" w:rsidRPr="00D70872" w14:paraId="5BBC483C" w14:textId="57DF8AAF" w:rsidTr="00AC0B4E">
        <w:trPr>
          <w:gridAfter w:val="1"/>
          <w:wAfter w:w="1091" w:type="dxa"/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9F1445" w:rsidRPr="00E66602" w:rsidRDefault="009F1445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9F1445" w:rsidRPr="00AC0B4E" w:rsidRDefault="009F1445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</w:tr>
      <w:tr w:rsidR="009F1445" w:rsidRPr="00D70872" w14:paraId="75DD4181" w14:textId="77777777" w:rsidTr="00AF3417">
        <w:trPr>
          <w:gridAfter w:val="1"/>
          <w:wAfter w:w="1091" w:type="dxa"/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9F1445" w:rsidRPr="00E66602" w:rsidRDefault="009F1445" w:rsidP="00027768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8318" w14:textId="051CDAC1" w:rsidR="009F1445" w:rsidRPr="00E32E51" w:rsidRDefault="00326292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10,5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DEC7" w14:textId="204B026B" w:rsidR="009F1445" w:rsidRPr="00E32E51" w:rsidRDefault="00326292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10,5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2E77" w14:textId="2DFBADC9" w:rsidR="009F1445" w:rsidRPr="00E32E51" w:rsidRDefault="00326292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6.5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7195" w14:textId="017A344F" w:rsidR="009F1445" w:rsidRPr="00E32E51" w:rsidRDefault="00326292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10,8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FC2" w14:textId="12493C29" w:rsidR="009F1445" w:rsidRPr="00E66602" w:rsidRDefault="00326292" w:rsidP="00027768">
            <w:pPr>
              <w:jc w:val="center"/>
            </w:pPr>
            <w:r>
              <w:t>17.1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D4784E1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</w:t>
            </w:r>
            <w:r w:rsidR="009F1445">
              <w:rPr>
                <w:rFonts w:ascii="Calibri" w:hAnsi="Calibri" w:cs="Arial"/>
                <w:i/>
                <w:lang w:val="nl-NL"/>
              </w:rPr>
              <w:t>: Geen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4318CABC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D93AC4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9F1445">
              <w:rPr>
                <w:rFonts w:ascii="Calibri" w:hAnsi="Calibri" w:cs="Arial"/>
                <w:i/>
                <w:lang w:val="nl-NL"/>
              </w:rPr>
              <w:t>Planning, voorbereiding van het bouwen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C904C" w14:textId="7C222D17" w:rsidR="00AC0B4E" w:rsidRPr="006D1A1F" w:rsidRDefault="00AC0B4E" w:rsidP="00B8238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9F1445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9F1445">
              <w:rPr>
                <w:rFonts w:ascii="Calibri" w:hAnsi="Calibri" w:cs="Arial"/>
                <w:i/>
                <w:lang w:val="nl-NL"/>
              </w:rPr>
              <w:br/>
              <w:t xml:space="preserve">Uren gelijktrekken. Proberen de taken eerlijk verdelen. </w:t>
            </w:r>
            <w:r w:rsidR="009F1445">
              <w:rPr>
                <w:rFonts w:ascii="Calibri" w:hAnsi="Calibri" w:cs="Arial"/>
                <w:i/>
                <w:lang w:val="nl-NL"/>
              </w:rPr>
              <w:br/>
              <w:t xml:space="preserve">Welke features we wel en niet doen. Uitgezocht wat realistisch en </w:t>
            </w:r>
            <w:proofErr w:type="spellStart"/>
            <w:r w:rsidR="009F1445">
              <w:rPr>
                <w:rFonts w:ascii="Calibri" w:hAnsi="Calibri" w:cs="Arial"/>
                <w:i/>
                <w:lang w:val="nl-NL"/>
              </w:rPr>
              <w:t>requirent</w:t>
            </w:r>
            <w:proofErr w:type="spellEnd"/>
            <w:r w:rsidR="009F1445">
              <w:rPr>
                <w:rFonts w:ascii="Calibri" w:hAnsi="Calibri" w:cs="Arial"/>
                <w:i/>
                <w:lang w:val="nl-NL"/>
              </w:rPr>
              <w:t xml:space="preserve"> is. </w:t>
            </w: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69B14C56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9F1445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8605B7">
              <w:rPr>
                <w:rFonts w:ascii="Calibri" w:hAnsi="Calibri" w:cs="Arial"/>
                <w:i/>
                <w:lang w:val="nl-NL"/>
              </w:rPr>
              <w:t xml:space="preserve">Sprint 2 afmaken en testen. 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9356" w:type="dxa"/>
        <w:tblInd w:w="-5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D87800" w14:paraId="10B0E5B4" w14:textId="77777777" w:rsidTr="008605B7">
        <w:tc>
          <w:tcPr>
            <w:tcW w:w="9356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8605B7">
        <w:tc>
          <w:tcPr>
            <w:tcW w:w="9356" w:type="dxa"/>
            <w:gridSpan w:val="2"/>
          </w:tcPr>
          <w:p w14:paraId="3272B130" w14:textId="51146AF6" w:rsidR="00D87800" w:rsidRPr="00D87800" w:rsidRDefault="008605B7" w:rsidP="009F1445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Mailsysteem opgezet.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Inloggen en account aanmaken werkt.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Factuur bijna af.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Urgentiebesef af.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betaalsysteem bijna af.</w:t>
            </w:r>
          </w:p>
        </w:tc>
      </w:tr>
      <w:tr w:rsidR="00FB20E3" w14:paraId="3459B071" w14:textId="77777777" w:rsidTr="008605B7">
        <w:tc>
          <w:tcPr>
            <w:tcW w:w="9356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F792D">
        <w:tc>
          <w:tcPr>
            <w:tcW w:w="3544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812" w:type="dxa"/>
          </w:tcPr>
          <w:p w14:paraId="21209340" w14:textId="32612D3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AF792D">
        <w:tc>
          <w:tcPr>
            <w:tcW w:w="3544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5812" w:type="dxa"/>
          </w:tcPr>
          <w:p w14:paraId="4F595E8E" w14:textId="15FA5EC5" w:rsidR="00FB20E3" w:rsidRPr="00FB20E3" w:rsidRDefault="00C267B3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Rolverdeling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: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notaris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voorzitter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AF792D">
        <w:tc>
          <w:tcPr>
            <w:tcW w:w="3544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5812" w:type="dxa"/>
          </w:tcPr>
          <w:p w14:paraId="43408B43" w14:textId="3B760E8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8605B7">
        <w:tc>
          <w:tcPr>
            <w:tcW w:w="9356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F792D">
        <w:tc>
          <w:tcPr>
            <w:tcW w:w="3544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812" w:type="dxa"/>
          </w:tcPr>
          <w:p w14:paraId="087395D5" w14:textId="332F8D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F792D">
        <w:tc>
          <w:tcPr>
            <w:tcW w:w="3544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5812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F792D">
        <w:trPr>
          <w:trHeight w:val="3218"/>
        </w:trPr>
        <w:tc>
          <w:tcPr>
            <w:tcW w:w="3544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5812" w:type="dxa"/>
          </w:tcPr>
          <w:p w14:paraId="29DA3C64" w14:textId="4257C42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8605B7">
        <w:tc>
          <w:tcPr>
            <w:tcW w:w="9356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B8238C" w:rsidRPr="00FB20E3" w14:paraId="03C62950" w14:textId="77777777" w:rsidTr="00AF792D">
        <w:tc>
          <w:tcPr>
            <w:tcW w:w="3544" w:type="dxa"/>
          </w:tcPr>
          <w:p w14:paraId="4B67C2E4" w14:textId="77777777" w:rsidR="00B8238C" w:rsidRPr="00FB20E3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812" w:type="dxa"/>
          </w:tcPr>
          <w:p w14:paraId="66AC870F" w14:textId="77777777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B8238C" w:rsidRPr="00FB20E3" w14:paraId="480A12E9" w14:textId="77777777" w:rsidTr="00AF792D">
        <w:tc>
          <w:tcPr>
            <w:tcW w:w="3544" w:type="dxa"/>
          </w:tcPr>
          <w:p w14:paraId="76D563A6" w14:textId="07511784" w:rsidR="00B8238C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5812" w:type="dxa"/>
          </w:tcPr>
          <w:p w14:paraId="735CBEA1" w14:textId="740FE7B8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B8238C" w:rsidRPr="00FB20E3" w14:paraId="6410F96A" w14:textId="77777777" w:rsidTr="00AF792D">
        <w:tc>
          <w:tcPr>
            <w:tcW w:w="3544" w:type="dxa"/>
          </w:tcPr>
          <w:p w14:paraId="45844831" w14:textId="70AC441A" w:rsidR="00B8238C" w:rsidRPr="00FB20E3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5812" w:type="dxa"/>
          </w:tcPr>
          <w:p w14:paraId="7ED24794" w14:textId="21396D1D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3A5B04E8" w:rsidR="00DD4E26" w:rsidRDefault="00DD4E26"/>
    <w:tbl>
      <w:tblPr>
        <w:tblStyle w:val="Tabelraster"/>
        <w:tblpPr w:leftFromText="141" w:rightFromText="141" w:vertAnchor="page" w:horzAnchor="margin" w:tblpY="4096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5B4842" w:rsidRPr="00FB20E3" w14:paraId="7D14B89D" w14:textId="77777777" w:rsidTr="008605B7">
        <w:tc>
          <w:tcPr>
            <w:tcW w:w="9380" w:type="dxa"/>
            <w:gridSpan w:val="2"/>
            <w:shd w:val="clear" w:color="auto" w:fill="D5A10F"/>
          </w:tcPr>
          <w:p w14:paraId="6A52946B" w14:textId="77777777" w:rsidR="005B4842" w:rsidRPr="00FB20E3" w:rsidRDefault="005B4842" w:rsidP="005B4842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5B4842" w:rsidRPr="00FB20E3" w14:paraId="6E166D7C" w14:textId="77777777" w:rsidTr="008605B7">
        <w:tc>
          <w:tcPr>
            <w:tcW w:w="3509" w:type="dxa"/>
          </w:tcPr>
          <w:p w14:paraId="1EFB66E2" w14:textId="77777777" w:rsidR="005B4842" w:rsidRPr="00FB20E3" w:rsidRDefault="005B4842" w:rsidP="005B4842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2DA6ABB8" w14:textId="77777777" w:rsidR="005B4842" w:rsidRPr="00FB20E3" w:rsidRDefault="005B4842" w:rsidP="005B484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5B4842" w:rsidRPr="00FB20E3" w14:paraId="3DDC4C40" w14:textId="77777777" w:rsidTr="008605B7">
        <w:tc>
          <w:tcPr>
            <w:tcW w:w="3509" w:type="dxa"/>
          </w:tcPr>
          <w:p w14:paraId="6D731E5D" w14:textId="77777777" w:rsidR="005B4842" w:rsidRPr="00444306" w:rsidRDefault="005B4842" w:rsidP="005B4842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7460BA69" w14:textId="77777777" w:rsidR="005B4842" w:rsidRPr="00444306" w:rsidRDefault="005B4842" w:rsidP="005B484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50D81CC2" w14:textId="77777777" w:rsidR="00DD4E26" w:rsidRDefault="00DD4E26">
      <w:r>
        <w:br w:type="page"/>
      </w:r>
    </w:p>
    <w:p w14:paraId="480D1E95" w14:textId="77777777" w:rsidR="00BF0DD5" w:rsidRDefault="00BF0DD5"/>
    <w:p w14:paraId="79C0B352" w14:textId="77777777" w:rsidR="00AC0B4E" w:rsidRDefault="00AC0B4E"/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EFB58" w14:textId="77777777" w:rsidR="00813EB1" w:rsidRDefault="00813EB1" w:rsidP="00C867BB">
      <w:pPr>
        <w:spacing w:after="0" w:line="240" w:lineRule="auto"/>
      </w:pPr>
      <w:r>
        <w:separator/>
      </w:r>
    </w:p>
  </w:endnote>
  <w:endnote w:type="continuationSeparator" w:id="0">
    <w:p w14:paraId="061E066A" w14:textId="77777777" w:rsidR="00813EB1" w:rsidRDefault="00813EB1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D43C401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585702">
          <w:rPr>
            <w:noProof/>
            <w:sz w:val="18"/>
            <w:szCs w:val="18"/>
          </w:rPr>
          <w:t>Voortgangsrapportage KBS HBO-ICT - ICTM1n 4 - week 9.docx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BC58F" w14:textId="77777777" w:rsidR="00813EB1" w:rsidRDefault="00813EB1" w:rsidP="00C867BB">
      <w:pPr>
        <w:spacing w:after="0" w:line="240" w:lineRule="auto"/>
      </w:pPr>
      <w:r>
        <w:separator/>
      </w:r>
    </w:p>
  </w:footnote>
  <w:footnote w:type="continuationSeparator" w:id="0">
    <w:p w14:paraId="0E44EB40" w14:textId="77777777" w:rsidR="00813EB1" w:rsidRDefault="00813EB1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0A1102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26292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51250"/>
    <w:rsid w:val="004625F5"/>
    <w:rsid w:val="00485A44"/>
    <w:rsid w:val="004A1F1D"/>
    <w:rsid w:val="005069C1"/>
    <w:rsid w:val="0057606B"/>
    <w:rsid w:val="005800E5"/>
    <w:rsid w:val="00585702"/>
    <w:rsid w:val="005A5167"/>
    <w:rsid w:val="005A7C01"/>
    <w:rsid w:val="005B000A"/>
    <w:rsid w:val="005B4842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E7965"/>
    <w:rsid w:val="007F2476"/>
    <w:rsid w:val="007F32A0"/>
    <w:rsid w:val="007F45AC"/>
    <w:rsid w:val="007F6254"/>
    <w:rsid w:val="007F7C0C"/>
    <w:rsid w:val="008005E8"/>
    <w:rsid w:val="00813EB1"/>
    <w:rsid w:val="00815E4B"/>
    <w:rsid w:val="00821ABC"/>
    <w:rsid w:val="0082296C"/>
    <w:rsid w:val="008355E3"/>
    <w:rsid w:val="00837154"/>
    <w:rsid w:val="00841AFB"/>
    <w:rsid w:val="00850772"/>
    <w:rsid w:val="008605B7"/>
    <w:rsid w:val="00861F26"/>
    <w:rsid w:val="00870F77"/>
    <w:rsid w:val="00893D56"/>
    <w:rsid w:val="00897A47"/>
    <w:rsid w:val="008A2449"/>
    <w:rsid w:val="008B138A"/>
    <w:rsid w:val="008D5F68"/>
    <w:rsid w:val="008E7E18"/>
    <w:rsid w:val="008F06F0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1445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AF792D"/>
    <w:rsid w:val="00B217E0"/>
    <w:rsid w:val="00B36F9E"/>
    <w:rsid w:val="00B60888"/>
    <w:rsid w:val="00B65150"/>
    <w:rsid w:val="00B73818"/>
    <w:rsid w:val="00B75E4A"/>
    <w:rsid w:val="00B8238C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267B3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3AC4"/>
    <w:rsid w:val="00D9486F"/>
    <w:rsid w:val="00DB3172"/>
    <w:rsid w:val="00DB7F30"/>
    <w:rsid w:val="00DD4E26"/>
    <w:rsid w:val="00E04114"/>
    <w:rsid w:val="00E14D70"/>
    <w:rsid w:val="00E15A57"/>
    <w:rsid w:val="00E23D4C"/>
    <w:rsid w:val="00E32E51"/>
    <w:rsid w:val="00E5506F"/>
    <w:rsid w:val="00E62A4C"/>
    <w:rsid w:val="00E66602"/>
    <w:rsid w:val="00E77332"/>
    <w:rsid w:val="00E773F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19CE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4A1BF0"/>
    <w:rsid w:val="00591E2A"/>
    <w:rsid w:val="006331B0"/>
    <w:rsid w:val="00651231"/>
    <w:rsid w:val="006B069B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8220C"/>
    <w:rsid w:val="00EC52E2"/>
    <w:rsid w:val="00F44BBB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 Schepers</dc:creator>
  <cp:lastModifiedBy>Ivar Post</cp:lastModifiedBy>
  <cp:revision>23</cp:revision>
  <cp:lastPrinted>2020-10-30T10:15:00Z</cp:lastPrinted>
  <dcterms:created xsi:type="dcterms:W3CDTF">2020-10-02T06:57:00Z</dcterms:created>
  <dcterms:modified xsi:type="dcterms:W3CDTF">2020-11-27T13:21:00Z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