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XSpec="right" w:tblpY="419"/>
        <w:tblW w:w="0" w:type="auto"/>
        <w:tblLayout w:type="fixed"/>
        <w:tblCellMar>
          <w:left w:w="71" w:type="dxa"/>
          <w:right w:w="71" w:type="dxa"/>
        </w:tblCellMar>
        <w:tblLook w:val="0000" w:firstRow="0" w:lastRow="0" w:firstColumn="0" w:lastColumn="0" w:noHBand="0" w:noVBand="0"/>
      </w:tblPr>
      <w:tblGrid>
        <w:gridCol w:w="2138"/>
        <w:gridCol w:w="296"/>
        <w:gridCol w:w="5090"/>
      </w:tblGrid>
      <w:tr w:rsidR="009E6E33" w:rsidRPr="00200105" w14:paraId="2797CFCA" w14:textId="77777777" w:rsidTr="009E6E33">
        <w:tc>
          <w:tcPr>
            <w:tcW w:w="2138" w:type="dxa"/>
          </w:tcPr>
          <w:p w14:paraId="3D3475B3"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lang w:val="en-US"/>
              </w:rPr>
            </w:pPr>
            <w:proofErr w:type="spellStart"/>
            <w:r w:rsidRPr="008E1A3F">
              <w:rPr>
                <w:rFonts w:asciiTheme="majorHAnsi" w:hAnsiTheme="majorHAnsi"/>
                <w:color w:val="000000"/>
                <w:sz w:val="22"/>
                <w:szCs w:val="22"/>
                <w:lang w:val="en-US"/>
              </w:rPr>
              <w:t>Titel</w:t>
            </w:r>
            <w:proofErr w:type="spellEnd"/>
          </w:p>
        </w:tc>
        <w:tc>
          <w:tcPr>
            <w:tcW w:w="296" w:type="dxa"/>
          </w:tcPr>
          <w:p w14:paraId="20942B65" w14:textId="77777777" w:rsidR="009E6E33" w:rsidRPr="008E1A3F" w:rsidRDefault="009E6E33" w:rsidP="009E6E33">
            <w:pPr>
              <w:spacing w:before="60" w:after="60"/>
              <w:jc w:val="center"/>
              <w:rPr>
                <w:rFonts w:asciiTheme="majorHAnsi" w:hAnsiTheme="majorHAnsi"/>
                <w:color w:val="000000"/>
                <w:sz w:val="22"/>
                <w:szCs w:val="22"/>
                <w:lang w:val="en-US"/>
              </w:rPr>
            </w:pPr>
            <w:r w:rsidRPr="008E1A3F">
              <w:rPr>
                <w:rFonts w:asciiTheme="majorHAnsi" w:hAnsiTheme="majorHAnsi"/>
                <w:color w:val="000000"/>
                <w:sz w:val="22"/>
                <w:szCs w:val="22"/>
                <w:lang w:val="en-US"/>
              </w:rPr>
              <w:t>:</w:t>
            </w:r>
          </w:p>
        </w:tc>
        <w:tc>
          <w:tcPr>
            <w:tcW w:w="5090" w:type="dxa"/>
          </w:tcPr>
          <w:p w14:paraId="6F519396" w14:textId="77777777" w:rsidR="009E6E33" w:rsidRPr="00200105"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sz w:val="22"/>
                <w:szCs w:val="22"/>
              </w:rPr>
              <w:t>Programma van eisen en wensen</w:t>
            </w:r>
          </w:p>
        </w:tc>
      </w:tr>
      <w:tr w:rsidR="009E6E33" w:rsidRPr="008E1A3F" w14:paraId="1E391DE8" w14:textId="77777777" w:rsidTr="009E6E33">
        <w:tc>
          <w:tcPr>
            <w:tcW w:w="2138" w:type="dxa"/>
          </w:tcPr>
          <w:p w14:paraId="060B3A40"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rPr>
            </w:pPr>
            <w:r w:rsidRPr="008E1A3F">
              <w:rPr>
                <w:rFonts w:asciiTheme="majorHAnsi" w:hAnsiTheme="majorHAnsi"/>
                <w:color w:val="000000"/>
                <w:sz w:val="22"/>
                <w:szCs w:val="22"/>
              </w:rPr>
              <w:t>Datum</w:t>
            </w:r>
          </w:p>
        </w:tc>
        <w:tc>
          <w:tcPr>
            <w:tcW w:w="296" w:type="dxa"/>
          </w:tcPr>
          <w:p w14:paraId="77C64FC3" w14:textId="77777777" w:rsidR="009E6E33" w:rsidRPr="008E1A3F" w:rsidRDefault="009E6E33" w:rsidP="009E6E33">
            <w:pPr>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EED39E" w14:textId="5D8A9873" w:rsidR="009E6E33" w:rsidRPr="008E1A3F"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sz w:val="22"/>
                <w:szCs w:val="22"/>
              </w:rPr>
              <w:t>11 december 2020</w:t>
            </w:r>
          </w:p>
        </w:tc>
      </w:tr>
      <w:tr w:rsidR="009E6E33" w:rsidRPr="008E1A3F" w14:paraId="47C6330F" w14:textId="77777777" w:rsidTr="009E6E33">
        <w:tc>
          <w:tcPr>
            <w:tcW w:w="2138" w:type="dxa"/>
          </w:tcPr>
          <w:p w14:paraId="103D0807"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rPr>
            </w:pPr>
            <w:r w:rsidRPr="008E1A3F">
              <w:rPr>
                <w:rFonts w:asciiTheme="majorHAnsi" w:hAnsiTheme="majorHAnsi"/>
                <w:color w:val="000000"/>
                <w:sz w:val="22"/>
                <w:szCs w:val="22"/>
              </w:rPr>
              <w:t>Versie</w:t>
            </w:r>
          </w:p>
        </w:tc>
        <w:tc>
          <w:tcPr>
            <w:tcW w:w="296" w:type="dxa"/>
          </w:tcPr>
          <w:p w14:paraId="1069B79B" w14:textId="77777777" w:rsidR="009E6E33" w:rsidRPr="008E1A3F" w:rsidRDefault="009E6E33" w:rsidP="009E6E33">
            <w:pPr>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42B57E97" w14:textId="0DF1C5A3" w:rsidR="009E6E33" w:rsidRPr="008E1A3F"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sz w:val="22"/>
                <w:szCs w:val="22"/>
              </w:rPr>
              <w:t>1.0</w:t>
            </w:r>
          </w:p>
        </w:tc>
      </w:tr>
      <w:tr w:rsidR="009E6E33" w:rsidRPr="008E1A3F" w14:paraId="661DA0DC" w14:textId="77777777" w:rsidTr="009E6E33">
        <w:tc>
          <w:tcPr>
            <w:tcW w:w="2138" w:type="dxa"/>
          </w:tcPr>
          <w:p w14:paraId="19A195E0"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rPr>
            </w:pPr>
            <w:r>
              <w:rPr>
                <w:rFonts w:asciiTheme="majorHAnsi" w:hAnsiTheme="majorHAnsi"/>
                <w:color w:val="000000"/>
                <w:sz w:val="22"/>
                <w:szCs w:val="22"/>
              </w:rPr>
              <w:t>Opsteller</w:t>
            </w:r>
          </w:p>
        </w:tc>
        <w:tc>
          <w:tcPr>
            <w:tcW w:w="296" w:type="dxa"/>
          </w:tcPr>
          <w:p w14:paraId="66FF7A87" w14:textId="77777777" w:rsidR="009E6E33" w:rsidRPr="008E1A3F" w:rsidRDefault="009E6E33" w:rsidP="009E6E33">
            <w:pPr>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720C8A2C" w14:textId="77777777" w:rsidR="009E6E33" w:rsidRPr="008E1A3F"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color w:val="000000"/>
                <w:sz w:val="22"/>
                <w:szCs w:val="22"/>
              </w:rPr>
              <w:t>ICTm1n4</w:t>
            </w:r>
          </w:p>
        </w:tc>
      </w:tr>
    </w:tbl>
    <w:p w14:paraId="0D252DA3" w14:textId="52BF79C1" w:rsidR="00105973" w:rsidRPr="008E1A3F" w:rsidRDefault="009245A8">
      <w:pPr>
        <w:rPr>
          <w:rFonts w:asciiTheme="majorHAnsi" w:hAnsiTheme="majorHAnsi"/>
          <w:sz w:val="22"/>
          <w:szCs w:val="22"/>
        </w:rPr>
        <w:sectPr w:rsidR="00105973" w:rsidRPr="008E1A3F">
          <w:footnotePr>
            <w:pos w:val="beneathText"/>
          </w:footnotePr>
          <w:pgSz w:w="11907" w:h="16840" w:code="9"/>
          <w:pgMar w:top="13892" w:right="1701" w:bottom="851" w:left="1616" w:header="1332" w:footer="340" w:gutter="0"/>
          <w:paperSrc w:first="1" w:other="1"/>
          <w:cols w:space="708"/>
          <w:docGrid w:linePitch="360"/>
        </w:sectPr>
      </w:pPr>
      <w:r>
        <w:rPr>
          <w:rFonts w:asciiTheme="majorHAnsi" w:hAnsiTheme="majorHAnsi"/>
          <w:noProof/>
          <w:sz w:val="22"/>
          <w:szCs w:val="22"/>
        </w:rPr>
        <mc:AlternateContent>
          <mc:Choice Requires="wps">
            <w:drawing>
              <wp:anchor distT="0" distB="0" distL="114300" distR="114300" simplePos="0" relativeHeight="251657728" behindDoc="0" locked="1" layoutInCell="1" allowOverlap="0" wp14:anchorId="0D252E54" wp14:editId="5633F8BC">
                <wp:simplePos x="0" y="0"/>
                <wp:positionH relativeFrom="column">
                  <wp:posOffset>477520</wp:posOffset>
                </wp:positionH>
                <wp:positionV relativeFrom="margin">
                  <wp:posOffset>-7849870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DB0D47" w:rsidRPr="00200105" w:rsidRDefault="00DB0D47" w:rsidP="009A7F57">
                            <w:pPr>
                              <w:pStyle w:val="Geenafstand"/>
                              <w:jc w:val="right"/>
                              <w:rPr>
                                <w:b/>
                                <w:sz w:val="40"/>
                                <w:szCs w:val="40"/>
                              </w:rPr>
                            </w:pPr>
                            <w:r>
                              <w:rPr>
                                <w:b/>
                                <w:sz w:val="40"/>
                                <w:szCs w:val="40"/>
                              </w:rPr>
                              <w:t>Programma van eisen en wensen</w:t>
                            </w:r>
                          </w:p>
                          <w:p w14:paraId="0D252E67" w14:textId="53F9C41B" w:rsidR="00DB0D47" w:rsidRPr="00200105" w:rsidRDefault="00DB0D47" w:rsidP="009A7F57">
                            <w:pPr>
                              <w:pStyle w:val="Geenafstand"/>
                              <w:jc w:val="right"/>
                              <w:rPr>
                                <w:sz w:val="24"/>
                              </w:rPr>
                            </w:pPr>
                            <w:r>
                              <w:rPr>
                                <w:sz w:val="24"/>
                              </w:rPr>
                              <w:t xml:space="preserve">Pakketselectie Videoportaal Webshop NerdyGadgets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37.6pt;margin-top:-618.1pt;width:419.95pt;height:9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" o:allowoverlap="f" stroked="f">
                <v:textbox>
                  <w:txbxContent>
                    <w:p w14:paraId="0D252E66" w14:textId="77777777" w:rsidR="00DB0D47" w:rsidRPr="00200105" w:rsidRDefault="00DB0D47" w:rsidP="009A7F57">
                      <w:pPr>
                        <w:pStyle w:val="Geenafstand"/>
                        <w:jc w:val="right"/>
                        <w:rPr>
                          <w:b/>
                          <w:sz w:val="40"/>
                          <w:szCs w:val="40"/>
                        </w:rPr>
                      </w:pPr>
                      <w:r>
                        <w:rPr>
                          <w:b/>
                          <w:sz w:val="40"/>
                          <w:szCs w:val="40"/>
                        </w:rPr>
                        <w:t>Programma van eisen en wensen</w:t>
                      </w:r>
                    </w:p>
                    <w:p w14:paraId="0D252E67" w14:textId="53F9C41B" w:rsidR="00DB0D47" w:rsidRPr="00200105" w:rsidRDefault="00DB0D47" w:rsidP="009A7F57">
                      <w:pPr>
                        <w:pStyle w:val="Geenafstand"/>
                        <w:jc w:val="right"/>
                        <w:rPr>
                          <w:sz w:val="24"/>
                        </w:rPr>
                      </w:pPr>
                      <w:r>
                        <w:rPr>
                          <w:sz w:val="24"/>
                        </w:rPr>
                        <w:t xml:space="preserve">Pakketselectie Videoportaal Webshop NerdyGadgets </w:t>
                      </w:r>
                    </w:p>
                  </w:txbxContent>
                </v:textbox>
                <w10:wrap type="square" anchory="margin"/>
                <w10:anchorlock/>
              </v:shape>
            </w:pict>
          </mc:Fallback>
        </mc:AlternateContent>
      </w:r>
    </w:p>
    <w:p w14:paraId="0D252DB6" w14:textId="77777777" w:rsidR="00105973" w:rsidRPr="009A7F57" w:rsidRDefault="00105973">
      <w:pPr>
        <w:pStyle w:val="Inhoudsopgave"/>
        <w:rPr>
          <w:rFonts w:asciiTheme="majorHAnsi" w:hAnsiTheme="majorHAnsi"/>
          <w:color w:val="000000"/>
          <w:szCs w:val="28"/>
        </w:rPr>
      </w:pPr>
      <w:r w:rsidRPr="009A7F57">
        <w:rPr>
          <w:rFonts w:asciiTheme="majorHAnsi" w:hAnsiTheme="majorHAnsi"/>
          <w:color w:val="000000"/>
          <w:szCs w:val="28"/>
        </w:rPr>
        <w:lastRenderedPageBreak/>
        <w:t>Inhoudsopgave</w:t>
      </w:r>
    </w:p>
    <w:sdt>
      <w:sdtPr>
        <w:rPr>
          <w:rFonts w:ascii="Verdana" w:eastAsia="Times New Roman" w:hAnsi="Verdana" w:cs="Times New Roman"/>
          <w:b w:val="0"/>
          <w:bCs w:val="0"/>
          <w:color w:val="auto"/>
          <w:sz w:val="18"/>
          <w:szCs w:val="24"/>
        </w:rPr>
        <w:id w:val="1526750067"/>
        <w:docPartObj>
          <w:docPartGallery w:val="Table of Contents"/>
          <w:docPartUnique/>
        </w:docPartObj>
      </w:sdtPr>
      <w:sdtContent>
        <w:p w14:paraId="0D252DB7" w14:textId="77777777" w:rsidR="009A7F57" w:rsidRDefault="009A7F57">
          <w:pPr>
            <w:pStyle w:val="Kopvaninhoudsopgave"/>
          </w:pPr>
        </w:p>
        <w:p w14:paraId="0D24CC92" w14:textId="5625D15D" w:rsidR="00272E5D" w:rsidRDefault="009A7F57">
          <w:pPr>
            <w:pStyle w:val="Inhopg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58596235" w:history="1">
            <w:r w:rsidR="00272E5D" w:rsidRPr="00F40533">
              <w:rPr>
                <w:rStyle w:val="Hyperlink"/>
              </w:rPr>
              <w:t>1</w:t>
            </w:r>
            <w:r w:rsidR="00272E5D">
              <w:rPr>
                <w:rFonts w:asciiTheme="minorHAnsi" w:eastAsiaTheme="minorEastAsia" w:hAnsiTheme="minorHAnsi" w:cstheme="minorBidi"/>
                <w:caps w:val="0"/>
                <w:sz w:val="22"/>
                <w:szCs w:val="22"/>
              </w:rPr>
              <w:tab/>
            </w:r>
            <w:r w:rsidR="00272E5D" w:rsidRPr="00F40533">
              <w:rPr>
                <w:rStyle w:val="Hyperlink"/>
              </w:rPr>
              <w:t>Inleiding</w:t>
            </w:r>
            <w:r w:rsidR="00272E5D">
              <w:rPr>
                <w:webHidden/>
              </w:rPr>
              <w:tab/>
            </w:r>
            <w:r w:rsidR="00272E5D">
              <w:rPr>
                <w:webHidden/>
              </w:rPr>
              <w:fldChar w:fldCharType="begin"/>
            </w:r>
            <w:r w:rsidR="00272E5D">
              <w:rPr>
                <w:webHidden/>
              </w:rPr>
              <w:instrText xml:space="preserve"> PAGEREF _Toc58596235 \h </w:instrText>
            </w:r>
            <w:r w:rsidR="00272E5D">
              <w:rPr>
                <w:webHidden/>
              </w:rPr>
            </w:r>
            <w:r w:rsidR="00272E5D">
              <w:rPr>
                <w:webHidden/>
              </w:rPr>
              <w:fldChar w:fldCharType="separate"/>
            </w:r>
            <w:r w:rsidR="00272E5D">
              <w:rPr>
                <w:webHidden/>
              </w:rPr>
              <w:t>3</w:t>
            </w:r>
            <w:r w:rsidR="00272E5D">
              <w:rPr>
                <w:webHidden/>
              </w:rPr>
              <w:fldChar w:fldCharType="end"/>
            </w:r>
          </w:hyperlink>
        </w:p>
        <w:p w14:paraId="57C8C605" w14:textId="5FDD9FB5" w:rsidR="00272E5D" w:rsidRDefault="00DB0D47">
          <w:pPr>
            <w:pStyle w:val="Inhopg1"/>
            <w:rPr>
              <w:rFonts w:asciiTheme="minorHAnsi" w:eastAsiaTheme="minorEastAsia" w:hAnsiTheme="minorHAnsi" w:cstheme="minorBidi"/>
              <w:caps w:val="0"/>
              <w:sz w:val="22"/>
              <w:szCs w:val="22"/>
            </w:rPr>
          </w:pPr>
          <w:hyperlink w:anchor="_Toc58596236" w:history="1">
            <w:r w:rsidR="00272E5D" w:rsidRPr="00F40533">
              <w:rPr>
                <w:rStyle w:val="Hyperlink"/>
                <w:rFonts w:eastAsia="MS Mincho"/>
              </w:rPr>
              <w:t>2</w:t>
            </w:r>
            <w:r w:rsidR="00272E5D">
              <w:rPr>
                <w:rFonts w:asciiTheme="minorHAnsi" w:eastAsiaTheme="minorEastAsia" w:hAnsiTheme="minorHAnsi" w:cstheme="minorBidi"/>
                <w:caps w:val="0"/>
                <w:sz w:val="22"/>
                <w:szCs w:val="22"/>
              </w:rPr>
              <w:tab/>
            </w:r>
            <w:r w:rsidR="00272E5D" w:rsidRPr="00F40533">
              <w:rPr>
                <w:rStyle w:val="Hyperlink"/>
              </w:rPr>
              <w:t>Weging</w:t>
            </w:r>
            <w:r w:rsidR="00272E5D">
              <w:rPr>
                <w:webHidden/>
              </w:rPr>
              <w:tab/>
            </w:r>
            <w:r w:rsidR="00272E5D">
              <w:rPr>
                <w:webHidden/>
              </w:rPr>
              <w:fldChar w:fldCharType="begin"/>
            </w:r>
            <w:r w:rsidR="00272E5D">
              <w:rPr>
                <w:webHidden/>
              </w:rPr>
              <w:instrText xml:space="preserve"> PAGEREF _Toc58596236 \h </w:instrText>
            </w:r>
            <w:r w:rsidR="00272E5D">
              <w:rPr>
                <w:webHidden/>
              </w:rPr>
            </w:r>
            <w:r w:rsidR="00272E5D">
              <w:rPr>
                <w:webHidden/>
              </w:rPr>
              <w:fldChar w:fldCharType="separate"/>
            </w:r>
            <w:r w:rsidR="00272E5D">
              <w:rPr>
                <w:webHidden/>
              </w:rPr>
              <w:t>4</w:t>
            </w:r>
            <w:r w:rsidR="00272E5D">
              <w:rPr>
                <w:webHidden/>
              </w:rPr>
              <w:fldChar w:fldCharType="end"/>
            </w:r>
          </w:hyperlink>
        </w:p>
        <w:p w14:paraId="4C618482" w14:textId="1A961ECC" w:rsidR="00272E5D" w:rsidRDefault="00DB0D47">
          <w:pPr>
            <w:pStyle w:val="Inhopg1"/>
            <w:rPr>
              <w:rFonts w:asciiTheme="minorHAnsi" w:eastAsiaTheme="minorEastAsia" w:hAnsiTheme="minorHAnsi" w:cstheme="minorBidi"/>
              <w:caps w:val="0"/>
              <w:sz w:val="22"/>
              <w:szCs w:val="22"/>
            </w:rPr>
          </w:pPr>
          <w:hyperlink w:anchor="_Toc58596237" w:history="1">
            <w:r w:rsidR="00272E5D" w:rsidRPr="00F40533">
              <w:rPr>
                <w:rStyle w:val="Hyperlink"/>
              </w:rPr>
              <w:t>3</w:t>
            </w:r>
            <w:r w:rsidR="00272E5D">
              <w:rPr>
                <w:rFonts w:asciiTheme="minorHAnsi" w:eastAsiaTheme="minorEastAsia" w:hAnsiTheme="minorHAnsi" w:cstheme="minorBidi"/>
                <w:caps w:val="0"/>
                <w:sz w:val="22"/>
                <w:szCs w:val="22"/>
              </w:rPr>
              <w:tab/>
            </w:r>
            <w:r w:rsidR="00272E5D" w:rsidRPr="00F40533">
              <w:rPr>
                <w:rStyle w:val="Hyperlink"/>
              </w:rPr>
              <w:t>Toelichting programma van eisen en wensen</w:t>
            </w:r>
            <w:r w:rsidR="00272E5D">
              <w:rPr>
                <w:webHidden/>
              </w:rPr>
              <w:tab/>
            </w:r>
            <w:r w:rsidR="00272E5D">
              <w:rPr>
                <w:webHidden/>
              </w:rPr>
              <w:fldChar w:fldCharType="begin"/>
            </w:r>
            <w:r w:rsidR="00272E5D">
              <w:rPr>
                <w:webHidden/>
              </w:rPr>
              <w:instrText xml:space="preserve"> PAGEREF _Toc58596237 \h </w:instrText>
            </w:r>
            <w:r w:rsidR="00272E5D">
              <w:rPr>
                <w:webHidden/>
              </w:rPr>
            </w:r>
            <w:r w:rsidR="00272E5D">
              <w:rPr>
                <w:webHidden/>
              </w:rPr>
              <w:fldChar w:fldCharType="separate"/>
            </w:r>
            <w:r w:rsidR="00272E5D">
              <w:rPr>
                <w:webHidden/>
              </w:rPr>
              <w:t>5</w:t>
            </w:r>
            <w:r w:rsidR="00272E5D">
              <w:rPr>
                <w:webHidden/>
              </w:rPr>
              <w:fldChar w:fldCharType="end"/>
            </w:r>
          </w:hyperlink>
        </w:p>
        <w:p w14:paraId="54254F22" w14:textId="730A6763" w:rsidR="00272E5D" w:rsidRDefault="00DB0D47">
          <w:pPr>
            <w:pStyle w:val="Inhopg2"/>
            <w:rPr>
              <w:rFonts w:asciiTheme="minorHAnsi" w:eastAsiaTheme="minorEastAsia" w:hAnsiTheme="minorHAnsi" w:cstheme="minorBidi"/>
              <w:sz w:val="22"/>
              <w:szCs w:val="22"/>
            </w:rPr>
          </w:pPr>
          <w:hyperlink w:anchor="_Toc58596238" w:history="1">
            <w:r w:rsidR="00272E5D" w:rsidRPr="00F40533">
              <w:rPr>
                <w:rStyle w:val="Hyperlink"/>
                <w:lang w:val="en-US"/>
              </w:rPr>
              <w:t>3.1</w:t>
            </w:r>
            <w:r w:rsidR="00272E5D">
              <w:rPr>
                <w:rFonts w:asciiTheme="minorHAnsi" w:eastAsiaTheme="minorEastAsia" w:hAnsiTheme="minorHAnsi" w:cstheme="minorBidi"/>
                <w:sz w:val="22"/>
                <w:szCs w:val="22"/>
              </w:rPr>
              <w:tab/>
            </w:r>
            <w:r w:rsidR="00272E5D" w:rsidRPr="00F40533">
              <w:rPr>
                <w:rStyle w:val="Hyperlink"/>
                <w:lang w:val="en-US"/>
              </w:rPr>
              <w:t>Requirements t.a.v. de leverancier</w:t>
            </w:r>
            <w:r w:rsidR="00272E5D">
              <w:rPr>
                <w:webHidden/>
              </w:rPr>
              <w:tab/>
            </w:r>
            <w:r w:rsidR="00272E5D">
              <w:rPr>
                <w:webHidden/>
              </w:rPr>
              <w:fldChar w:fldCharType="begin"/>
            </w:r>
            <w:r w:rsidR="00272E5D">
              <w:rPr>
                <w:webHidden/>
              </w:rPr>
              <w:instrText xml:space="preserve"> PAGEREF _Toc58596238 \h </w:instrText>
            </w:r>
            <w:r w:rsidR="00272E5D">
              <w:rPr>
                <w:webHidden/>
              </w:rPr>
            </w:r>
            <w:r w:rsidR="00272E5D">
              <w:rPr>
                <w:webHidden/>
              </w:rPr>
              <w:fldChar w:fldCharType="separate"/>
            </w:r>
            <w:r w:rsidR="00272E5D">
              <w:rPr>
                <w:webHidden/>
              </w:rPr>
              <w:t>5</w:t>
            </w:r>
            <w:r w:rsidR="00272E5D">
              <w:rPr>
                <w:webHidden/>
              </w:rPr>
              <w:fldChar w:fldCharType="end"/>
            </w:r>
          </w:hyperlink>
        </w:p>
        <w:p w14:paraId="3659B860" w14:textId="2A3BBADB" w:rsidR="00272E5D" w:rsidRDefault="00DB0D47">
          <w:pPr>
            <w:pStyle w:val="Inhopg2"/>
            <w:rPr>
              <w:rFonts w:asciiTheme="minorHAnsi" w:eastAsiaTheme="minorEastAsia" w:hAnsiTheme="minorHAnsi" w:cstheme="minorBidi"/>
              <w:sz w:val="22"/>
              <w:szCs w:val="22"/>
            </w:rPr>
          </w:pPr>
          <w:hyperlink w:anchor="_Toc58596239" w:history="1">
            <w:r w:rsidR="00272E5D" w:rsidRPr="00F40533">
              <w:rPr>
                <w:rStyle w:val="Hyperlink"/>
                <w:lang w:val="en-US"/>
              </w:rPr>
              <w:t>3.2</w:t>
            </w:r>
            <w:r w:rsidR="00272E5D">
              <w:rPr>
                <w:rFonts w:asciiTheme="minorHAnsi" w:eastAsiaTheme="minorEastAsia" w:hAnsiTheme="minorHAnsi" w:cstheme="minorBidi"/>
                <w:sz w:val="22"/>
                <w:szCs w:val="22"/>
              </w:rPr>
              <w:tab/>
            </w:r>
            <w:r w:rsidR="00272E5D" w:rsidRPr="00F40533">
              <w:rPr>
                <w:rStyle w:val="Hyperlink"/>
              </w:rPr>
              <w:t xml:space="preserve">Requirements </w:t>
            </w:r>
            <w:r w:rsidR="00272E5D" w:rsidRPr="00F40533">
              <w:rPr>
                <w:rStyle w:val="Hyperlink"/>
                <w:lang w:val="en-US"/>
              </w:rPr>
              <w:t>t.a.v. functionaliteiten</w:t>
            </w:r>
            <w:r w:rsidR="00272E5D">
              <w:rPr>
                <w:webHidden/>
              </w:rPr>
              <w:tab/>
            </w:r>
            <w:r w:rsidR="00272E5D">
              <w:rPr>
                <w:webHidden/>
              </w:rPr>
              <w:fldChar w:fldCharType="begin"/>
            </w:r>
            <w:r w:rsidR="00272E5D">
              <w:rPr>
                <w:webHidden/>
              </w:rPr>
              <w:instrText xml:space="preserve"> PAGEREF _Toc58596239 \h </w:instrText>
            </w:r>
            <w:r w:rsidR="00272E5D">
              <w:rPr>
                <w:webHidden/>
              </w:rPr>
            </w:r>
            <w:r w:rsidR="00272E5D">
              <w:rPr>
                <w:webHidden/>
              </w:rPr>
              <w:fldChar w:fldCharType="separate"/>
            </w:r>
            <w:r w:rsidR="00272E5D">
              <w:rPr>
                <w:webHidden/>
              </w:rPr>
              <w:t>6</w:t>
            </w:r>
            <w:r w:rsidR="00272E5D">
              <w:rPr>
                <w:webHidden/>
              </w:rPr>
              <w:fldChar w:fldCharType="end"/>
            </w:r>
          </w:hyperlink>
        </w:p>
        <w:p w14:paraId="2B02F95E" w14:textId="27425018" w:rsidR="00272E5D" w:rsidRDefault="00DB0D47">
          <w:pPr>
            <w:pStyle w:val="Inhopg2"/>
            <w:rPr>
              <w:rFonts w:asciiTheme="minorHAnsi" w:eastAsiaTheme="minorEastAsia" w:hAnsiTheme="minorHAnsi" w:cstheme="minorBidi"/>
              <w:sz w:val="22"/>
              <w:szCs w:val="22"/>
            </w:rPr>
          </w:pPr>
          <w:hyperlink w:anchor="_Toc58596240" w:history="1">
            <w:r w:rsidR="00272E5D" w:rsidRPr="00F40533">
              <w:rPr>
                <w:rStyle w:val="Hyperlink"/>
                <w:lang w:val="en-US"/>
              </w:rPr>
              <w:t>3.3</w:t>
            </w:r>
            <w:r w:rsidR="00272E5D">
              <w:rPr>
                <w:rFonts w:asciiTheme="minorHAnsi" w:eastAsiaTheme="minorEastAsia" w:hAnsiTheme="minorHAnsi" w:cstheme="minorBidi"/>
                <w:sz w:val="22"/>
                <w:szCs w:val="22"/>
              </w:rPr>
              <w:tab/>
            </w:r>
            <w:r w:rsidR="00272E5D" w:rsidRPr="00F40533">
              <w:rPr>
                <w:rStyle w:val="Hyperlink"/>
                <w:lang w:val="en-US"/>
              </w:rPr>
              <w:t>Requirements t.a.v. architectuur</w:t>
            </w:r>
            <w:r w:rsidR="00272E5D">
              <w:rPr>
                <w:webHidden/>
              </w:rPr>
              <w:tab/>
            </w:r>
            <w:r w:rsidR="00272E5D">
              <w:rPr>
                <w:webHidden/>
              </w:rPr>
              <w:fldChar w:fldCharType="begin"/>
            </w:r>
            <w:r w:rsidR="00272E5D">
              <w:rPr>
                <w:webHidden/>
              </w:rPr>
              <w:instrText xml:space="preserve"> PAGEREF _Toc58596240 \h </w:instrText>
            </w:r>
            <w:r w:rsidR="00272E5D">
              <w:rPr>
                <w:webHidden/>
              </w:rPr>
            </w:r>
            <w:r w:rsidR="00272E5D">
              <w:rPr>
                <w:webHidden/>
              </w:rPr>
              <w:fldChar w:fldCharType="separate"/>
            </w:r>
            <w:r w:rsidR="00272E5D">
              <w:rPr>
                <w:webHidden/>
              </w:rPr>
              <w:t>7</w:t>
            </w:r>
            <w:r w:rsidR="00272E5D">
              <w:rPr>
                <w:webHidden/>
              </w:rPr>
              <w:fldChar w:fldCharType="end"/>
            </w:r>
          </w:hyperlink>
        </w:p>
        <w:p w14:paraId="2C25515C" w14:textId="75E35A01" w:rsidR="00272E5D" w:rsidRDefault="00DB0D47">
          <w:pPr>
            <w:pStyle w:val="Inhopg1"/>
            <w:rPr>
              <w:rFonts w:asciiTheme="minorHAnsi" w:eastAsiaTheme="minorEastAsia" w:hAnsiTheme="minorHAnsi" w:cstheme="minorBidi"/>
              <w:caps w:val="0"/>
              <w:sz w:val="22"/>
              <w:szCs w:val="22"/>
            </w:rPr>
          </w:pPr>
          <w:hyperlink w:anchor="_Toc58596241" w:history="1">
            <w:r w:rsidR="00272E5D" w:rsidRPr="00F40533">
              <w:rPr>
                <w:rStyle w:val="Hyperlink"/>
              </w:rPr>
              <w:t>4</w:t>
            </w:r>
            <w:r w:rsidR="00272E5D">
              <w:rPr>
                <w:rFonts w:asciiTheme="minorHAnsi" w:eastAsiaTheme="minorEastAsia" w:hAnsiTheme="minorHAnsi" w:cstheme="minorBidi"/>
                <w:caps w:val="0"/>
                <w:sz w:val="22"/>
                <w:szCs w:val="22"/>
              </w:rPr>
              <w:tab/>
            </w:r>
            <w:r w:rsidR="00272E5D" w:rsidRPr="00F40533">
              <w:rPr>
                <w:rStyle w:val="Hyperlink"/>
              </w:rPr>
              <w:t>Invulformulier programma van eisen en wensen</w:t>
            </w:r>
            <w:r w:rsidR="00272E5D">
              <w:rPr>
                <w:webHidden/>
              </w:rPr>
              <w:tab/>
            </w:r>
            <w:r w:rsidR="00272E5D">
              <w:rPr>
                <w:webHidden/>
              </w:rPr>
              <w:fldChar w:fldCharType="begin"/>
            </w:r>
            <w:r w:rsidR="00272E5D">
              <w:rPr>
                <w:webHidden/>
              </w:rPr>
              <w:instrText xml:space="preserve"> PAGEREF _Toc58596241 \h </w:instrText>
            </w:r>
            <w:r w:rsidR="00272E5D">
              <w:rPr>
                <w:webHidden/>
              </w:rPr>
            </w:r>
            <w:r w:rsidR="00272E5D">
              <w:rPr>
                <w:webHidden/>
              </w:rPr>
              <w:fldChar w:fldCharType="separate"/>
            </w:r>
            <w:r w:rsidR="00272E5D">
              <w:rPr>
                <w:webHidden/>
              </w:rPr>
              <w:t>10</w:t>
            </w:r>
            <w:r w:rsidR="00272E5D">
              <w:rPr>
                <w:webHidden/>
              </w:rPr>
              <w:fldChar w:fldCharType="end"/>
            </w:r>
          </w:hyperlink>
        </w:p>
        <w:p w14:paraId="2EAEF177" w14:textId="0F6749B6" w:rsidR="00272E5D" w:rsidRDefault="00DB0D47">
          <w:pPr>
            <w:pStyle w:val="Inhopg1"/>
            <w:rPr>
              <w:rFonts w:asciiTheme="minorHAnsi" w:eastAsiaTheme="minorEastAsia" w:hAnsiTheme="minorHAnsi" w:cstheme="minorBidi"/>
              <w:caps w:val="0"/>
              <w:sz w:val="22"/>
              <w:szCs w:val="22"/>
            </w:rPr>
          </w:pPr>
          <w:hyperlink w:anchor="_Toc58596242" w:history="1">
            <w:r w:rsidR="00272E5D" w:rsidRPr="00F40533">
              <w:rPr>
                <w:rStyle w:val="Hyperlink"/>
              </w:rPr>
              <w:t>5</w:t>
            </w:r>
            <w:r w:rsidR="00272E5D">
              <w:rPr>
                <w:rFonts w:asciiTheme="minorHAnsi" w:eastAsiaTheme="minorEastAsia" w:hAnsiTheme="minorHAnsi" w:cstheme="minorBidi"/>
                <w:caps w:val="0"/>
                <w:sz w:val="22"/>
                <w:szCs w:val="22"/>
              </w:rPr>
              <w:tab/>
            </w:r>
            <w:r w:rsidR="00272E5D" w:rsidRPr="00F40533">
              <w:rPr>
                <w:rStyle w:val="Hyperlink"/>
              </w:rPr>
              <w:t>Verwijzingen</w:t>
            </w:r>
            <w:r w:rsidR="00272E5D">
              <w:rPr>
                <w:webHidden/>
              </w:rPr>
              <w:tab/>
            </w:r>
            <w:r w:rsidR="00272E5D">
              <w:rPr>
                <w:webHidden/>
              </w:rPr>
              <w:fldChar w:fldCharType="begin"/>
            </w:r>
            <w:r w:rsidR="00272E5D">
              <w:rPr>
                <w:webHidden/>
              </w:rPr>
              <w:instrText xml:space="preserve"> PAGEREF _Toc58596242 \h </w:instrText>
            </w:r>
            <w:r w:rsidR="00272E5D">
              <w:rPr>
                <w:webHidden/>
              </w:rPr>
            </w:r>
            <w:r w:rsidR="00272E5D">
              <w:rPr>
                <w:webHidden/>
              </w:rPr>
              <w:fldChar w:fldCharType="separate"/>
            </w:r>
            <w:r w:rsidR="00272E5D">
              <w:rPr>
                <w:webHidden/>
              </w:rPr>
              <w:t>13</w:t>
            </w:r>
            <w:r w:rsidR="00272E5D">
              <w:rPr>
                <w:webHidden/>
              </w:rPr>
              <w:fldChar w:fldCharType="end"/>
            </w:r>
          </w:hyperlink>
        </w:p>
        <w:p w14:paraId="0872412B" w14:textId="485A8346" w:rsidR="00272E5D" w:rsidRDefault="00DB0D47">
          <w:pPr>
            <w:pStyle w:val="Inhopg1"/>
            <w:rPr>
              <w:rFonts w:asciiTheme="minorHAnsi" w:eastAsiaTheme="minorEastAsia" w:hAnsiTheme="minorHAnsi" w:cstheme="minorBidi"/>
              <w:caps w:val="0"/>
              <w:sz w:val="22"/>
              <w:szCs w:val="22"/>
            </w:rPr>
          </w:pPr>
          <w:hyperlink w:anchor="_Toc58596243" w:history="1">
            <w:r w:rsidR="00272E5D" w:rsidRPr="00F40533">
              <w:rPr>
                <w:rStyle w:val="Hyperlink"/>
              </w:rPr>
              <w:t>6</w:t>
            </w:r>
            <w:r w:rsidR="00272E5D">
              <w:rPr>
                <w:rFonts w:asciiTheme="minorHAnsi" w:eastAsiaTheme="minorEastAsia" w:hAnsiTheme="minorHAnsi" w:cstheme="minorBidi"/>
                <w:caps w:val="0"/>
                <w:sz w:val="22"/>
                <w:szCs w:val="22"/>
              </w:rPr>
              <w:tab/>
            </w:r>
            <w:r w:rsidR="00272E5D" w:rsidRPr="00F40533">
              <w:rPr>
                <w:rStyle w:val="Hyperlink"/>
              </w:rPr>
              <w:t>Bijlage Activity Diagrams</w:t>
            </w:r>
            <w:r w:rsidR="00272E5D">
              <w:rPr>
                <w:webHidden/>
              </w:rPr>
              <w:tab/>
            </w:r>
            <w:r w:rsidR="00272E5D">
              <w:rPr>
                <w:webHidden/>
              </w:rPr>
              <w:fldChar w:fldCharType="begin"/>
            </w:r>
            <w:r w:rsidR="00272E5D">
              <w:rPr>
                <w:webHidden/>
              </w:rPr>
              <w:instrText xml:space="preserve"> PAGEREF _Toc58596243 \h </w:instrText>
            </w:r>
            <w:r w:rsidR="00272E5D">
              <w:rPr>
                <w:webHidden/>
              </w:rPr>
            </w:r>
            <w:r w:rsidR="00272E5D">
              <w:rPr>
                <w:webHidden/>
              </w:rPr>
              <w:fldChar w:fldCharType="separate"/>
            </w:r>
            <w:r w:rsidR="00272E5D">
              <w:rPr>
                <w:webHidden/>
              </w:rPr>
              <w:t>14</w:t>
            </w:r>
            <w:r w:rsidR="00272E5D">
              <w:rPr>
                <w:webHidden/>
              </w:rPr>
              <w:fldChar w:fldCharType="end"/>
            </w:r>
          </w:hyperlink>
        </w:p>
        <w:p w14:paraId="223AC76B" w14:textId="6F557EDC" w:rsidR="00272E5D" w:rsidRDefault="00DB0D47">
          <w:pPr>
            <w:pStyle w:val="Inhopg2"/>
            <w:rPr>
              <w:rFonts w:asciiTheme="minorHAnsi" w:eastAsiaTheme="minorEastAsia" w:hAnsiTheme="minorHAnsi" w:cstheme="minorBidi"/>
              <w:sz w:val="22"/>
              <w:szCs w:val="22"/>
            </w:rPr>
          </w:pPr>
          <w:hyperlink w:anchor="_Toc58596244" w:history="1">
            <w:r w:rsidR="00272E5D" w:rsidRPr="00F40533">
              <w:rPr>
                <w:rStyle w:val="Hyperlink"/>
              </w:rPr>
              <w:t>6.1</w:t>
            </w:r>
            <w:r w:rsidR="00272E5D">
              <w:rPr>
                <w:rFonts w:asciiTheme="minorHAnsi" w:eastAsiaTheme="minorEastAsia" w:hAnsiTheme="minorHAnsi" w:cstheme="minorBidi"/>
                <w:sz w:val="22"/>
                <w:szCs w:val="22"/>
              </w:rPr>
              <w:tab/>
            </w:r>
            <w:r w:rsidR="00272E5D" w:rsidRPr="00F40533">
              <w:rPr>
                <w:rStyle w:val="Hyperlink"/>
              </w:rPr>
              <w:t>Bezoeker Filmpje</w:t>
            </w:r>
            <w:r w:rsidR="00272E5D">
              <w:rPr>
                <w:webHidden/>
              </w:rPr>
              <w:tab/>
            </w:r>
            <w:r w:rsidR="00272E5D">
              <w:rPr>
                <w:webHidden/>
              </w:rPr>
              <w:fldChar w:fldCharType="begin"/>
            </w:r>
            <w:r w:rsidR="00272E5D">
              <w:rPr>
                <w:webHidden/>
              </w:rPr>
              <w:instrText xml:space="preserve"> PAGEREF _Toc58596244 \h </w:instrText>
            </w:r>
            <w:r w:rsidR="00272E5D">
              <w:rPr>
                <w:webHidden/>
              </w:rPr>
            </w:r>
            <w:r w:rsidR="00272E5D">
              <w:rPr>
                <w:webHidden/>
              </w:rPr>
              <w:fldChar w:fldCharType="separate"/>
            </w:r>
            <w:r w:rsidR="00272E5D">
              <w:rPr>
                <w:webHidden/>
              </w:rPr>
              <w:t>14</w:t>
            </w:r>
            <w:r w:rsidR="00272E5D">
              <w:rPr>
                <w:webHidden/>
              </w:rPr>
              <w:fldChar w:fldCharType="end"/>
            </w:r>
          </w:hyperlink>
        </w:p>
        <w:p w14:paraId="44012192" w14:textId="103D6917" w:rsidR="00272E5D" w:rsidRDefault="00DB0D47">
          <w:pPr>
            <w:pStyle w:val="Inhopg2"/>
            <w:rPr>
              <w:rFonts w:asciiTheme="minorHAnsi" w:eastAsiaTheme="minorEastAsia" w:hAnsiTheme="minorHAnsi" w:cstheme="minorBidi"/>
              <w:sz w:val="22"/>
              <w:szCs w:val="22"/>
            </w:rPr>
          </w:pPr>
          <w:hyperlink w:anchor="_Toc58596245" w:history="1">
            <w:r w:rsidR="00272E5D" w:rsidRPr="00F40533">
              <w:rPr>
                <w:rStyle w:val="Hyperlink"/>
              </w:rPr>
              <w:t>6.2</w:t>
            </w:r>
            <w:r w:rsidR="00272E5D">
              <w:rPr>
                <w:rFonts w:asciiTheme="minorHAnsi" w:eastAsiaTheme="minorEastAsia" w:hAnsiTheme="minorHAnsi" w:cstheme="minorBidi"/>
                <w:sz w:val="22"/>
                <w:szCs w:val="22"/>
              </w:rPr>
              <w:tab/>
            </w:r>
            <w:r w:rsidR="00272E5D" w:rsidRPr="00F40533">
              <w:rPr>
                <w:rStyle w:val="Hyperlink"/>
              </w:rPr>
              <w:t>Beheren filmpje</w:t>
            </w:r>
            <w:r w:rsidR="00272E5D">
              <w:rPr>
                <w:webHidden/>
              </w:rPr>
              <w:tab/>
            </w:r>
            <w:r w:rsidR="00272E5D">
              <w:rPr>
                <w:webHidden/>
              </w:rPr>
              <w:fldChar w:fldCharType="begin"/>
            </w:r>
            <w:r w:rsidR="00272E5D">
              <w:rPr>
                <w:webHidden/>
              </w:rPr>
              <w:instrText xml:space="preserve"> PAGEREF _Toc58596245 \h </w:instrText>
            </w:r>
            <w:r w:rsidR="00272E5D">
              <w:rPr>
                <w:webHidden/>
              </w:rPr>
            </w:r>
            <w:r w:rsidR="00272E5D">
              <w:rPr>
                <w:webHidden/>
              </w:rPr>
              <w:fldChar w:fldCharType="separate"/>
            </w:r>
            <w:r w:rsidR="00272E5D">
              <w:rPr>
                <w:webHidden/>
              </w:rPr>
              <w:t>15</w:t>
            </w:r>
            <w:r w:rsidR="00272E5D">
              <w:rPr>
                <w:webHidden/>
              </w:rPr>
              <w:fldChar w:fldCharType="end"/>
            </w:r>
          </w:hyperlink>
        </w:p>
        <w:p w14:paraId="7A71C5BD" w14:textId="46D2C912" w:rsidR="00272E5D" w:rsidRDefault="00DB0D47">
          <w:pPr>
            <w:pStyle w:val="Inhopg1"/>
            <w:rPr>
              <w:rFonts w:asciiTheme="minorHAnsi" w:eastAsiaTheme="minorEastAsia" w:hAnsiTheme="minorHAnsi" w:cstheme="minorBidi"/>
              <w:caps w:val="0"/>
              <w:sz w:val="22"/>
              <w:szCs w:val="22"/>
            </w:rPr>
          </w:pPr>
          <w:hyperlink w:anchor="_Toc58596246" w:history="1">
            <w:r w:rsidR="00272E5D" w:rsidRPr="00F40533">
              <w:rPr>
                <w:rStyle w:val="Hyperlink"/>
              </w:rPr>
              <w:t>7</w:t>
            </w:r>
            <w:r w:rsidR="00272E5D">
              <w:rPr>
                <w:rFonts w:asciiTheme="minorHAnsi" w:eastAsiaTheme="minorEastAsia" w:hAnsiTheme="minorHAnsi" w:cstheme="minorBidi"/>
                <w:caps w:val="0"/>
                <w:sz w:val="22"/>
                <w:szCs w:val="22"/>
              </w:rPr>
              <w:tab/>
            </w:r>
            <w:r w:rsidR="00272E5D" w:rsidRPr="00F40533">
              <w:rPr>
                <w:rStyle w:val="Hyperlink"/>
              </w:rPr>
              <w:t>Bijlage stakeholderanalyse</w:t>
            </w:r>
            <w:r w:rsidR="00272E5D">
              <w:rPr>
                <w:webHidden/>
              </w:rPr>
              <w:tab/>
            </w:r>
            <w:r w:rsidR="00272E5D">
              <w:rPr>
                <w:webHidden/>
              </w:rPr>
              <w:fldChar w:fldCharType="begin"/>
            </w:r>
            <w:r w:rsidR="00272E5D">
              <w:rPr>
                <w:webHidden/>
              </w:rPr>
              <w:instrText xml:space="preserve"> PAGEREF _Toc58596246 \h </w:instrText>
            </w:r>
            <w:r w:rsidR="00272E5D">
              <w:rPr>
                <w:webHidden/>
              </w:rPr>
            </w:r>
            <w:r w:rsidR="00272E5D">
              <w:rPr>
                <w:webHidden/>
              </w:rPr>
              <w:fldChar w:fldCharType="separate"/>
            </w:r>
            <w:r w:rsidR="00272E5D">
              <w:rPr>
                <w:webHidden/>
              </w:rPr>
              <w:t>16</w:t>
            </w:r>
            <w:r w:rsidR="00272E5D">
              <w:rPr>
                <w:webHidden/>
              </w:rPr>
              <w:fldChar w:fldCharType="end"/>
            </w:r>
          </w:hyperlink>
        </w:p>
        <w:p w14:paraId="0D252DC1" w14:textId="79BBCC7B" w:rsidR="009A7F57" w:rsidRDefault="009A7F57">
          <w:r>
            <w:rPr>
              <w:b/>
              <w:bCs/>
            </w:rPr>
            <w:fldChar w:fldCharType="end"/>
          </w:r>
        </w:p>
      </w:sdtContent>
    </w:sdt>
    <w:p w14:paraId="0D252DC3" w14:textId="120577E4" w:rsidR="00105973" w:rsidRPr="009E6E33" w:rsidRDefault="002804EE" w:rsidP="008E1A3F">
      <w:pPr>
        <w:pStyle w:val="Kop1"/>
        <w:rPr>
          <w:sz w:val="24"/>
          <w:szCs w:val="24"/>
        </w:rPr>
      </w:pPr>
      <w:bookmarkStart w:id="0" w:name="_Toc58596235"/>
      <w:r w:rsidRPr="009E6E33">
        <w:rPr>
          <w:sz w:val="32"/>
        </w:rPr>
        <w:lastRenderedPageBreak/>
        <w:t>Inleiding</w:t>
      </w:r>
      <w:bookmarkEnd w:id="0"/>
    </w:p>
    <w:p w14:paraId="05CAC8CE" w14:textId="0EA56280" w:rsidR="00F83C2A" w:rsidRPr="009E6E33" w:rsidRDefault="00F83C2A" w:rsidP="0001287F">
      <w:pPr>
        <w:rPr>
          <w:rFonts w:eastAsia="MS Mincho"/>
          <w:sz w:val="24"/>
        </w:rPr>
      </w:pPr>
      <w:r w:rsidRPr="009E6E33">
        <w:rPr>
          <w:rFonts w:eastAsia="MS Mincho"/>
          <w:sz w:val="24"/>
        </w:rPr>
        <w:t xml:space="preserve">Dit document omschrijft welke eisen en wensen omtrent het videoportaal gerealiseerd moeten worden. </w:t>
      </w:r>
      <w:r w:rsidR="009E6E33" w:rsidRPr="009E6E33">
        <w:rPr>
          <w:rFonts w:eastAsia="MS Mincho"/>
          <w:sz w:val="24"/>
        </w:rPr>
        <w:t xml:space="preserve">Het geeft aan wat er van de leveranciers verwacht wordt. </w:t>
      </w:r>
      <w:r w:rsidR="009E6E33">
        <w:rPr>
          <w:rFonts w:eastAsia="MS Mincho"/>
          <w:sz w:val="24"/>
        </w:rPr>
        <w:t>Ook geeft het aan waar het uiteindelijke product aan moet voldoen. Hier komt ook de architectuur in aan bod.</w:t>
      </w:r>
      <w:r w:rsidR="009E6E33">
        <w:rPr>
          <w:rFonts w:eastAsia="MS Mincho"/>
          <w:sz w:val="24"/>
        </w:rPr>
        <w:br/>
        <w:t>Ten slotte worden er concrete punten gegeven waar de leverancier kan aangeven of hijzelf en het product hieraan voldoet.</w:t>
      </w:r>
    </w:p>
    <w:p w14:paraId="7EFF2E69" w14:textId="5DBF8F59" w:rsidR="00F83C2A" w:rsidRDefault="00F83C2A" w:rsidP="003747FE">
      <w:pPr>
        <w:rPr>
          <w:rFonts w:eastAsia="MS Mincho"/>
        </w:rPr>
      </w:pPr>
    </w:p>
    <w:p w14:paraId="18EB2559" w14:textId="77777777" w:rsidR="003747FE" w:rsidRPr="003747FE" w:rsidRDefault="003747FE" w:rsidP="003747FE">
      <w:pPr>
        <w:rPr>
          <w:rFonts w:eastAsia="MS Mincho"/>
        </w:rPr>
      </w:pPr>
    </w:p>
    <w:p w14:paraId="0D252DC6" w14:textId="77777777" w:rsidR="0001287F" w:rsidRPr="00200105" w:rsidRDefault="002804EE" w:rsidP="00200105">
      <w:pPr>
        <w:pStyle w:val="Kop1"/>
        <w:rPr>
          <w:rFonts w:eastAsia="MS Mincho"/>
        </w:rPr>
      </w:pPr>
      <w:bookmarkStart w:id="1" w:name="_Toc58596236"/>
      <w:r w:rsidRPr="009E6E33">
        <w:rPr>
          <w:sz w:val="32"/>
        </w:rPr>
        <w:lastRenderedPageBreak/>
        <w:t>Weging</w:t>
      </w:r>
      <w:bookmarkEnd w:id="1"/>
    </w:p>
    <w:p w14:paraId="0D252DC7" w14:textId="419AE642" w:rsidR="00200105" w:rsidRDefault="00270B4F" w:rsidP="00200105">
      <w:pPr>
        <w:pStyle w:val="Bijschrift"/>
        <w:rPr>
          <w:i w:val="0"/>
          <w:iCs/>
          <w:sz w:val="24"/>
          <w:szCs w:val="24"/>
        </w:rPr>
      </w:pPr>
      <w:r w:rsidRPr="00270B4F">
        <w:rPr>
          <w:i w:val="0"/>
          <w:iCs/>
          <w:sz w:val="24"/>
          <w:szCs w:val="24"/>
        </w:rPr>
        <w:t xml:space="preserve">In dit hoofdstuk wordt </w:t>
      </w:r>
      <w:r>
        <w:rPr>
          <w:i w:val="0"/>
          <w:iCs/>
          <w:sz w:val="24"/>
          <w:szCs w:val="24"/>
        </w:rPr>
        <w:t>de puntentelling voor alle eisen en wensen beschreven. Op het moment dat alle punten opgeteld gaan worden, kun je hier zien waar je de meeste punten kunt scoren. Als je niet voldoet aan een KO criterium, val je per direct af.</w:t>
      </w:r>
    </w:p>
    <w:p w14:paraId="579E5C5B" w14:textId="77777777" w:rsidR="00270B4F" w:rsidRPr="00270B4F" w:rsidRDefault="00270B4F" w:rsidP="00270B4F"/>
    <w:p w14:paraId="0D252DC8" w14:textId="77777777" w:rsidR="00F47813" w:rsidRPr="008E1A3F" w:rsidRDefault="00F47813" w:rsidP="00F47813">
      <w:pPr>
        <w:pStyle w:val="Bijschrift"/>
        <w:keepNext/>
        <w:rPr>
          <w:rFonts w:asciiTheme="majorHAnsi" w:hAnsiTheme="majorHAnsi"/>
          <w:sz w:val="22"/>
          <w:szCs w:val="22"/>
        </w:rPr>
      </w:pPr>
      <w:r w:rsidRPr="008E1A3F">
        <w:rPr>
          <w:rFonts w:asciiTheme="majorHAnsi" w:hAnsiTheme="majorHAnsi"/>
          <w:sz w:val="22"/>
          <w:szCs w:val="22"/>
        </w:rPr>
        <w:t xml:space="preserve">Tabel </w:t>
      </w:r>
      <w:r w:rsidR="000F388D" w:rsidRPr="008E1A3F">
        <w:rPr>
          <w:rFonts w:asciiTheme="majorHAnsi" w:hAnsiTheme="majorHAnsi"/>
          <w:sz w:val="22"/>
          <w:szCs w:val="22"/>
        </w:rPr>
        <w:fldChar w:fldCharType="begin"/>
      </w:r>
      <w:r w:rsidR="000F388D" w:rsidRPr="008E1A3F">
        <w:rPr>
          <w:rFonts w:asciiTheme="majorHAnsi" w:hAnsiTheme="majorHAnsi"/>
          <w:sz w:val="22"/>
          <w:szCs w:val="22"/>
        </w:rPr>
        <w:instrText xml:space="preserve"> SEQ Tabel \* ARABIC </w:instrText>
      </w:r>
      <w:r w:rsidR="000F388D" w:rsidRPr="008E1A3F">
        <w:rPr>
          <w:rFonts w:asciiTheme="majorHAnsi" w:hAnsiTheme="majorHAnsi"/>
          <w:sz w:val="22"/>
          <w:szCs w:val="22"/>
        </w:rPr>
        <w:fldChar w:fldCharType="separate"/>
      </w:r>
      <w:r w:rsidR="008E2FC1">
        <w:rPr>
          <w:rFonts w:asciiTheme="majorHAnsi" w:hAnsiTheme="majorHAnsi"/>
          <w:noProof/>
          <w:sz w:val="22"/>
          <w:szCs w:val="22"/>
        </w:rPr>
        <w:t>1</w:t>
      </w:r>
      <w:r w:rsidR="000F388D" w:rsidRPr="008E1A3F">
        <w:rPr>
          <w:rFonts w:asciiTheme="majorHAnsi" w:hAnsiTheme="majorHAnsi"/>
          <w:noProof/>
          <w:sz w:val="22"/>
          <w:szCs w:val="22"/>
        </w:rPr>
        <w:fldChar w:fldCharType="end"/>
      </w:r>
      <w:r w:rsidRPr="008E1A3F">
        <w:rPr>
          <w:rFonts w:asciiTheme="majorHAnsi" w:hAnsiTheme="majorHAnsi"/>
          <w:sz w:val="22"/>
          <w:szCs w:val="22"/>
        </w:rPr>
        <w:t xml:space="preserve">: Overzicht </w:t>
      </w:r>
      <w:r w:rsidR="002804EE" w:rsidRPr="00270B4F">
        <w:rPr>
          <w:rFonts w:asciiTheme="majorHAnsi" w:hAnsiTheme="majorHAnsi"/>
          <w:sz w:val="24"/>
          <w:szCs w:val="24"/>
        </w:rPr>
        <w:t>weging</w:t>
      </w:r>
    </w:p>
    <w:tbl>
      <w:tblPr>
        <w:tblStyle w:val="Tabelraster"/>
        <w:tblW w:w="0" w:type="auto"/>
        <w:tblLook w:val="04A0" w:firstRow="1" w:lastRow="0" w:firstColumn="1" w:lastColumn="0" w:noHBand="0" w:noVBand="1"/>
      </w:tblPr>
      <w:tblGrid>
        <w:gridCol w:w="1972"/>
        <w:gridCol w:w="3660"/>
        <w:gridCol w:w="1989"/>
      </w:tblGrid>
      <w:tr w:rsidR="005A5431" w:rsidRPr="008E1A3F" w14:paraId="0D252DCC" w14:textId="77777777" w:rsidTr="005A5431">
        <w:tc>
          <w:tcPr>
            <w:tcW w:w="1972" w:type="dxa"/>
          </w:tcPr>
          <w:p w14:paraId="0D252DC9" w14:textId="77777777" w:rsidR="005A5431" w:rsidRPr="00270B4F" w:rsidRDefault="005A5431" w:rsidP="00C663D5">
            <w:pPr>
              <w:rPr>
                <w:rFonts w:asciiTheme="majorHAnsi" w:hAnsiTheme="majorHAnsi"/>
                <w:b/>
                <w:sz w:val="24"/>
              </w:rPr>
            </w:pPr>
            <w:r w:rsidRPr="00270B4F">
              <w:rPr>
                <w:rFonts w:asciiTheme="majorHAnsi" w:hAnsiTheme="majorHAnsi"/>
                <w:b/>
                <w:sz w:val="24"/>
              </w:rPr>
              <w:t>Niveau</w:t>
            </w:r>
          </w:p>
        </w:tc>
        <w:tc>
          <w:tcPr>
            <w:tcW w:w="3660" w:type="dxa"/>
          </w:tcPr>
          <w:p w14:paraId="0D252DCA" w14:textId="77777777" w:rsidR="005A5431" w:rsidRPr="00270B4F" w:rsidRDefault="005A5431" w:rsidP="00F47813">
            <w:pPr>
              <w:rPr>
                <w:rFonts w:asciiTheme="majorHAnsi" w:hAnsiTheme="majorHAnsi"/>
                <w:b/>
                <w:sz w:val="24"/>
              </w:rPr>
            </w:pPr>
            <w:r w:rsidRPr="00270B4F">
              <w:rPr>
                <w:rFonts w:asciiTheme="majorHAnsi" w:hAnsiTheme="majorHAnsi"/>
                <w:b/>
                <w:sz w:val="24"/>
              </w:rPr>
              <w:t>Toelichting</w:t>
            </w:r>
          </w:p>
        </w:tc>
        <w:tc>
          <w:tcPr>
            <w:tcW w:w="1989" w:type="dxa"/>
          </w:tcPr>
          <w:p w14:paraId="0D252DCB" w14:textId="77777777" w:rsidR="005A5431" w:rsidRPr="00270B4F" w:rsidRDefault="005A5431" w:rsidP="00F47813">
            <w:pPr>
              <w:rPr>
                <w:rFonts w:asciiTheme="majorHAnsi" w:hAnsiTheme="majorHAnsi"/>
                <w:b/>
                <w:sz w:val="24"/>
              </w:rPr>
            </w:pPr>
            <w:r w:rsidRPr="00270B4F">
              <w:rPr>
                <w:rFonts w:asciiTheme="majorHAnsi" w:hAnsiTheme="majorHAnsi"/>
                <w:b/>
                <w:sz w:val="24"/>
              </w:rPr>
              <w:t>Score in punten</w:t>
            </w:r>
          </w:p>
        </w:tc>
      </w:tr>
      <w:tr w:rsidR="005A5431" w:rsidRPr="008E1A3F" w14:paraId="0D252DD0" w14:textId="77777777" w:rsidTr="005A5431">
        <w:tc>
          <w:tcPr>
            <w:tcW w:w="1972" w:type="dxa"/>
          </w:tcPr>
          <w:p w14:paraId="0D252DCD" w14:textId="77777777" w:rsidR="005A5431" w:rsidRPr="00270B4F" w:rsidRDefault="005A5431" w:rsidP="00C663D5">
            <w:pPr>
              <w:rPr>
                <w:rFonts w:asciiTheme="majorHAnsi" w:hAnsiTheme="majorHAnsi"/>
                <w:sz w:val="24"/>
              </w:rPr>
            </w:pPr>
            <w:r w:rsidRPr="00270B4F">
              <w:rPr>
                <w:rFonts w:asciiTheme="majorHAnsi" w:hAnsiTheme="majorHAnsi"/>
                <w:sz w:val="24"/>
              </w:rPr>
              <w:t>Hoog</w:t>
            </w:r>
          </w:p>
        </w:tc>
        <w:tc>
          <w:tcPr>
            <w:tcW w:w="3660" w:type="dxa"/>
          </w:tcPr>
          <w:p w14:paraId="0D252DCE" w14:textId="5057F126" w:rsidR="005A5431" w:rsidRPr="00270B4F" w:rsidRDefault="00270B4F" w:rsidP="002804EE">
            <w:pPr>
              <w:rPr>
                <w:rFonts w:asciiTheme="majorHAnsi" w:hAnsiTheme="majorHAnsi"/>
                <w:sz w:val="24"/>
              </w:rPr>
            </w:pPr>
            <w:r>
              <w:rPr>
                <w:rFonts w:asciiTheme="majorHAnsi" w:hAnsiTheme="majorHAnsi"/>
                <w:sz w:val="24"/>
              </w:rPr>
              <w:t>Dit punt is belangrijk voor de applicatie / leverancier</w:t>
            </w:r>
          </w:p>
        </w:tc>
        <w:tc>
          <w:tcPr>
            <w:tcW w:w="1989" w:type="dxa"/>
          </w:tcPr>
          <w:p w14:paraId="0D252DCF" w14:textId="251A9007" w:rsidR="005A5431" w:rsidRPr="00270B4F" w:rsidRDefault="00D05E93" w:rsidP="002804EE">
            <w:pPr>
              <w:rPr>
                <w:rFonts w:asciiTheme="majorHAnsi" w:hAnsiTheme="majorHAnsi"/>
                <w:sz w:val="24"/>
              </w:rPr>
            </w:pPr>
            <w:r>
              <w:rPr>
                <w:rFonts w:asciiTheme="majorHAnsi" w:hAnsiTheme="majorHAnsi"/>
                <w:sz w:val="24"/>
              </w:rPr>
              <w:t>50</w:t>
            </w:r>
          </w:p>
        </w:tc>
      </w:tr>
      <w:tr w:rsidR="005A5431" w:rsidRPr="008E1A3F" w14:paraId="0D252DD4" w14:textId="77777777" w:rsidTr="005A5431">
        <w:tc>
          <w:tcPr>
            <w:tcW w:w="1972" w:type="dxa"/>
          </w:tcPr>
          <w:p w14:paraId="0D252DD1" w14:textId="77777777" w:rsidR="005A5431" w:rsidRPr="00270B4F" w:rsidRDefault="005A5431" w:rsidP="00C663D5">
            <w:pPr>
              <w:rPr>
                <w:rFonts w:asciiTheme="majorHAnsi" w:hAnsiTheme="majorHAnsi"/>
                <w:sz w:val="24"/>
              </w:rPr>
            </w:pPr>
            <w:r w:rsidRPr="00270B4F">
              <w:rPr>
                <w:rFonts w:asciiTheme="majorHAnsi" w:hAnsiTheme="majorHAnsi"/>
                <w:sz w:val="24"/>
              </w:rPr>
              <w:t>Midden</w:t>
            </w:r>
          </w:p>
        </w:tc>
        <w:tc>
          <w:tcPr>
            <w:tcW w:w="3660" w:type="dxa"/>
          </w:tcPr>
          <w:p w14:paraId="0D252DD2" w14:textId="0E042FCA" w:rsidR="005A5431" w:rsidRPr="00270B4F" w:rsidRDefault="00270B4F" w:rsidP="002804EE">
            <w:pPr>
              <w:rPr>
                <w:rFonts w:asciiTheme="majorHAnsi" w:hAnsiTheme="majorHAnsi"/>
                <w:sz w:val="24"/>
              </w:rPr>
            </w:pPr>
            <w:r>
              <w:rPr>
                <w:rFonts w:asciiTheme="majorHAnsi" w:hAnsiTheme="majorHAnsi"/>
                <w:sz w:val="24"/>
              </w:rPr>
              <w:t>Dit punt is minder belangrijk voor de applicatie / leverancier</w:t>
            </w:r>
          </w:p>
        </w:tc>
        <w:tc>
          <w:tcPr>
            <w:tcW w:w="1989" w:type="dxa"/>
          </w:tcPr>
          <w:p w14:paraId="0D252DD3" w14:textId="5F95F908" w:rsidR="005A5431" w:rsidRPr="00270B4F" w:rsidRDefault="005A5431" w:rsidP="002804EE">
            <w:pPr>
              <w:rPr>
                <w:rFonts w:asciiTheme="majorHAnsi" w:hAnsiTheme="majorHAnsi"/>
                <w:sz w:val="24"/>
              </w:rPr>
            </w:pPr>
            <w:r w:rsidRPr="00270B4F">
              <w:rPr>
                <w:rFonts w:asciiTheme="majorHAnsi" w:hAnsiTheme="majorHAnsi"/>
                <w:sz w:val="24"/>
              </w:rPr>
              <w:t>2</w:t>
            </w:r>
            <w:r w:rsidR="00D05E93">
              <w:rPr>
                <w:rFonts w:asciiTheme="majorHAnsi" w:hAnsiTheme="majorHAnsi"/>
                <w:sz w:val="24"/>
              </w:rPr>
              <w:t>5</w:t>
            </w:r>
          </w:p>
        </w:tc>
      </w:tr>
      <w:tr w:rsidR="000D75FA" w:rsidRPr="008E1A3F" w14:paraId="3A739D51" w14:textId="77777777" w:rsidTr="005A5431">
        <w:tc>
          <w:tcPr>
            <w:tcW w:w="1972" w:type="dxa"/>
          </w:tcPr>
          <w:p w14:paraId="7844BA2A" w14:textId="74597346" w:rsidR="000D75FA" w:rsidRPr="00270B4F" w:rsidRDefault="000D75FA" w:rsidP="00C663D5">
            <w:pPr>
              <w:rPr>
                <w:rFonts w:asciiTheme="majorHAnsi" w:hAnsiTheme="majorHAnsi"/>
                <w:sz w:val="24"/>
              </w:rPr>
            </w:pPr>
            <w:r>
              <w:rPr>
                <w:rFonts w:asciiTheme="majorHAnsi" w:hAnsiTheme="majorHAnsi"/>
                <w:sz w:val="24"/>
              </w:rPr>
              <w:t>M-L</w:t>
            </w:r>
          </w:p>
        </w:tc>
        <w:tc>
          <w:tcPr>
            <w:tcW w:w="3660" w:type="dxa"/>
          </w:tcPr>
          <w:p w14:paraId="7FA6E519" w14:textId="588FF0A1" w:rsidR="000D75FA" w:rsidRDefault="000D75FA" w:rsidP="002804EE">
            <w:pPr>
              <w:rPr>
                <w:rFonts w:asciiTheme="majorHAnsi" w:hAnsiTheme="majorHAnsi"/>
                <w:sz w:val="24"/>
              </w:rPr>
            </w:pPr>
            <w:r>
              <w:rPr>
                <w:rFonts w:asciiTheme="majorHAnsi" w:hAnsiTheme="majorHAnsi"/>
                <w:sz w:val="24"/>
              </w:rPr>
              <w:t>Dit punt zit tussen midden en laag in.</w:t>
            </w:r>
          </w:p>
        </w:tc>
        <w:tc>
          <w:tcPr>
            <w:tcW w:w="1989" w:type="dxa"/>
          </w:tcPr>
          <w:p w14:paraId="40AFFC6C" w14:textId="50E0754F" w:rsidR="000D75FA" w:rsidRPr="00270B4F" w:rsidRDefault="000D75FA" w:rsidP="002804EE">
            <w:pPr>
              <w:rPr>
                <w:rFonts w:asciiTheme="majorHAnsi" w:hAnsiTheme="majorHAnsi"/>
                <w:sz w:val="24"/>
              </w:rPr>
            </w:pPr>
            <w:r>
              <w:rPr>
                <w:rFonts w:asciiTheme="majorHAnsi" w:hAnsiTheme="majorHAnsi"/>
                <w:sz w:val="24"/>
              </w:rPr>
              <w:t>15</w:t>
            </w:r>
          </w:p>
        </w:tc>
      </w:tr>
      <w:tr w:rsidR="005A5431" w:rsidRPr="008E1A3F" w14:paraId="0D252DD8" w14:textId="77777777" w:rsidTr="005A5431">
        <w:tc>
          <w:tcPr>
            <w:tcW w:w="1972" w:type="dxa"/>
          </w:tcPr>
          <w:p w14:paraId="0D252DD5" w14:textId="77777777" w:rsidR="005A5431" w:rsidRPr="00270B4F" w:rsidRDefault="005A5431" w:rsidP="00C663D5">
            <w:pPr>
              <w:rPr>
                <w:rFonts w:asciiTheme="majorHAnsi" w:hAnsiTheme="majorHAnsi"/>
                <w:sz w:val="24"/>
              </w:rPr>
            </w:pPr>
            <w:r w:rsidRPr="00270B4F">
              <w:rPr>
                <w:rFonts w:asciiTheme="majorHAnsi" w:hAnsiTheme="majorHAnsi"/>
                <w:sz w:val="24"/>
              </w:rPr>
              <w:t>Laag</w:t>
            </w:r>
          </w:p>
        </w:tc>
        <w:tc>
          <w:tcPr>
            <w:tcW w:w="3660" w:type="dxa"/>
          </w:tcPr>
          <w:p w14:paraId="0D252DD6" w14:textId="3E013EB4" w:rsidR="005A5431" w:rsidRPr="00270B4F" w:rsidRDefault="00270B4F" w:rsidP="002804EE">
            <w:pPr>
              <w:rPr>
                <w:rFonts w:asciiTheme="majorHAnsi" w:hAnsiTheme="majorHAnsi"/>
                <w:sz w:val="24"/>
              </w:rPr>
            </w:pPr>
            <w:r>
              <w:rPr>
                <w:rFonts w:asciiTheme="majorHAnsi" w:hAnsiTheme="majorHAnsi"/>
                <w:sz w:val="24"/>
              </w:rPr>
              <w:t>Dit punt is niet heel belangrijk voor de applicatie / leverancier</w:t>
            </w:r>
          </w:p>
        </w:tc>
        <w:tc>
          <w:tcPr>
            <w:tcW w:w="1989" w:type="dxa"/>
          </w:tcPr>
          <w:p w14:paraId="0D252DD7" w14:textId="46F94041" w:rsidR="005A5431" w:rsidRPr="00270B4F" w:rsidRDefault="005A5431" w:rsidP="002804EE">
            <w:pPr>
              <w:rPr>
                <w:rFonts w:asciiTheme="majorHAnsi" w:hAnsiTheme="majorHAnsi"/>
                <w:sz w:val="24"/>
              </w:rPr>
            </w:pPr>
            <w:r w:rsidRPr="00270B4F">
              <w:rPr>
                <w:rFonts w:asciiTheme="majorHAnsi" w:hAnsiTheme="majorHAnsi"/>
                <w:sz w:val="24"/>
              </w:rPr>
              <w:t>1</w:t>
            </w:r>
            <w:r w:rsidR="00B25346" w:rsidRPr="00270B4F">
              <w:rPr>
                <w:rFonts w:asciiTheme="majorHAnsi" w:hAnsiTheme="majorHAnsi"/>
                <w:sz w:val="24"/>
              </w:rPr>
              <w:t>0</w:t>
            </w:r>
          </w:p>
        </w:tc>
      </w:tr>
      <w:tr w:rsidR="005A5431" w:rsidRPr="008E1A3F" w14:paraId="0D252DDC" w14:textId="77777777" w:rsidTr="005A5431">
        <w:tc>
          <w:tcPr>
            <w:tcW w:w="1972" w:type="dxa"/>
          </w:tcPr>
          <w:p w14:paraId="0D252DD9" w14:textId="6A93A352" w:rsidR="005A5431" w:rsidRPr="00270B4F" w:rsidRDefault="00B25346" w:rsidP="00C663D5">
            <w:pPr>
              <w:rPr>
                <w:rFonts w:asciiTheme="majorHAnsi" w:hAnsiTheme="majorHAnsi"/>
                <w:sz w:val="24"/>
              </w:rPr>
            </w:pPr>
            <w:r w:rsidRPr="00270B4F">
              <w:rPr>
                <w:rFonts w:asciiTheme="majorHAnsi" w:hAnsiTheme="majorHAnsi"/>
                <w:sz w:val="24"/>
              </w:rPr>
              <w:t>KO</w:t>
            </w:r>
          </w:p>
        </w:tc>
        <w:tc>
          <w:tcPr>
            <w:tcW w:w="3660" w:type="dxa"/>
          </w:tcPr>
          <w:p w14:paraId="0D252DDA" w14:textId="650DF3DC" w:rsidR="005A5431" w:rsidRPr="00270B4F" w:rsidRDefault="00B25346" w:rsidP="002804EE">
            <w:pPr>
              <w:rPr>
                <w:rFonts w:asciiTheme="majorHAnsi" w:hAnsiTheme="majorHAnsi"/>
                <w:sz w:val="24"/>
              </w:rPr>
            </w:pPr>
            <w:proofErr w:type="spellStart"/>
            <w:r w:rsidRPr="00270B4F">
              <w:rPr>
                <w:rFonts w:asciiTheme="majorHAnsi" w:hAnsiTheme="majorHAnsi"/>
                <w:sz w:val="24"/>
              </w:rPr>
              <w:t>Knock</w:t>
            </w:r>
            <w:proofErr w:type="spellEnd"/>
            <w:r w:rsidRPr="00270B4F">
              <w:rPr>
                <w:rFonts w:asciiTheme="majorHAnsi" w:hAnsiTheme="majorHAnsi"/>
                <w:sz w:val="24"/>
              </w:rPr>
              <w:t xml:space="preserve"> Out</w:t>
            </w:r>
          </w:p>
        </w:tc>
        <w:tc>
          <w:tcPr>
            <w:tcW w:w="1989" w:type="dxa"/>
          </w:tcPr>
          <w:p w14:paraId="0D252DDB" w14:textId="152AA943" w:rsidR="005A5431" w:rsidRPr="00270B4F" w:rsidRDefault="00B25346" w:rsidP="002804EE">
            <w:pPr>
              <w:rPr>
                <w:rFonts w:asciiTheme="majorHAnsi" w:hAnsiTheme="majorHAnsi"/>
                <w:sz w:val="24"/>
              </w:rPr>
            </w:pPr>
            <w:r w:rsidRPr="00270B4F">
              <w:rPr>
                <w:rFonts w:asciiTheme="majorHAnsi" w:hAnsiTheme="majorHAnsi"/>
                <w:sz w:val="24"/>
              </w:rPr>
              <w:t>KO</w:t>
            </w:r>
          </w:p>
        </w:tc>
      </w:tr>
    </w:tbl>
    <w:p w14:paraId="0D252DE1" w14:textId="77777777" w:rsidR="00200105" w:rsidRDefault="00200105" w:rsidP="00200105">
      <w:pPr>
        <w:pStyle w:val="Geenafstand"/>
      </w:pPr>
    </w:p>
    <w:p w14:paraId="0D252DE2" w14:textId="77777777" w:rsidR="00200105" w:rsidRPr="00270B4F" w:rsidRDefault="00200105" w:rsidP="00200105">
      <w:pPr>
        <w:pStyle w:val="Geenafstand"/>
        <w:rPr>
          <w:b/>
          <w:sz w:val="24"/>
        </w:rPr>
      </w:pPr>
      <w:r w:rsidRPr="00270B4F">
        <w:rPr>
          <w:b/>
          <w:sz w:val="24"/>
        </w:rPr>
        <w:t>Argumentatie</w:t>
      </w:r>
    </w:p>
    <w:p w14:paraId="7975D822" w14:textId="1590501D" w:rsidR="00802259" w:rsidRPr="00270B4F" w:rsidRDefault="00B25346" w:rsidP="00FA7321">
      <w:pPr>
        <w:pStyle w:val="Geenafstand"/>
        <w:rPr>
          <w:sz w:val="24"/>
        </w:rPr>
      </w:pPr>
      <w:r w:rsidRPr="00270B4F">
        <w:rPr>
          <w:sz w:val="24"/>
        </w:rPr>
        <w:t>Mochten er niveaus zijn die tussen de andere niveaus vallen, is dat mogelijk.</w:t>
      </w:r>
      <w:r w:rsidRPr="00270B4F">
        <w:rPr>
          <w:sz w:val="24"/>
        </w:rPr>
        <w:br/>
        <w:t>Ook zullen er criteria zijn die moeten. Vandaar de KO.</w:t>
      </w:r>
    </w:p>
    <w:p w14:paraId="241B822A" w14:textId="77777777" w:rsidR="00802259" w:rsidRPr="00270B4F" w:rsidRDefault="00802259">
      <w:pPr>
        <w:spacing w:line="240" w:lineRule="auto"/>
        <w:rPr>
          <w:sz w:val="24"/>
        </w:rPr>
      </w:pPr>
      <w:r w:rsidRPr="00270B4F">
        <w:rPr>
          <w:sz w:val="24"/>
        </w:rPr>
        <w:br w:type="page"/>
      </w:r>
    </w:p>
    <w:p w14:paraId="0D252DE4" w14:textId="50CF5196" w:rsidR="00200105" w:rsidRPr="00270B4F" w:rsidRDefault="002804EE" w:rsidP="00802259">
      <w:pPr>
        <w:pStyle w:val="Kop1"/>
        <w:rPr>
          <w:sz w:val="32"/>
          <w:szCs w:val="36"/>
        </w:rPr>
      </w:pPr>
      <w:bookmarkStart w:id="2" w:name="_Toc58596237"/>
      <w:r w:rsidRPr="00270B4F">
        <w:rPr>
          <w:sz w:val="32"/>
          <w:szCs w:val="36"/>
        </w:rPr>
        <w:lastRenderedPageBreak/>
        <w:t>Toelichting programma van eisen en wensen</w:t>
      </w:r>
      <w:bookmarkEnd w:id="2"/>
    </w:p>
    <w:p w14:paraId="3C79CB4C" w14:textId="05A4D88C" w:rsidR="00270B4F" w:rsidRPr="00270B4F" w:rsidRDefault="00270B4F" w:rsidP="00270B4F">
      <w:pPr>
        <w:rPr>
          <w:sz w:val="24"/>
        </w:rPr>
      </w:pPr>
      <w:r w:rsidRPr="00270B4F">
        <w:rPr>
          <w:sz w:val="24"/>
        </w:rPr>
        <w:t>In dit hoofdstuk worden alle eisen en wensen beschreven die wij hebben over de leverancier en het product. Hierbij staat een weging waar je punten mee kunt verdienen.</w:t>
      </w:r>
    </w:p>
    <w:p w14:paraId="3257B14C" w14:textId="38FE5B04" w:rsidR="00E56336" w:rsidRDefault="00E56336" w:rsidP="000B3864">
      <w:pPr>
        <w:pStyle w:val="Kop2"/>
        <w:numPr>
          <w:ilvl w:val="1"/>
          <w:numId w:val="17"/>
        </w:numPr>
        <w:rPr>
          <w:sz w:val="28"/>
          <w:szCs w:val="24"/>
          <w:lang w:val="en-US"/>
        </w:rPr>
      </w:pPr>
      <w:bookmarkStart w:id="3" w:name="_Toc58596238"/>
      <w:r w:rsidRPr="00270B4F">
        <w:rPr>
          <w:sz w:val="28"/>
          <w:szCs w:val="24"/>
          <w:lang w:val="en-US"/>
        </w:rPr>
        <w:t xml:space="preserve">Requirements </w:t>
      </w:r>
      <w:proofErr w:type="spellStart"/>
      <w:r w:rsidRPr="00270B4F">
        <w:rPr>
          <w:sz w:val="28"/>
          <w:szCs w:val="24"/>
          <w:lang w:val="en-US"/>
        </w:rPr>
        <w:t>t.a.v</w:t>
      </w:r>
      <w:proofErr w:type="spellEnd"/>
      <w:r w:rsidRPr="00270B4F">
        <w:rPr>
          <w:sz w:val="28"/>
          <w:szCs w:val="24"/>
          <w:lang w:val="en-US"/>
        </w:rPr>
        <w:t xml:space="preserve">. de </w:t>
      </w:r>
      <w:proofErr w:type="spellStart"/>
      <w:r w:rsidRPr="00270B4F">
        <w:rPr>
          <w:sz w:val="28"/>
          <w:szCs w:val="24"/>
          <w:lang w:val="en-US"/>
        </w:rPr>
        <w:t>leverancier</w:t>
      </w:r>
      <w:bookmarkEnd w:id="3"/>
      <w:proofErr w:type="spellEnd"/>
    </w:p>
    <w:p w14:paraId="10F6709D" w14:textId="77777777" w:rsidR="00270B4F" w:rsidRPr="00270B4F" w:rsidRDefault="00270B4F" w:rsidP="00270B4F">
      <w:pPr>
        <w:rPr>
          <w:lang w:val="en-US"/>
        </w:rPr>
      </w:pPr>
    </w:p>
    <w:tbl>
      <w:tblPr>
        <w:tblStyle w:val="Tabelraster"/>
        <w:tblW w:w="13575" w:type="dxa"/>
        <w:tblLook w:val="04A0" w:firstRow="1" w:lastRow="0" w:firstColumn="1" w:lastColumn="0" w:noHBand="0" w:noVBand="1"/>
      </w:tblPr>
      <w:tblGrid>
        <w:gridCol w:w="672"/>
        <w:gridCol w:w="2404"/>
        <w:gridCol w:w="7671"/>
        <w:gridCol w:w="1696"/>
        <w:gridCol w:w="1132"/>
      </w:tblGrid>
      <w:tr w:rsidR="00E56336" w14:paraId="45AB0FA8" w14:textId="77777777" w:rsidTr="00A60C19">
        <w:tc>
          <w:tcPr>
            <w:tcW w:w="672" w:type="dxa"/>
          </w:tcPr>
          <w:p w14:paraId="69398A4C" w14:textId="77777777" w:rsidR="00E56336" w:rsidRPr="00200105" w:rsidRDefault="00E56336" w:rsidP="00920C5A">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04" w:type="dxa"/>
          </w:tcPr>
          <w:p w14:paraId="5F7B6FB5"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671" w:type="dxa"/>
          </w:tcPr>
          <w:p w14:paraId="1D795463"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696" w:type="dxa"/>
          </w:tcPr>
          <w:p w14:paraId="52A72771"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2" w:type="dxa"/>
          </w:tcPr>
          <w:p w14:paraId="71A0ECD8"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3DA60C56" w14:textId="77777777" w:rsidTr="00A60C19">
        <w:tc>
          <w:tcPr>
            <w:tcW w:w="672" w:type="dxa"/>
          </w:tcPr>
          <w:p w14:paraId="4E847D2B" w14:textId="3BD2878C" w:rsidR="00E56336" w:rsidRDefault="00E56336" w:rsidP="00920C5A">
            <w:pPr>
              <w:rPr>
                <w:rFonts w:asciiTheme="majorHAnsi" w:hAnsiTheme="majorHAnsi"/>
                <w:color w:val="000000"/>
                <w:sz w:val="22"/>
                <w:szCs w:val="22"/>
              </w:rPr>
            </w:pPr>
            <w:r>
              <w:rPr>
                <w:rFonts w:asciiTheme="majorHAnsi" w:hAnsiTheme="majorHAnsi"/>
                <w:color w:val="000000"/>
                <w:sz w:val="22"/>
                <w:szCs w:val="22"/>
              </w:rPr>
              <w:t>3.1.1</w:t>
            </w:r>
          </w:p>
        </w:tc>
        <w:tc>
          <w:tcPr>
            <w:tcW w:w="2404" w:type="dxa"/>
          </w:tcPr>
          <w:p w14:paraId="4BC2ABFE" w14:textId="16A6D1EA" w:rsidR="00E56336" w:rsidRDefault="00E56336" w:rsidP="00920C5A">
            <w:pPr>
              <w:rPr>
                <w:rFonts w:asciiTheme="majorHAnsi" w:hAnsiTheme="majorHAnsi"/>
                <w:color w:val="000000"/>
                <w:sz w:val="22"/>
                <w:szCs w:val="22"/>
              </w:rPr>
            </w:pPr>
            <w:r>
              <w:rPr>
                <w:rFonts w:asciiTheme="majorHAnsi" w:hAnsiTheme="majorHAnsi"/>
                <w:color w:val="000000"/>
                <w:sz w:val="22"/>
                <w:szCs w:val="22"/>
              </w:rPr>
              <w:t>Financieel gezond</w:t>
            </w:r>
          </w:p>
        </w:tc>
        <w:tc>
          <w:tcPr>
            <w:tcW w:w="7671" w:type="dxa"/>
          </w:tcPr>
          <w:p w14:paraId="064D1328" w14:textId="5FFD7130" w:rsidR="00E56336" w:rsidRDefault="00E56336" w:rsidP="00920C5A">
            <w:pPr>
              <w:pStyle w:val="Default"/>
              <w:rPr>
                <w:rFonts w:asciiTheme="majorHAnsi" w:hAnsiTheme="majorHAnsi"/>
                <w:sz w:val="22"/>
                <w:szCs w:val="22"/>
              </w:rPr>
            </w:pPr>
            <w:r>
              <w:rPr>
                <w:rFonts w:asciiTheme="majorHAnsi" w:hAnsiTheme="majorHAnsi"/>
                <w:sz w:val="22"/>
                <w:szCs w:val="22"/>
              </w:rPr>
              <w:t>Leverancier kan stukken overleggen waaruit blijkt dat de organisatie financieel gezond is. Dit om een duurzame relatie met de leverancier op te bouwen. Denk aan solvabiliteitsratio, voldoende liquide middelen.</w:t>
            </w:r>
          </w:p>
        </w:tc>
        <w:tc>
          <w:tcPr>
            <w:tcW w:w="1696" w:type="dxa"/>
          </w:tcPr>
          <w:p w14:paraId="55E49DE0" w14:textId="1A76847A" w:rsidR="00E56336" w:rsidRDefault="00A60C19" w:rsidP="00920C5A">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3E898AFE" w14:textId="45E47A3D" w:rsidR="00E56336" w:rsidRDefault="00E56336" w:rsidP="00920C5A">
            <w:pPr>
              <w:rPr>
                <w:rFonts w:asciiTheme="majorHAnsi" w:hAnsiTheme="majorHAnsi"/>
                <w:color w:val="000000"/>
                <w:sz w:val="22"/>
                <w:szCs w:val="22"/>
              </w:rPr>
            </w:pPr>
            <w:r>
              <w:rPr>
                <w:rFonts w:asciiTheme="majorHAnsi" w:hAnsiTheme="majorHAnsi"/>
                <w:color w:val="000000"/>
                <w:sz w:val="22"/>
                <w:szCs w:val="22"/>
              </w:rPr>
              <w:t>Zwaar</w:t>
            </w:r>
          </w:p>
        </w:tc>
      </w:tr>
      <w:tr w:rsidR="00E56336" w14:paraId="7331078A" w14:textId="77777777" w:rsidTr="00A60C19">
        <w:tc>
          <w:tcPr>
            <w:tcW w:w="672" w:type="dxa"/>
          </w:tcPr>
          <w:p w14:paraId="263425D2" w14:textId="0BA6E26E" w:rsidR="00E56336" w:rsidRDefault="00A60C19" w:rsidP="00920C5A">
            <w:pPr>
              <w:rPr>
                <w:rFonts w:asciiTheme="majorHAnsi" w:hAnsiTheme="majorHAnsi"/>
                <w:color w:val="000000"/>
                <w:sz w:val="22"/>
                <w:szCs w:val="22"/>
              </w:rPr>
            </w:pPr>
            <w:r>
              <w:rPr>
                <w:rFonts w:asciiTheme="majorHAnsi" w:hAnsiTheme="majorHAnsi"/>
                <w:color w:val="000000"/>
                <w:sz w:val="22"/>
                <w:szCs w:val="22"/>
              </w:rPr>
              <w:t>3.1.2</w:t>
            </w:r>
          </w:p>
        </w:tc>
        <w:tc>
          <w:tcPr>
            <w:tcW w:w="2404" w:type="dxa"/>
          </w:tcPr>
          <w:p w14:paraId="399BB651" w14:textId="099E4304" w:rsidR="00E56336" w:rsidRDefault="00A60C19" w:rsidP="00920C5A">
            <w:pPr>
              <w:rPr>
                <w:rFonts w:asciiTheme="majorHAnsi" w:hAnsiTheme="majorHAnsi"/>
                <w:color w:val="000000"/>
                <w:sz w:val="22"/>
                <w:szCs w:val="22"/>
              </w:rPr>
            </w:pPr>
            <w:r>
              <w:rPr>
                <w:rFonts w:asciiTheme="majorHAnsi" w:hAnsiTheme="majorHAnsi"/>
                <w:color w:val="000000"/>
                <w:sz w:val="22"/>
                <w:szCs w:val="22"/>
              </w:rPr>
              <w:t>Support</w:t>
            </w:r>
          </w:p>
        </w:tc>
        <w:tc>
          <w:tcPr>
            <w:tcW w:w="7671" w:type="dxa"/>
          </w:tcPr>
          <w:p w14:paraId="25AE10C7" w14:textId="5C313FFA" w:rsidR="00E56336" w:rsidRDefault="00A60C19" w:rsidP="00920C5A">
            <w:pPr>
              <w:rPr>
                <w:rFonts w:asciiTheme="majorHAnsi" w:hAnsiTheme="majorHAnsi"/>
                <w:color w:val="000000"/>
                <w:sz w:val="22"/>
                <w:szCs w:val="22"/>
              </w:rPr>
            </w:pPr>
            <w:r>
              <w:rPr>
                <w:rFonts w:asciiTheme="majorHAnsi" w:hAnsiTheme="majorHAnsi"/>
                <w:color w:val="000000"/>
                <w:sz w:val="22"/>
                <w:szCs w:val="22"/>
              </w:rPr>
              <w:t>Het bedrijf moet over de tijd dat het contract loopt support kunnen geven.</w:t>
            </w:r>
          </w:p>
        </w:tc>
        <w:tc>
          <w:tcPr>
            <w:tcW w:w="1696" w:type="dxa"/>
          </w:tcPr>
          <w:p w14:paraId="21C6637C" w14:textId="495E313F" w:rsidR="00E56336" w:rsidRDefault="00A60C19" w:rsidP="00920C5A">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52E34092" w14:textId="778A9538" w:rsidR="00E56336" w:rsidRDefault="00A60C19" w:rsidP="00920C5A">
            <w:pPr>
              <w:rPr>
                <w:rFonts w:asciiTheme="majorHAnsi" w:hAnsiTheme="majorHAnsi"/>
                <w:color w:val="000000"/>
                <w:sz w:val="22"/>
                <w:szCs w:val="22"/>
              </w:rPr>
            </w:pPr>
            <w:r>
              <w:rPr>
                <w:rFonts w:asciiTheme="majorHAnsi" w:hAnsiTheme="majorHAnsi"/>
                <w:color w:val="000000"/>
                <w:sz w:val="22"/>
                <w:szCs w:val="22"/>
              </w:rPr>
              <w:t>Midde</w:t>
            </w:r>
            <w:r w:rsidR="00DB0D47">
              <w:rPr>
                <w:rFonts w:asciiTheme="majorHAnsi" w:hAnsiTheme="majorHAnsi"/>
                <w:color w:val="000000"/>
                <w:sz w:val="22"/>
                <w:szCs w:val="22"/>
              </w:rPr>
              <w:t>n</w:t>
            </w:r>
          </w:p>
        </w:tc>
      </w:tr>
      <w:tr w:rsidR="00E56336" w14:paraId="21AB09B1" w14:textId="77777777" w:rsidTr="00A60C19">
        <w:tc>
          <w:tcPr>
            <w:tcW w:w="672" w:type="dxa"/>
          </w:tcPr>
          <w:p w14:paraId="3AFB258E" w14:textId="0DACF147" w:rsidR="00E56336" w:rsidRDefault="00A60C19" w:rsidP="00920C5A">
            <w:pPr>
              <w:rPr>
                <w:rFonts w:asciiTheme="majorHAnsi" w:hAnsiTheme="majorHAnsi"/>
                <w:color w:val="000000"/>
                <w:sz w:val="22"/>
                <w:szCs w:val="22"/>
              </w:rPr>
            </w:pPr>
            <w:r>
              <w:rPr>
                <w:rFonts w:asciiTheme="majorHAnsi" w:hAnsiTheme="majorHAnsi"/>
                <w:color w:val="000000"/>
                <w:sz w:val="22"/>
                <w:szCs w:val="22"/>
              </w:rPr>
              <w:t>3.1.3</w:t>
            </w:r>
          </w:p>
        </w:tc>
        <w:tc>
          <w:tcPr>
            <w:tcW w:w="2404" w:type="dxa"/>
          </w:tcPr>
          <w:p w14:paraId="4FDC8C21" w14:textId="398D4C07" w:rsidR="00E56336" w:rsidRDefault="00A60C19" w:rsidP="00920C5A">
            <w:pPr>
              <w:rPr>
                <w:rFonts w:asciiTheme="majorHAnsi" w:hAnsiTheme="majorHAnsi"/>
                <w:color w:val="000000"/>
                <w:sz w:val="22"/>
                <w:szCs w:val="22"/>
              </w:rPr>
            </w:pPr>
            <w:r>
              <w:rPr>
                <w:rFonts w:asciiTheme="majorHAnsi" w:hAnsiTheme="majorHAnsi"/>
                <w:color w:val="000000"/>
                <w:sz w:val="22"/>
                <w:szCs w:val="22"/>
              </w:rPr>
              <w:t>Voertaal</w:t>
            </w:r>
          </w:p>
        </w:tc>
        <w:tc>
          <w:tcPr>
            <w:tcW w:w="7671" w:type="dxa"/>
          </w:tcPr>
          <w:p w14:paraId="5AF8BC22" w14:textId="7D53B5AD" w:rsidR="00E56336" w:rsidRDefault="00A60C19" w:rsidP="00920C5A">
            <w:pPr>
              <w:rPr>
                <w:rFonts w:asciiTheme="majorHAnsi" w:hAnsiTheme="majorHAnsi"/>
                <w:color w:val="000000"/>
                <w:sz w:val="22"/>
                <w:szCs w:val="22"/>
              </w:rPr>
            </w:pPr>
            <w:r>
              <w:rPr>
                <w:rFonts w:asciiTheme="majorHAnsi" w:hAnsiTheme="majorHAnsi"/>
                <w:color w:val="000000"/>
                <w:sz w:val="22"/>
                <w:szCs w:val="22"/>
              </w:rPr>
              <w:t>Het leverancier bedrijf moet minimaal Engels spreken en te werk gaan. Nederlands is optioneel.</w:t>
            </w:r>
          </w:p>
        </w:tc>
        <w:tc>
          <w:tcPr>
            <w:tcW w:w="1696" w:type="dxa"/>
          </w:tcPr>
          <w:p w14:paraId="13563EA5" w14:textId="4F73A1C9" w:rsidR="00E56336" w:rsidRDefault="00A60C19" w:rsidP="00920C5A">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6EADEEB2" w14:textId="20ED5A9F" w:rsidR="00E56336" w:rsidRDefault="00836C6F" w:rsidP="00920C5A">
            <w:pPr>
              <w:rPr>
                <w:rFonts w:asciiTheme="majorHAnsi" w:hAnsiTheme="majorHAnsi"/>
                <w:color w:val="000000"/>
                <w:sz w:val="22"/>
                <w:szCs w:val="22"/>
              </w:rPr>
            </w:pPr>
            <w:r>
              <w:rPr>
                <w:rFonts w:asciiTheme="majorHAnsi" w:hAnsiTheme="majorHAnsi"/>
                <w:color w:val="000000"/>
                <w:sz w:val="22"/>
                <w:szCs w:val="22"/>
              </w:rPr>
              <w:t>KO</w:t>
            </w:r>
          </w:p>
        </w:tc>
      </w:tr>
      <w:tr w:rsidR="00E56336" w14:paraId="445DDEEF" w14:textId="77777777" w:rsidTr="00A60C19">
        <w:tc>
          <w:tcPr>
            <w:tcW w:w="672" w:type="dxa"/>
          </w:tcPr>
          <w:p w14:paraId="399F9BD9" w14:textId="27101114" w:rsidR="00E56336" w:rsidRDefault="00A60C19" w:rsidP="00920C5A">
            <w:pPr>
              <w:rPr>
                <w:rFonts w:asciiTheme="majorHAnsi" w:hAnsiTheme="majorHAnsi"/>
                <w:color w:val="000000"/>
                <w:sz w:val="22"/>
                <w:szCs w:val="22"/>
              </w:rPr>
            </w:pPr>
            <w:r>
              <w:rPr>
                <w:rFonts w:asciiTheme="majorHAnsi" w:hAnsiTheme="majorHAnsi"/>
                <w:color w:val="000000"/>
                <w:sz w:val="22"/>
                <w:szCs w:val="22"/>
              </w:rPr>
              <w:t>3.1.4</w:t>
            </w:r>
          </w:p>
        </w:tc>
        <w:tc>
          <w:tcPr>
            <w:tcW w:w="2404" w:type="dxa"/>
          </w:tcPr>
          <w:p w14:paraId="3B2AB7C9" w14:textId="12232024" w:rsidR="00E56336" w:rsidRDefault="00A60C19" w:rsidP="00920C5A">
            <w:pPr>
              <w:rPr>
                <w:rFonts w:asciiTheme="majorHAnsi" w:hAnsiTheme="majorHAnsi"/>
                <w:color w:val="000000"/>
                <w:sz w:val="22"/>
                <w:szCs w:val="22"/>
              </w:rPr>
            </w:pPr>
            <w:r>
              <w:rPr>
                <w:rFonts w:asciiTheme="majorHAnsi" w:hAnsiTheme="majorHAnsi"/>
                <w:color w:val="000000"/>
                <w:sz w:val="22"/>
                <w:szCs w:val="22"/>
              </w:rPr>
              <w:t>Ervaring</w:t>
            </w:r>
          </w:p>
        </w:tc>
        <w:tc>
          <w:tcPr>
            <w:tcW w:w="7671" w:type="dxa"/>
          </w:tcPr>
          <w:p w14:paraId="70D97FB2" w14:textId="673F7BA8" w:rsidR="00E56336" w:rsidRDefault="00A60C19" w:rsidP="00920C5A">
            <w:pPr>
              <w:rPr>
                <w:rFonts w:asciiTheme="majorHAnsi" w:hAnsiTheme="majorHAnsi"/>
                <w:color w:val="000000"/>
                <w:sz w:val="22"/>
                <w:szCs w:val="22"/>
              </w:rPr>
            </w:pPr>
            <w:r>
              <w:rPr>
                <w:rFonts w:asciiTheme="majorHAnsi" w:hAnsiTheme="majorHAnsi"/>
                <w:color w:val="000000"/>
                <w:sz w:val="22"/>
                <w:szCs w:val="22"/>
              </w:rPr>
              <w:t>Het bedrijf moet minimaal 5 jaar bestaan en minimaal 1 vergelijkbare opdracht hebben gehad.</w:t>
            </w:r>
          </w:p>
        </w:tc>
        <w:tc>
          <w:tcPr>
            <w:tcW w:w="1696" w:type="dxa"/>
          </w:tcPr>
          <w:p w14:paraId="6304BC29" w14:textId="43712905" w:rsidR="00E56336" w:rsidRDefault="00A60C19" w:rsidP="00920C5A">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47B34B55" w14:textId="5235C3D2" w:rsidR="00E56336" w:rsidRDefault="000D75FA" w:rsidP="00920C5A">
            <w:pPr>
              <w:rPr>
                <w:rFonts w:asciiTheme="majorHAnsi" w:hAnsiTheme="majorHAnsi"/>
                <w:color w:val="000000"/>
                <w:sz w:val="22"/>
                <w:szCs w:val="22"/>
              </w:rPr>
            </w:pPr>
            <w:r w:rsidRPr="00270B4F">
              <w:rPr>
                <w:rFonts w:asciiTheme="majorHAnsi" w:hAnsiTheme="majorHAnsi"/>
                <w:sz w:val="24"/>
              </w:rPr>
              <w:t>Laag</w:t>
            </w:r>
          </w:p>
        </w:tc>
      </w:tr>
      <w:tr w:rsidR="00A60C19" w14:paraId="3F926C74" w14:textId="77777777" w:rsidTr="00A60C19">
        <w:tc>
          <w:tcPr>
            <w:tcW w:w="672" w:type="dxa"/>
          </w:tcPr>
          <w:p w14:paraId="52290167" w14:textId="1828BA5B" w:rsidR="00A60C19" w:rsidRDefault="00A60C19" w:rsidP="00920C5A">
            <w:pPr>
              <w:rPr>
                <w:rFonts w:asciiTheme="majorHAnsi" w:hAnsiTheme="majorHAnsi"/>
                <w:color w:val="000000"/>
                <w:sz w:val="22"/>
                <w:szCs w:val="22"/>
              </w:rPr>
            </w:pPr>
            <w:r>
              <w:rPr>
                <w:rFonts w:asciiTheme="majorHAnsi" w:hAnsiTheme="majorHAnsi"/>
                <w:color w:val="000000"/>
                <w:sz w:val="22"/>
                <w:szCs w:val="22"/>
              </w:rPr>
              <w:t>3.1.5</w:t>
            </w:r>
          </w:p>
        </w:tc>
        <w:tc>
          <w:tcPr>
            <w:tcW w:w="2404" w:type="dxa"/>
          </w:tcPr>
          <w:p w14:paraId="0A27B133" w14:textId="211773FF" w:rsidR="00A60C19" w:rsidRDefault="00A60C19" w:rsidP="00920C5A">
            <w:pPr>
              <w:rPr>
                <w:rFonts w:asciiTheme="majorHAnsi" w:hAnsiTheme="majorHAnsi"/>
                <w:color w:val="000000"/>
                <w:sz w:val="22"/>
                <w:szCs w:val="22"/>
              </w:rPr>
            </w:pPr>
            <w:r>
              <w:rPr>
                <w:rFonts w:asciiTheme="majorHAnsi" w:hAnsiTheme="majorHAnsi"/>
                <w:color w:val="000000"/>
                <w:sz w:val="22"/>
                <w:szCs w:val="22"/>
              </w:rPr>
              <w:t>Meedenken</w:t>
            </w:r>
          </w:p>
        </w:tc>
        <w:tc>
          <w:tcPr>
            <w:tcW w:w="7671" w:type="dxa"/>
          </w:tcPr>
          <w:p w14:paraId="2FC5B0C5" w14:textId="69A0D452" w:rsidR="00A60C19" w:rsidRDefault="00A60C19" w:rsidP="00920C5A">
            <w:pPr>
              <w:rPr>
                <w:rFonts w:asciiTheme="majorHAnsi" w:hAnsiTheme="majorHAnsi"/>
                <w:color w:val="000000"/>
                <w:sz w:val="22"/>
                <w:szCs w:val="22"/>
              </w:rPr>
            </w:pPr>
            <w:r>
              <w:rPr>
                <w:rFonts w:asciiTheme="majorHAnsi" w:hAnsiTheme="majorHAnsi"/>
                <w:color w:val="000000"/>
                <w:sz w:val="22"/>
                <w:szCs w:val="22"/>
              </w:rPr>
              <w:t>Het bedrijf denkt actief mee met de mogelijkheden. Probeert problemen zelf op te lossen, maar communiceert wel met ons</w:t>
            </w:r>
          </w:p>
        </w:tc>
        <w:tc>
          <w:tcPr>
            <w:tcW w:w="1696" w:type="dxa"/>
          </w:tcPr>
          <w:p w14:paraId="4E1B34BB" w14:textId="206980A3" w:rsidR="00A60C19" w:rsidRDefault="00A60C19" w:rsidP="00920C5A">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04C2C87F" w14:textId="512DBC86" w:rsidR="00A60C19" w:rsidRDefault="00DB0D47" w:rsidP="00920C5A">
            <w:pPr>
              <w:rPr>
                <w:rFonts w:asciiTheme="majorHAnsi" w:hAnsiTheme="majorHAnsi"/>
                <w:color w:val="000000"/>
                <w:sz w:val="22"/>
                <w:szCs w:val="22"/>
              </w:rPr>
            </w:pPr>
            <w:r>
              <w:rPr>
                <w:rFonts w:asciiTheme="majorHAnsi" w:hAnsiTheme="majorHAnsi"/>
                <w:color w:val="000000"/>
                <w:sz w:val="22"/>
                <w:szCs w:val="22"/>
              </w:rPr>
              <w:t>Midden</w:t>
            </w:r>
          </w:p>
        </w:tc>
      </w:tr>
      <w:tr w:rsidR="00A60C19" w14:paraId="1B445419" w14:textId="77777777" w:rsidTr="00A60C19">
        <w:tc>
          <w:tcPr>
            <w:tcW w:w="672" w:type="dxa"/>
          </w:tcPr>
          <w:p w14:paraId="2721A6CF" w14:textId="402F6145" w:rsidR="00A60C19" w:rsidRDefault="00A60C19" w:rsidP="00A60C19">
            <w:pPr>
              <w:rPr>
                <w:rFonts w:asciiTheme="majorHAnsi" w:hAnsiTheme="majorHAnsi"/>
                <w:color w:val="000000"/>
                <w:sz w:val="22"/>
                <w:szCs w:val="22"/>
              </w:rPr>
            </w:pPr>
            <w:r>
              <w:rPr>
                <w:rFonts w:asciiTheme="majorHAnsi" w:hAnsiTheme="majorHAnsi"/>
                <w:color w:val="000000"/>
                <w:sz w:val="22"/>
                <w:szCs w:val="22"/>
              </w:rPr>
              <w:t>3.1.6</w:t>
            </w:r>
          </w:p>
        </w:tc>
        <w:tc>
          <w:tcPr>
            <w:tcW w:w="2404" w:type="dxa"/>
          </w:tcPr>
          <w:p w14:paraId="51092236" w14:textId="79B59E96" w:rsidR="00A60C19" w:rsidRDefault="00A60C19" w:rsidP="00A60C19">
            <w:pPr>
              <w:rPr>
                <w:rFonts w:asciiTheme="majorHAnsi" w:hAnsiTheme="majorHAnsi"/>
                <w:color w:val="000000"/>
                <w:sz w:val="22"/>
                <w:szCs w:val="22"/>
              </w:rPr>
            </w:pPr>
            <w:r>
              <w:rPr>
                <w:rFonts w:asciiTheme="majorHAnsi" w:hAnsiTheme="majorHAnsi"/>
                <w:color w:val="000000"/>
                <w:sz w:val="22"/>
                <w:szCs w:val="22"/>
              </w:rPr>
              <w:t>Onderlinge chemie</w:t>
            </w:r>
          </w:p>
        </w:tc>
        <w:tc>
          <w:tcPr>
            <w:tcW w:w="7671" w:type="dxa"/>
          </w:tcPr>
          <w:p w14:paraId="66724CFD" w14:textId="51E631AC" w:rsidR="00A60C19" w:rsidRPr="00A60C19" w:rsidRDefault="00A60C19" w:rsidP="00A60C19">
            <w:pPr>
              <w:rPr>
                <w:rFonts w:asciiTheme="majorHAnsi" w:hAnsiTheme="majorHAnsi"/>
                <w:color w:val="000000"/>
                <w:sz w:val="22"/>
                <w:szCs w:val="22"/>
              </w:rPr>
            </w:pPr>
            <w:r w:rsidRPr="00A60C19">
              <w:rPr>
                <w:rFonts w:asciiTheme="majorHAnsi" w:hAnsiTheme="majorHAnsi"/>
                <w:color w:val="000000"/>
                <w:sz w:val="22"/>
                <w:szCs w:val="22"/>
              </w:rPr>
              <w:t>De leverancier moet een vergelijkbare visie hebben over de ideeën en het product</w:t>
            </w:r>
          </w:p>
        </w:tc>
        <w:tc>
          <w:tcPr>
            <w:tcW w:w="1696" w:type="dxa"/>
          </w:tcPr>
          <w:p w14:paraId="4A00867D" w14:textId="4705EDE7" w:rsidR="00A60C19" w:rsidRDefault="00A60C19" w:rsidP="00A60C19">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11343790" w14:textId="47828913" w:rsidR="00A60C19" w:rsidRDefault="00185FBA" w:rsidP="00A60C19">
            <w:pPr>
              <w:rPr>
                <w:rFonts w:asciiTheme="majorHAnsi" w:hAnsiTheme="majorHAnsi"/>
                <w:color w:val="000000"/>
                <w:sz w:val="22"/>
                <w:szCs w:val="22"/>
              </w:rPr>
            </w:pPr>
            <w:r>
              <w:rPr>
                <w:rFonts w:asciiTheme="majorHAnsi" w:hAnsiTheme="majorHAnsi"/>
                <w:color w:val="000000"/>
                <w:sz w:val="22"/>
                <w:szCs w:val="22"/>
              </w:rPr>
              <w:t>Midden</w:t>
            </w:r>
          </w:p>
        </w:tc>
      </w:tr>
    </w:tbl>
    <w:p w14:paraId="603E559B" w14:textId="77777777" w:rsidR="00E56336" w:rsidRDefault="00E56336" w:rsidP="00E56336"/>
    <w:p w14:paraId="0D252E09" w14:textId="574CB122" w:rsidR="003C4737" w:rsidRPr="00E56336" w:rsidRDefault="003C4737" w:rsidP="00E56336">
      <w:pPr>
        <w:spacing w:line="240" w:lineRule="auto"/>
        <w:rPr>
          <w:rFonts w:asciiTheme="majorHAnsi" w:hAnsiTheme="majorHAnsi" w:cs="Arial"/>
          <w:b/>
          <w:bCs/>
          <w:sz w:val="24"/>
          <w:szCs w:val="22"/>
          <w:highlight w:val="lightGray"/>
        </w:rPr>
      </w:pPr>
      <w:r w:rsidRPr="00E56336">
        <w:rPr>
          <w:highlight w:val="lightGray"/>
        </w:rPr>
        <w:br w:type="page"/>
      </w:r>
    </w:p>
    <w:p w14:paraId="0D252E0A" w14:textId="1CF3DC9B" w:rsidR="00200105" w:rsidRDefault="003C4737" w:rsidP="003C4737">
      <w:pPr>
        <w:pStyle w:val="Kop2"/>
        <w:rPr>
          <w:sz w:val="28"/>
          <w:szCs w:val="24"/>
          <w:lang w:val="en-US"/>
        </w:rPr>
      </w:pPr>
      <w:bookmarkStart w:id="4" w:name="_Toc58596239"/>
      <w:proofErr w:type="spellStart"/>
      <w:r w:rsidRPr="00270B4F">
        <w:rPr>
          <w:sz w:val="28"/>
          <w:szCs w:val="24"/>
        </w:rPr>
        <w:lastRenderedPageBreak/>
        <w:t>Requirements</w:t>
      </w:r>
      <w:proofErr w:type="spellEnd"/>
      <w:r w:rsidRPr="00270B4F">
        <w:rPr>
          <w:sz w:val="28"/>
          <w:szCs w:val="24"/>
        </w:rPr>
        <w:t xml:space="preserve"> </w:t>
      </w:r>
      <w:proofErr w:type="spellStart"/>
      <w:r w:rsidRPr="00270B4F">
        <w:rPr>
          <w:sz w:val="28"/>
          <w:szCs w:val="24"/>
          <w:lang w:val="en-US"/>
        </w:rPr>
        <w:t>t.a.v</w:t>
      </w:r>
      <w:proofErr w:type="spellEnd"/>
      <w:r w:rsidRPr="00270B4F">
        <w:rPr>
          <w:sz w:val="28"/>
          <w:szCs w:val="24"/>
          <w:lang w:val="en-US"/>
        </w:rPr>
        <w:t xml:space="preserve">. </w:t>
      </w:r>
      <w:proofErr w:type="spellStart"/>
      <w:r w:rsidRPr="00270B4F">
        <w:rPr>
          <w:sz w:val="28"/>
          <w:szCs w:val="24"/>
          <w:lang w:val="en-US"/>
        </w:rPr>
        <w:t>f</w:t>
      </w:r>
      <w:r w:rsidR="00200105" w:rsidRPr="00270B4F">
        <w:rPr>
          <w:sz w:val="28"/>
          <w:szCs w:val="24"/>
          <w:lang w:val="en-US"/>
        </w:rPr>
        <w:t>unctionaliteiten</w:t>
      </w:r>
      <w:bookmarkEnd w:id="4"/>
      <w:proofErr w:type="spellEnd"/>
      <w:r w:rsidR="00200105" w:rsidRPr="00270B4F">
        <w:rPr>
          <w:sz w:val="28"/>
          <w:szCs w:val="24"/>
          <w:lang w:val="en-US"/>
        </w:rPr>
        <w:tab/>
      </w:r>
    </w:p>
    <w:p w14:paraId="5262F283" w14:textId="77777777" w:rsidR="00270B4F" w:rsidRPr="00270B4F" w:rsidRDefault="00270B4F" w:rsidP="00270B4F">
      <w:pPr>
        <w:rPr>
          <w:lang w:val="en-US"/>
        </w:rPr>
      </w:pPr>
    </w:p>
    <w:tbl>
      <w:tblPr>
        <w:tblStyle w:val="Tabelraster"/>
        <w:tblW w:w="13575" w:type="dxa"/>
        <w:tblLook w:val="04A0" w:firstRow="1" w:lastRow="0" w:firstColumn="1" w:lastColumn="0" w:noHBand="0" w:noVBand="1"/>
      </w:tblPr>
      <w:tblGrid>
        <w:gridCol w:w="672"/>
        <w:gridCol w:w="2369"/>
        <w:gridCol w:w="7500"/>
        <w:gridCol w:w="1907"/>
        <w:gridCol w:w="1127"/>
      </w:tblGrid>
      <w:tr w:rsidR="003C4737" w14:paraId="0D252E10" w14:textId="77777777" w:rsidTr="00F01561">
        <w:tc>
          <w:tcPr>
            <w:tcW w:w="672" w:type="dxa"/>
          </w:tcPr>
          <w:p w14:paraId="0D252E0B" w14:textId="77777777" w:rsidR="003C4737" w:rsidRPr="00200105" w:rsidRDefault="003C4737" w:rsidP="00920C5A">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369" w:type="dxa"/>
          </w:tcPr>
          <w:p w14:paraId="0D252E0C"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500" w:type="dxa"/>
          </w:tcPr>
          <w:p w14:paraId="0D252E0D"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907" w:type="dxa"/>
          </w:tcPr>
          <w:p w14:paraId="0D252E0E"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27" w:type="dxa"/>
          </w:tcPr>
          <w:p w14:paraId="0D252E0F"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16" w14:textId="77777777" w:rsidTr="00F01561">
        <w:tc>
          <w:tcPr>
            <w:tcW w:w="672" w:type="dxa"/>
          </w:tcPr>
          <w:p w14:paraId="0D252E11" w14:textId="77777777" w:rsidR="003C4737" w:rsidRDefault="00E82302" w:rsidP="00920C5A">
            <w:pPr>
              <w:rPr>
                <w:rFonts w:asciiTheme="majorHAnsi" w:hAnsiTheme="majorHAnsi"/>
                <w:color w:val="000000"/>
                <w:sz w:val="22"/>
                <w:szCs w:val="22"/>
              </w:rPr>
            </w:pPr>
            <w:r>
              <w:rPr>
                <w:rFonts w:asciiTheme="majorHAnsi" w:hAnsiTheme="majorHAnsi"/>
                <w:color w:val="000000"/>
                <w:sz w:val="22"/>
                <w:szCs w:val="22"/>
              </w:rPr>
              <w:t>3.2.1</w:t>
            </w:r>
          </w:p>
        </w:tc>
        <w:tc>
          <w:tcPr>
            <w:tcW w:w="2369" w:type="dxa"/>
          </w:tcPr>
          <w:p w14:paraId="0D252E12" w14:textId="79F0D60E" w:rsidR="003C4737" w:rsidRDefault="007A75CD" w:rsidP="00920C5A">
            <w:pPr>
              <w:rPr>
                <w:rFonts w:asciiTheme="majorHAnsi" w:hAnsiTheme="majorHAnsi"/>
                <w:color w:val="000000"/>
                <w:sz w:val="22"/>
                <w:szCs w:val="22"/>
              </w:rPr>
            </w:pPr>
            <w:r>
              <w:rPr>
                <w:rFonts w:asciiTheme="majorHAnsi" w:hAnsiTheme="majorHAnsi"/>
                <w:color w:val="000000"/>
                <w:sz w:val="22"/>
                <w:szCs w:val="22"/>
              </w:rPr>
              <w:t>Het laten zien van een video</w:t>
            </w:r>
          </w:p>
        </w:tc>
        <w:tc>
          <w:tcPr>
            <w:tcW w:w="7500" w:type="dxa"/>
          </w:tcPr>
          <w:p w14:paraId="0D252E13" w14:textId="4209B3A4" w:rsidR="003C4737" w:rsidRDefault="00F01561" w:rsidP="00920C5A">
            <w:pPr>
              <w:pStyle w:val="Default"/>
              <w:rPr>
                <w:rFonts w:asciiTheme="majorHAnsi" w:hAnsiTheme="majorHAnsi"/>
                <w:sz w:val="22"/>
                <w:szCs w:val="22"/>
              </w:rPr>
            </w:pPr>
            <w:r>
              <w:rPr>
                <w:rFonts w:asciiTheme="majorHAnsi" w:hAnsiTheme="majorHAnsi"/>
                <w:sz w:val="22"/>
                <w:szCs w:val="22"/>
              </w:rPr>
              <w:t xml:space="preserve">Het systeem moet een mogelijkheid hebben om een video via het web te laten zien. </w:t>
            </w:r>
          </w:p>
        </w:tc>
        <w:tc>
          <w:tcPr>
            <w:tcW w:w="1907" w:type="dxa"/>
          </w:tcPr>
          <w:p w14:paraId="0D252E14" w14:textId="4EA90749" w:rsidR="003C4737" w:rsidRDefault="003A70B3" w:rsidP="00920C5A">
            <w:pPr>
              <w:rPr>
                <w:rFonts w:asciiTheme="majorHAnsi" w:hAnsiTheme="majorHAnsi"/>
                <w:color w:val="000000"/>
                <w:sz w:val="22"/>
                <w:szCs w:val="22"/>
              </w:rPr>
            </w:pPr>
            <w:r>
              <w:rPr>
                <w:rFonts w:asciiTheme="majorHAnsi" w:hAnsiTheme="majorHAnsi"/>
                <w:color w:val="000000"/>
                <w:sz w:val="22"/>
                <w:szCs w:val="22"/>
              </w:rPr>
              <w:t xml:space="preserve">Activity-diagram </w:t>
            </w:r>
            <w:r w:rsidR="00F01561">
              <w:rPr>
                <w:rFonts w:asciiTheme="majorHAnsi" w:hAnsiTheme="majorHAnsi"/>
                <w:color w:val="000000"/>
                <w:sz w:val="22"/>
                <w:szCs w:val="22"/>
              </w:rPr>
              <w:t>bezoeker</w:t>
            </w:r>
          </w:p>
        </w:tc>
        <w:tc>
          <w:tcPr>
            <w:tcW w:w="1127" w:type="dxa"/>
          </w:tcPr>
          <w:p w14:paraId="0D252E15" w14:textId="7A5DF78F" w:rsidR="003C4737" w:rsidRDefault="00836C6F" w:rsidP="00920C5A">
            <w:pPr>
              <w:rPr>
                <w:rFonts w:asciiTheme="majorHAnsi" w:hAnsiTheme="majorHAnsi"/>
                <w:color w:val="000000"/>
                <w:sz w:val="22"/>
                <w:szCs w:val="22"/>
              </w:rPr>
            </w:pPr>
            <w:r>
              <w:rPr>
                <w:rFonts w:asciiTheme="majorHAnsi" w:hAnsiTheme="majorHAnsi"/>
                <w:color w:val="000000"/>
                <w:sz w:val="22"/>
                <w:szCs w:val="22"/>
              </w:rPr>
              <w:t>KO</w:t>
            </w:r>
          </w:p>
        </w:tc>
      </w:tr>
      <w:tr w:rsidR="00836C6F" w14:paraId="0D252E1C" w14:textId="77777777" w:rsidTr="00F01561">
        <w:tc>
          <w:tcPr>
            <w:tcW w:w="672" w:type="dxa"/>
          </w:tcPr>
          <w:p w14:paraId="0D252E17" w14:textId="6F770EA6" w:rsidR="00836C6F" w:rsidRDefault="00836C6F" w:rsidP="00836C6F">
            <w:pPr>
              <w:rPr>
                <w:rFonts w:asciiTheme="majorHAnsi" w:hAnsiTheme="majorHAnsi"/>
                <w:color w:val="000000"/>
                <w:sz w:val="22"/>
                <w:szCs w:val="22"/>
              </w:rPr>
            </w:pPr>
            <w:r>
              <w:rPr>
                <w:rFonts w:asciiTheme="majorHAnsi" w:hAnsiTheme="majorHAnsi"/>
                <w:color w:val="000000"/>
                <w:sz w:val="22"/>
                <w:szCs w:val="22"/>
              </w:rPr>
              <w:t>3.2.2</w:t>
            </w:r>
          </w:p>
        </w:tc>
        <w:tc>
          <w:tcPr>
            <w:tcW w:w="2369" w:type="dxa"/>
          </w:tcPr>
          <w:p w14:paraId="0D252E18" w14:textId="70483DA0" w:rsidR="00836C6F" w:rsidRDefault="00836C6F" w:rsidP="00836C6F">
            <w:pPr>
              <w:rPr>
                <w:rFonts w:asciiTheme="majorHAnsi" w:hAnsiTheme="majorHAnsi"/>
                <w:color w:val="000000"/>
                <w:sz w:val="22"/>
                <w:szCs w:val="22"/>
              </w:rPr>
            </w:pPr>
            <w:r>
              <w:rPr>
                <w:rFonts w:asciiTheme="majorHAnsi" w:hAnsiTheme="majorHAnsi"/>
                <w:color w:val="000000"/>
                <w:sz w:val="22"/>
                <w:szCs w:val="22"/>
              </w:rPr>
              <w:t>Toevoegen video</w:t>
            </w:r>
          </w:p>
        </w:tc>
        <w:tc>
          <w:tcPr>
            <w:tcW w:w="7500" w:type="dxa"/>
          </w:tcPr>
          <w:p w14:paraId="0D252E19" w14:textId="7350CF47" w:rsidR="00836C6F" w:rsidRDefault="00836C6F" w:rsidP="00836C6F">
            <w:pPr>
              <w:rPr>
                <w:rFonts w:asciiTheme="majorHAnsi" w:hAnsiTheme="majorHAnsi"/>
                <w:color w:val="000000"/>
                <w:sz w:val="22"/>
                <w:szCs w:val="22"/>
              </w:rPr>
            </w:pPr>
            <w:r>
              <w:rPr>
                <w:rFonts w:asciiTheme="majorHAnsi" w:hAnsiTheme="majorHAnsi"/>
                <w:color w:val="000000"/>
                <w:sz w:val="22"/>
                <w:szCs w:val="22"/>
              </w:rPr>
              <w:t>De contentbeheerder moet video’s aan het videoportaal toe kunnen voegen.</w:t>
            </w:r>
          </w:p>
        </w:tc>
        <w:tc>
          <w:tcPr>
            <w:tcW w:w="1907" w:type="dxa"/>
          </w:tcPr>
          <w:p w14:paraId="0D252E1A" w14:textId="3A7B7A8C" w:rsidR="00836C6F" w:rsidRDefault="00836C6F" w:rsidP="00836C6F">
            <w:pPr>
              <w:rPr>
                <w:rFonts w:asciiTheme="majorHAnsi" w:hAnsiTheme="majorHAnsi"/>
                <w:color w:val="000000"/>
                <w:sz w:val="22"/>
                <w:szCs w:val="22"/>
              </w:rPr>
            </w:pPr>
            <w:r w:rsidRPr="00DE05F2">
              <w:rPr>
                <w:rFonts w:asciiTheme="majorHAnsi" w:hAnsiTheme="majorHAnsi"/>
                <w:color w:val="000000"/>
                <w:sz w:val="22"/>
                <w:szCs w:val="22"/>
              </w:rPr>
              <w:t>Activity-diagram contentbeheerder</w:t>
            </w:r>
          </w:p>
        </w:tc>
        <w:tc>
          <w:tcPr>
            <w:tcW w:w="1127" w:type="dxa"/>
          </w:tcPr>
          <w:p w14:paraId="0D252E1B" w14:textId="1479E608" w:rsidR="00836C6F" w:rsidRDefault="00836C6F" w:rsidP="00836C6F">
            <w:pPr>
              <w:rPr>
                <w:rFonts w:asciiTheme="majorHAnsi" w:hAnsiTheme="majorHAnsi"/>
                <w:color w:val="000000"/>
                <w:sz w:val="22"/>
                <w:szCs w:val="22"/>
              </w:rPr>
            </w:pPr>
            <w:r w:rsidRPr="00A57EF8">
              <w:rPr>
                <w:rFonts w:asciiTheme="majorHAnsi" w:hAnsiTheme="majorHAnsi"/>
                <w:color w:val="000000"/>
                <w:sz w:val="22"/>
                <w:szCs w:val="22"/>
              </w:rPr>
              <w:t>KO</w:t>
            </w:r>
          </w:p>
        </w:tc>
      </w:tr>
      <w:tr w:rsidR="00836C6F" w14:paraId="0D252E22" w14:textId="77777777" w:rsidTr="00F01561">
        <w:tc>
          <w:tcPr>
            <w:tcW w:w="672" w:type="dxa"/>
          </w:tcPr>
          <w:p w14:paraId="0D252E1D" w14:textId="35BE633C" w:rsidR="00836C6F" w:rsidRDefault="00836C6F" w:rsidP="00836C6F">
            <w:pPr>
              <w:rPr>
                <w:rFonts w:asciiTheme="majorHAnsi" w:hAnsiTheme="majorHAnsi"/>
                <w:color w:val="000000"/>
                <w:sz w:val="22"/>
                <w:szCs w:val="22"/>
              </w:rPr>
            </w:pPr>
            <w:r>
              <w:rPr>
                <w:rFonts w:asciiTheme="majorHAnsi" w:hAnsiTheme="majorHAnsi"/>
                <w:color w:val="000000"/>
                <w:sz w:val="22"/>
                <w:szCs w:val="22"/>
              </w:rPr>
              <w:t>3.2.3</w:t>
            </w:r>
          </w:p>
        </w:tc>
        <w:tc>
          <w:tcPr>
            <w:tcW w:w="2369" w:type="dxa"/>
          </w:tcPr>
          <w:p w14:paraId="0D252E1E" w14:textId="260D7489" w:rsidR="00836C6F" w:rsidRDefault="00836C6F" w:rsidP="00836C6F">
            <w:pPr>
              <w:rPr>
                <w:rFonts w:asciiTheme="majorHAnsi" w:hAnsiTheme="majorHAnsi"/>
                <w:color w:val="000000"/>
                <w:sz w:val="22"/>
                <w:szCs w:val="22"/>
              </w:rPr>
            </w:pPr>
            <w:r>
              <w:rPr>
                <w:rFonts w:asciiTheme="majorHAnsi" w:hAnsiTheme="majorHAnsi"/>
                <w:color w:val="000000"/>
                <w:sz w:val="22"/>
                <w:szCs w:val="22"/>
              </w:rPr>
              <w:t>Verwijderen video</w:t>
            </w:r>
          </w:p>
        </w:tc>
        <w:tc>
          <w:tcPr>
            <w:tcW w:w="7500" w:type="dxa"/>
          </w:tcPr>
          <w:p w14:paraId="0D252E1F" w14:textId="1CB33733" w:rsidR="00836C6F" w:rsidRDefault="00836C6F" w:rsidP="00836C6F">
            <w:pPr>
              <w:rPr>
                <w:rFonts w:asciiTheme="majorHAnsi" w:hAnsiTheme="majorHAnsi"/>
                <w:color w:val="000000"/>
                <w:sz w:val="22"/>
                <w:szCs w:val="22"/>
              </w:rPr>
            </w:pPr>
            <w:r>
              <w:rPr>
                <w:rFonts w:asciiTheme="majorHAnsi" w:hAnsiTheme="majorHAnsi"/>
                <w:color w:val="000000"/>
                <w:sz w:val="22"/>
                <w:szCs w:val="22"/>
              </w:rPr>
              <w:t>De contentbeheerder moet een video van het videoportaal kunnen verwijderen.</w:t>
            </w:r>
          </w:p>
        </w:tc>
        <w:tc>
          <w:tcPr>
            <w:tcW w:w="1907" w:type="dxa"/>
          </w:tcPr>
          <w:p w14:paraId="0D252E20" w14:textId="2E192F2B" w:rsidR="00836C6F" w:rsidRDefault="00836C6F" w:rsidP="00836C6F">
            <w:pPr>
              <w:rPr>
                <w:rFonts w:asciiTheme="majorHAnsi" w:hAnsiTheme="majorHAnsi"/>
                <w:color w:val="000000"/>
                <w:sz w:val="22"/>
                <w:szCs w:val="22"/>
              </w:rPr>
            </w:pPr>
            <w:r w:rsidRPr="00DE05F2">
              <w:rPr>
                <w:rFonts w:asciiTheme="majorHAnsi" w:hAnsiTheme="majorHAnsi"/>
                <w:color w:val="000000"/>
                <w:sz w:val="22"/>
                <w:szCs w:val="22"/>
              </w:rPr>
              <w:t>Activity-diagram contentbeheerder</w:t>
            </w:r>
          </w:p>
        </w:tc>
        <w:tc>
          <w:tcPr>
            <w:tcW w:w="1127" w:type="dxa"/>
          </w:tcPr>
          <w:p w14:paraId="0D252E21" w14:textId="2FC6579F" w:rsidR="00836C6F" w:rsidRDefault="00836C6F" w:rsidP="00836C6F">
            <w:pPr>
              <w:rPr>
                <w:rFonts w:asciiTheme="majorHAnsi" w:hAnsiTheme="majorHAnsi"/>
                <w:color w:val="000000"/>
                <w:sz w:val="22"/>
                <w:szCs w:val="22"/>
              </w:rPr>
            </w:pPr>
            <w:r w:rsidRPr="00A57EF8">
              <w:rPr>
                <w:rFonts w:asciiTheme="majorHAnsi" w:hAnsiTheme="majorHAnsi"/>
                <w:color w:val="000000"/>
                <w:sz w:val="22"/>
                <w:szCs w:val="22"/>
              </w:rPr>
              <w:t>KO</w:t>
            </w:r>
          </w:p>
        </w:tc>
      </w:tr>
      <w:tr w:rsidR="00F01561" w14:paraId="2BFFBB81" w14:textId="77777777" w:rsidTr="00F01561">
        <w:tc>
          <w:tcPr>
            <w:tcW w:w="672" w:type="dxa"/>
          </w:tcPr>
          <w:p w14:paraId="612A8945" w14:textId="19136EB6" w:rsidR="00F01561" w:rsidRDefault="00F01561" w:rsidP="00F01561">
            <w:pPr>
              <w:rPr>
                <w:rFonts w:asciiTheme="majorHAnsi" w:hAnsiTheme="majorHAnsi"/>
                <w:color w:val="000000"/>
                <w:sz w:val="22"/>
                <w:szCs w:val="22"/>
              </w:rPr>
            </w:pPr>
            <w:r>
              <w:rPr>
                <w:rFonts w:asciiTheme="majorHAnsi" w:hAnsiTheme="majorHAnsi"/>
                <w:color w:val="000000"/>
                <w:sz w:val="22"/>
                <w:szCs w:val="22"/>
              </w:rPr>
              <w:t>3.2.4</w:t>
            </w:r>
          </w:p>
        </w:tc>
        <w:tc>
          <w:tcPr>
            <w:tcW w:w="2369" w:type="dxa"/>
          </w:tcPr>
          <w:p w14:paraId="37E108A3" w14:textId="3AEBBBE0" w:rsidR="00F01561" w:rsidRDefault="00F01561" w:rsidP="00F01561">
            <w:pPr>
              <w:rPr>
                <w:rFonts w:asciiTheme="majorHAnsi" w:hAnsiTheme="majorHAnsi"/>
                <w:color w:val="000000"/>
                <w:sz w:val="22"/>
                <w:szCs w:val="22"/>
              </w:rPr>
            </w:pPr>
            <w:r>
              <w:rPr>
                <w:rFonts w:asciiTheme="majorHAnsi" w:hAnsiTheme="majorHAnsi"/>
                <w:color w:val="000000"/>
                <w:sz w:val="22"/>
                <w:szCs w:val="22"/>
              </w:rPr>
              <w:t>Metadata wijzigen</w:t>
            </w:r>
          </w:p>
        </w:tc>
        <w:tc>
          <w:tcPr>
            <w:tcW w:w="7500" w:type="dxa"/>
          </w:tcPr>
          <w:p w14:paraId="4F15369F" w14:textId="4A1E58F7" w:rsidR="00F01561" w:rsidRDefault="00F01561" w:rsidP="00F01561">
            <w:pPr>
              <w:rPr>
                <w:rFonts w:asciiTheme="majorHAnsi" w:hAnsiTheme="majorHAnsi"/>
                <w:color w:val="000000"/>
                <w:sz w:val="22"/>
                <w:szCs w:val="22"/>
              </w:rPr>
            </w:pPr>
            <w:r>
              <w:rPr>
                <w:rFonts w:asciiTheme="majorHAnsi" w:hAnsiTheme="majorHAnsi"/>
                <w:color w:val="000000"/>
                <w:sz w:val="22"/>
                <w:szCs w:val="22"/>
              </w:rPr>
              <w:t>De contentbeheerder moet op het videoportaal de metadata van een al bestaande video kunnen wijzigen.</w:t>
            </w:r>
          </w:p>
        </w:tc>
        <w:tc>
          <w:tcPr>
            <w:tcW w:w="1907" w:type="dxa"/>
          </w:tcPr>
          <w:p w14:paraId="7BDD50B1" w14:textId="17335B17" w:rsidR="00F01561" w:rsidRDefault="00F01561" w:rsidP="00F01561">
            <w:pPr>
              <w:rPr>
                <w:rFonts w:asciiTheme="majorHAnsi" w:hAnsiTheme="majorHAnsi"/>
                <w:color w:val="000000"/>
                <w:sz w:val="22"/>
                <w:szCs w:val="22"/>
              </w:rPr>
            </w:pPr>
            <w:r w:rsidRPr="00DE05F2">
              <w:rPr>
                <w:rFonts w:asciiTheme="majorHAnsi" w:hAnsiTheme="majorHAnsi"/>
                <w:color w:val="000000"/>
                <w:sz w:val="22"/>
                <w:szCs w:val="22"/>
              </w:rPr>
              <w:t>Activity-diagram contentbeheerder</w:t>
            </w:r>
          </w:p>
        </w:tc>
        <w:tc>
          <w:tcPr>
            <w:tcW w:w="1127" w:type="dxa"/>
          </w:tcPr>
          <w:p w14:paraId="746D9BD2" w14:textId="4B36899F" w:rsidR="00F01561" w:rsidRDefault="000D75FA" w:rsidP="00F01561">
            <w:pPr>
              <w:rPr>
                <w:rFonts w:asciiTheme="majorHAnsi" w:hAnsiTheme="majorHAnsi"/>
                <w:color w:val="000000"/>
                <w:sz w:val="22"/>
                <w:szCs w:val="22"/>
              </w:rPr>
            </w:pPr>
            <w:r w:rsidRPr="00270B4F">
              <w:rPr>
                <w:rFonts w:asciiTheme="majorHAnsi" w:hAnsiTheme="majorHAnsi"/>
                <w:sz w:val="24"/>
              </w:rPr>
              <w:t>Laag</w:t>
            </w:r>
          </w:p>
        </w:tc>
      </w:tr>
      <w:tr w:rsidR="00F01561" w14:paraId="03797BD7" w14:textId="77777777" w:rsidTr="00F01561">
        <w:tc>
          <w:tcPr>
            <w:tcW w:w="672" w:type="dxa"/>
          </w:tcPr>
          <w:p w14:paraId="6EE9E5FB" w14:textId="11BF6279" w:rsidR="00F01561" w:rsidRDefault="00F01561" w:rsidP="00F01561">
            <w:pPr>
              <w:rPr>
                <w:rFonts w:asciiTheme="majorHAnsi" w:hAnsiTheme="majorHAnsi"/>
                <w:color w:val="000000"/>
                <w:sz w:val="22"/>
                <w:szCs w:val="22"/>
              </w:rPr>
            </w:pPr>
            <w:r>
              <w:rPr>
                <w:rFonts w:asciiTheme="majorHAnsi" w:hAnsiTheme="majorHAnsi"/>
                <w:color w:val="000000"/>
                <w:sz w:val="22"/>
                <w:szCs w:val="22"/>
              </w:rPr>
              <w:t>3.2.5</w:t>
            </w:r>
          </w:p>
        </w:tc>
        <w:tc>
          <w:tcPr>
            <w:tcW w:w="2369" w:type="dxa"/>
          </w:tcPr>
          <w:p w14:paraId="1E28BA4F" w14:textId="50358B9B" w:rsidR="00F01561" w:rsidRDefault="00F01561" w:rsidP="00F01561">
            <w:pPr>
              <w:rPr>
                <w:rFonts w:asciiTheme="majorHAnsi" w:hAnsiTheme="majorHAnsi"/>
                <w:color w:val="000000"/>
                <w:sz w:val="22"/>
                <w:szCs w:val="22"/>
              </w:rPr>
            </w:pPr>
            <w:r>
              <w:rPr>
                <w:rFonts w:asciiTheme="majorHAnsi" w:hAnsiTheme="majorHAnsi"/>
                <w:color w:val="000000"/>
                <w:sz w:val="22"/>
                <w:szCs w:val="22"/>
              </w:rPr>
              <w:t>Snelheid</w:t>
            </w:r>
          </w:p>
        </w:tc>
        <w:tc>
          <w:tcPr>
            <w:tcW w:w="7500" w:type="dxa"/>
          </w:tcPr>
          <w:p w14:paraId="1B802060" w14:textId="1AF5C6C1" w:rsidR="00F01561" w:rsidRDefault="00F01561" w:rsidP="00F01561">
            <w:pPr>
              <w:rPr>
                <w:rFonts w:asciiTheme="majorHAnsi" w:hAnsiTheme="majorHAnsi"/>
                <w:color w:val="000000"/>
                <w:sz w:val="22"/>
                <w:szCs w:val="22"/>
              </w:rPr>
            </w:pPr>
            <w:r>
              <w:rPr>
                <w:rFonts w:asciiTheme="majorHAnsi" w:hAnsiTheme="majorHAnsi"/>
                <w:color w:val="000000"/>
                <w:sz w:val="22"/>
                <w:szCs w:val="22"/>
              </w:rPr>
              <w:t>Het systeem moet de video’s binnen 5 seconden inladen.</w:t>
            </w:r>
          </w:p>
        </w:tc>
        <w:tc>
          <w:tcPr>
            <w:tcW w:w="1907" w:type="dxa"/>
          </w:tcPr>
          <w:p w14:paraId="1D66B4C8" w14:textId="2A23195D" w:rsidR="00F01561" w:rsidRDefault="00F01561" w:rsidP="00F01561">
            <w:pPr>
              <w:rPr>
                <w:rFonts w:asciiTheme="majorHAnsi" w:hAnsiTheme="majorHAnsi"/>
                <w:color w:val="000000"/>
                <w:sz w:val="22"/>
                <w:szCs w:val="22"/>
              </w:rPr>
            </w:pPr>
            <w:r>
              <w:rPr>
                <w:rFonts w:asciiTheme="majorHAnsi" w:hAnsiTheme="majorHAnsi"/>
                <w:color w:val="000000"/>
                <w:sz w:val="22"/>
                <w:szCs w:val="22"/>
              </w:rPr>
              <w:t>Brainstorm 8-12-2020</w:t>
            </w:r>
          </w:p>
        </w:tc>
        <w:tc>
          <w:tcPr>
            <w:tcW w:w="1127" w:type="dxa"/>
          </w:tcPr>
          <w:p w14:paraId="08320F16" w14:textId="7086493E" w:rsidR="00F01561" w:rsidRDefault="00836C6F" w:rsidP="00F01561">
            <w:pPr>
              <w:rPr>
                <w:rFonts w:asciiTheme="majorHAnsi" w:hAnsiTheme="majorHAnsi"/>
                <w:color w:val="000000"/>
                <w:sz w:val="22"/>
                <w:szCs w:val="22"/>
              </w:rPr>
            </w:pPr>
            <w:r>
              <w:rPr>
                <w:rFonts w:asciiTheme="majorHAnsi" w:hAnsiTheme="majorHAnsi"/>
                <w:color w:val="000000"/>
                <w:sz w:val="22"/>
                <w:szCs w:val="22"/>
              </w:rPr>
              <w:t>Middel</w:t>
            </w:r>
          </w:p>
        </w:tc>
      </w:tr>
      <w:tr w:rsidR="00F01561" w14:paraId="334CAF57" w14:textId="77777777" w:rsidTr="00F01561">
        <w:tc>
          <w:tcPr>
            <w:tcW w:w="672" w:type="dxa"/>
          </w:tcPr>
          <w:p w14:paraId="2BBE5702" w14:textId="176B1322" w:rsidR="00F01561" w:rsidRDefault="00836C6F" w:rsidP="00F01561">
            <w:pPr>
              <w:rPr>
                <w:rFonts w:asciiTheme="majorHAnsi" w:hAnsiTheme="majorHAnsi"/>
                <w:color w:val="000000"/>
                <w:sz w:val="22"/>
                <w:szCs w:val="22"/>
              </w:rPr>
            </w:pPr>
            <w:r>
              <w:rPr>
                <w:rFonts w:asciiTheme="majorHAnsi" w:hAnsiTheme="majorHAnsi"/>
                <w:color w:val="000000"/>
                <w:sz w:val="22"/>
                <w:szCs w:val="22"/>
              </w:rPr>
              <w:t>3.2.6</w:t>
            </w:r>
          </w:p>
        </w:tc>
        <w:tc>
          <w:tcPr>
            <w:tcW w:w="2369" w:type="dxa"/>
          </w:tcPr>
          <w:p w14:paraId="401C9F19" w14:textId="5D5960F6" w:rsidR="00F01561" w:rsidRDefault="00836C6F" w:rsidP="00F01561">
            <w:pPr>
              <w:rPr>
                <w:rFonts w:asciiTheme="majorHAnsi" w:hAnsiTheme="majorHAnsi"/>
                <w:color w:val="000000"/>
                <w:sz w:val="22"/>
                <w:szCs w:val="22"/>
              </w:rPr>
            </w:pPr>
            <w:r>
              <w:rPr>
                <w:rFonts w:asciiTheme="majorHAnsi" w:hAnsiTheme="majorHAnsi"/>
                <w:color w:val="000000"/>
                <w:sz w:val="22"/>
                <w:szCs w:val="22"/>
              </w:rPr>
              <w:t>Kwaliteit video</w:t>
            </w:r>
          </w:p>
        </w:tc>
        <w:tc>
          <w:tcPr>
            <w:tcW w:w="7500" w:type="dxa"/>
          </w:tcPr>
          <w:p w14:paraId="251064D7" w14:textId="48E99602" w:rsidR="00F01561" w:rsidRDefault="00836C6F" w:rsidP="00F01561">
            <w:pPr>
              <w:rPr>
                <w:rFonts w:asciiTheme="majorHAnsi" w:hAnsiTheme="majorHAnsi"/>
                <w:color w:val="000000"/>
                <w:sz w:val="22"/>
                <w:szCs w:val="22"/>
              </w:rPr>
            </w:pPr>
            <w:r>
              <w:rPr>
                <w:rFonts w:asciiTheme="majorHAnsi" w:hAnsiTheme="majorHAnsi"/>
                <w:sz w:val="22"/>
                <w:szCs w:val="22"/>
              </w:rPr>
              <w:t>De video moet minimaal 720p en minimaal 30fps zijn.</w:t>
            </w:r>
          </w:p>
        </w:tc>
        <w:tc>
          <w:tcPr>
            <w:tcW w:w="1907" w:type="dxa"/>
          </w:tcPr>
          <w:p w14:paraId="00F94F05" w14:textId="554228A5" w:rsidR="00F01561" w:rsidRDefault="00836C6F" w:rsidP="00F01561">
            <w:pPr>
              <w:rPr>
                <w:rFonts w:asciiTheme="majorHAnsi" w:hAnsiTheme="majorHAnsi"/>
                <w:color w:val="000000"/>
                <w:sz w:val="22"/>
                <w:szCs w:val="22"/>
              </w:rPr>
            </w:pPr>
            <w:r>
              <w:rPr>
                <w:rFonts w:asciiTheme="majorHAnsi" w:hAnsiTheme="majorHAnsi"/>
                <w:color w:val="000000"/>
                <w:sz w:val="22"/>
                <w:szCs w:val="22"/>
              </w:rPr>
              <w:t>Brainstorm 8-12-2020</w:t>
            </w:r>
          </w:p>
        </w:tc>
        <w:tc>
          <w:tcPr>
            <w:tcW w:w="1127" w:type="dxa"/>
          </w:tcPr>
          <w:p w14:paraId="77592E28" w14:textId="391012DA" w:rsidR="00F01561" w:rsidRDefault="00836C6F" w:rsidP="00F01561">
            <w:pPr>
              <w:rPr>
                <w:rFonts w:asciiTheme="majorHAnsi" w:hAnsiTheme="majorHAnsi"/>
                <w:color w:val="000000"/>
                <w:sz w:val="22"/>
                <w:szCs w:val="22"/>
              </w:rPr>
            </w:pPr>
            <w:r>
              <w:rPr>
                <w:rFonts w:asciiTheme="majorHAnsi" w:hAnsiTheme="majorHAnsi"/>
                <w:color w:val="000000"/>
                <w:sz w:val="22"/>
                <w:szCs w:val="22"/>
              </w:rPr>
              <w:t>Middel</w:t>
            </w:r>
          </w:p>
        </w:tc>
      </w:tr>
    </w:tbl>
    <w:p w14:paraId="0D252E29" w14:textId="77777777" w:rsidR="003C4737" w:rsidRDefault="003C4737" w:rsidP="003C4737">
      <w:pPr>
        <w:pStyle w:val="Kop2"/>
        <w:numPr>
          <w:ilvl w:val="0"/>
          <w:numId w:val="0"/>
        </w:numPr>
        <w:ind w:left="851"/>
      </w:pPr>
    </w:p>
    <w:p w14:paraId="0D252E2A" w14:textId="77777777" w:rsidR="003C4737" w:rsidRDefault="003C4737">
      <w:pPr>
        <w:spacing w:line="240" w:lineRule="auto"/>
        <w:rPr>
          <w:rFonts w:asciiTheme="majorHAnsi" w:hAnsiTheme="majorHAnsi" w:cs="Arial"/>
          <w:b/>
          <w:bCs/>
          <w:sz w:val="24"/>
          <w:szCs w:val="22"/>
        </w:rPr>
      </w:pPr>
      <w:r>
        <w:br w:type="page"/>
      </w:r>
    </w:p>
    <w:p w14:paraId="5362CE43" w14:textId="32C7256F" w:rsidR="00270B4F" w:rsidRPr="00270B4F" w:rsidRDefault="00E56336" w:rsidP="00270B4F">
      <w:pPr>
        <w:pStyle w:val="Kop2"/>
        <w:rPr>
          <w:sz w:val="28"/>
          <w:szCs w:val="28"/>
          <w:lang w:val="en-US"/>
        </w:rPr>
      </w:pPr>
      <w:bookmarkStart w:id="5" w:name="_Toc58596240"/>
      <w:r w:rsidRPr="00270B4F">
        <w:rPr>
          <w:sz w:val="28"/>
          <w:szCs w:val="28"/>
          <w:lang w:val="en-US"/>
        </w:rPr>
        <w:lastRenderedPageBreak/>
        <w:t xml:space="preserve">Requirements </w:t>
      </w:r>
      <w:proofErr w:type="spellStart"/>
      <w:r w:rsidRPr="00270B4F">
        <w:rPr>
          <w:sz w:val="28"/>
          <w:szCs w:val="28"/>
          <w:lang w:val="en-US"/>
        </w:rPr>
        <w:t>t.a.v</w:t>
      </w:r>
      <w:proofErr w:type="spellEnd"/>
      <w:r w:rsidRPr="00270B4F">
        <w:rPr>
          <w:sz w:val="28"/>
          <w:szCs w:val="28"/>
          <w:lang w:val="en-US"/>
        </w:rPr>
        <w:t xml:space="preserve">. </w:t>
      </w:r>
      <w:proofErr w:type="spellStart"/>
      <w:r w:rsidRPr="00270B4F">
        <w:rPr>
          <w:sz w:val="28"/>
          <w:szCs w:val="28"/>
          <w:lang w:val="en-US"/>
        </w:rPr>
        <w:t>architectuur</w:t>
      </w:r>
      <w:bookmarkEnd w:id="5"/>
      <w:proofErr w:type="spellEnd"/>
    </w:p>
    <w:p w14:paraId="1433769F" w14:textId="77777777" w:rsidR="00E56336" w:rsidRPr="00E56336" w:rsidRDefault="00E56336" w:rsidP="00E56336">
      <w:pPr>
        <w:rPr>
          <w:rFonts w:asciiTheme="majorHAnsi" w:hAnsiTheme="majorHAnsi"/>
          <w:color w:val="000000"/>
          <w:sz w:val="22"/>
          <w:szCs w:val="22"/>
          <w:lang w:val="en-US"/>
        </w:rPr>
      </w:pPr>
    </w:p>
    <w:tbl>
      <w:tblPr>
        <w:tblStyle w:val="Tabelraster"/>
        <w:tblW w:w="13575" w:type="dxa"/>
        <w:tblLook w:val="04A0" w:firstRow="1" w:lastRow="0" w:firstColumn="1" w:lastColumn="0" w:noHBand="0" w:noVBand="1"/>
      </w:tblPr>
      <w:tblGrid>
        <w:gridCol w:w="794"/>
        <w:gridCol w:w="2721"/>
        <w:gridCol w:w="6933"/>
        <w:gridCol w:w="1679"/>
        <w:gridCol w:w="1448"/>
      </w:tblGrid>
      <w:tr w:rsidR="00E56336" w14:paraId="5BB6F20C" w14:textId="77777777" w:rsidTr="00442495">
        <w:tc>
          <w:tcPr>
            <w:tcW w:w="794" w:type="dxa"/>
          </w:tcPr>
          <w:p w14:paraId="155A5CC6" w14:textId="77777777" w:rsidR="00E56336" w:rsidRPr="00200105" w:rsidRDefault="00E56336" w:rsidP="00920C5A">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721" w:type="dxa"/>
          </w:tcPr>
          <w:p w14:paraId="46A5D572"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6933" w:type="dxa"/>
          </w:tcPr>
          <w:p w14:paraId="62FA551F"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679" w:type="dxa"/>
          </w:tcPr>
          <w:p w14:paraId="38A076E1"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448" w:type="dxa"/>
          </w:tcPr>
          <w:p w14:paraId="7EFD6FCC"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21BE4A39" w14:textId="77777777" w:rsidTr="00442495">
        <w:tc>
          <w:tcPr>
            <w:tcW w:w="794" w:type="dxa"/>
          </w:tcPr>
          <w:p w14:paraId="1470A9D4" w14:textId="58CE5E22" w:rsidR="00E56336" w:rsidRDefault="00920C5A" w:rsidP="00920C5A">
            <w:pPr>
              <w:rPr>
                <w:rFonts w:asciiTheme="majorHAnsi" w:hAnsiTheme="majorHAnsi"/>
                <w:color w:val="000000"/>
                <w:sz w:val="22"/>
                <w:szCs w:val="22"/>
              </w:rPr>
            </w:pPr>
            <w:r>
              <w:rPr>
                <w:rFonts w:asciiTheme="majorHAnsi" w:hAnsiTheme="majorHAnsi"/>
                <w:color w:val="000000"/>
                <w:sz w:val="22"/>
                <w:szCs w:val="22"/>
              </w:rPr>
              <w:t>3</w:t>
            </w:r>
            <w:r w:rsidR="00E56336">
              <w:rPr>
                <w:rFonts w:asciiTheme="majorHAnsi" w:hAnsiTheme="majorHAnsi"/>
                <w:color w:val="000000"/>
                <w:sz w:val="22"/>
                <w:szCs w:val="22"/>
              </w:rPr>
              <w:t>.3.1</w:t>
            </w:r>
          </w:p>
        </w:tc>
        <w:tc>
          <w:tcPr>
            <w:tcW w:w="2721" w:type="dxa"/>
          </w:tcPr>
          <w:p w14:paraId="412FD9F8" w14:textId="77777777" w:rsidR="00E56336" w:rsidRDefault="00E56336" w:rsidP="00920C5A">
            <w:pPr>
              <w:rPr>
                <w:rFonts w:asciiTheme="majorHAnsi" w:hAnsiTheme="majorHAnsi"/>
                <w:color w:val="000000"/>
                <w:sz w:val="22"/>
                <w:szCs w:val="22"/>
              </w:rPr>
            </w:pPr>
            <w:r>
              <w:t>Applicaties hebben een gemeenschappelijke look-</w:t>
            </w:r>
            <w:proofErr w:type="spellStart"/>
            <w:r>
              <w:t>and</w:t>
            </w:r>
            <w:proofErr w:type="spellEnd"/>
            <w:r>
              <w:t>-feel</w:t>
            </w:r>
          </w:p>
        </w:tc>
        <w:tc>
          <w:tcPr>
            <w:tcW w:w="6933" w:type="dxa"/>
          </w:tcPr>
          <w:p w14:paraId="63C9E286" w14:textId="4F1E930A" w:rsidR="00E56336" w:rsidRDefault="00E56336" w:rsidP="00E56336">
            <w:pPr>
              <w:pStyle w:val="Default"/>
              <w:rPr>
                <w:rFonts w:asciiTheme="majorHAnsi" w:hAnsiTheme="majorHAnsi"/>
                <w:sz w:val="22"/>
                <w:szCs w:val="22"/>
              </w:rPr>
            </w:pPr>
            <w:r>
              <w:rPr>
                <w:rFonts w:asciiTheme="majorHAnsi" w:hAnsiTheme="majorHAnsi"/>
                <w:sz w:val="22"/>
                <w:szCs w:val="22"/>
              </w:rPr>
              <w:t>Het videoportaal wordt geïntegreerd in de webshop. Huisstijl van NerdyGadgets is leidend.</w:t>
            </w:r>
          </w:p>
        </w:tc>
        <w:tc>
          <w:tcPr>
            <w:tcW w:w="1679" w:type="dxa"/>
          </w:tcPr>
          <w:p w14:paraId="530409F1" w14:textId="3BE95F10" w:rsidR="00E56336" w:rsidRDefault="00E56336" w:rsidP="00E56336">
            <w:pPr>
              <w:rPr>
                <w:rFonts w:asciiTheme="majorHAnsi" w:hAnsiTheme="majorHAnsi"/>
                <w:color w:val="000000"/>
                <w:sz w:val="22"/>
                <w:szCs w:val="22"/>
              </w:rPr>
            </w:pPr>
            <w:r>
              <w:rPr>
                <w:rFonts w:asciiTheme="majorHAnsi" w:hAnsiTheme="majorHAnsi"/>
                <w:color w:val="000000"/>
                <w:sz w:val="22"/>
                <w:szCs w:val="22"/>
              </w:rPr>
              <w:t>Referentie-architectuur NerdyGadgets</w:t>
            </w:r>
          </w:p>
        </w:tc>
        <w:tc>
          <w:tcPr>
            <w:tcW w:w="1448" w:type="dxa"/>
          </w:tcPr>
          <w:p w14:paraId="5CFE4588" w14:textId="77777777" w:rsidR="00E56336" w:rsidRDefault="00E56336" w:rsidP="00920C5A">
            <w:pPr>
              <w:rPr>
                <w:rFonts w:asciiTheme="majorHAnsi" w:hAnsiTheme="majorHAnsi"/>
                <w:color w:val="000000"/>
                <w:sz w:val="22"/>
                <w:szCs w:val="22"/>
              </w:rPr>
            </w:pPr>
            <w:r>
              <w:rPr>
                <w:rFonts w:asciiTheme="majorHAnsi" w:hAnsiTheme="majorHAnsi"/>
                <w:color w:val="000000"/>
                <w:sz w:val="22"/>
                <w:szCs w:val="22"/>
              </w:rPr>
              <w:t>Zwaar</w:t>
            </w:r>
          </w:p>
        </w:tc>
      </w:tr>
      <w:tr w:rsidR="00DF5E6D" w14:paraId="6AE6663A" w14:textId="77777777" w:rsidTr="00442495">
        <w:tc>
          <w:tcPr>
            <w:tcW w:w="794" w:type="dxa"/>
          </w:tcPr>
          <w:p w14:paraId="1C32420E" w14:textId="34FC761B"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DF5E6D">
              <w:rPr>
                <w:rFonts w:asciiTheme="majorHAnsi" w:hAnsiTheme="majorHAnsi"/>
                <w:color w:val="000000"/>
                <w:sz w:val="22"/>
                <w:szCs w:val="22"/>
              </w:rPr>
              <w:t>.3.2</w:t>
            </w:r>
          </w:p>
        </w:tc>
        <w:tc>
          <w:tcPr>
            <w:tcW w:w="2721" w:type="dxa"/>
          </w:tcPr>
          <w:p w14:paraId="4F1CC24A" w14:textId="49B261D3" w:rsidR="00DF5E6D" w:rsidRDefault="00DF5E6D" w:rsidP="00DF5E6D">
            <w:pPr>
              <w:rPr>
                <w:rFonts w:asciiTheme="majorHAnsi" w:hAnsiTheme="majorHAnsi"/>
                <w:color w:val="000000"/>
                <w:sz w:val="22"/>
                <w:szCs w:val="22"/>
              </w:rPr>
            </w:pPr>
            <w:r>
              <w:rPr>
                <w:rFonts w:ascii="Open Sans" w:hAnsi="Open Sans"/>
                <w:color w:val="000000"/>
                <w:sz w:val="21"/>
                <w:szCs w:val="21"/>
                <w:shd w:val="clear" w:color="auto" w:fill="FFFFFF"/>
              </w:rPr>
              <w:t>Portalen bevatten alleen presentatielogica</w:t>
            </w:r>
          </w:p>
        </w:tc>
        <w:tc>
          <w:tcPr>
            <w:tcW w:w="6933" w:type="dxa"/>
          </w:tcPr>
          <w:p w14:paraId="1D567B5C" w14:textId="221CDC14" w:rsidR="00DF5E6D" w:rsidRDefault="00DF5E6D" w:rsidP="00DF5E6D">
            <w:pPr>
              <w:rPr>
                <w:rFonts w:asciiTheme="majorHAnsi" w:hAnsiTheme="majorHAnsi"/>
                <w:color w:val="000000"/>
                <w:sz w:val="22"/>
                <w:szCs w:val="22"/>
              </w:rPr>
            </w:pPr>
            <w:r>
              <w:rPr>
                <w:rFonts w:asciiTheme="majorHAnsi" w:hAnsiTheme="majorHAnsi"/>
                <w:color w:val="000000"/>
                <w:sz w:val="22"/>
                <w:szCs w:val="22"/>
              </w:rPr>
              <w:t>Het videoportaal wordt uitgekozen om de video’s te laten zien, maar niet om de video’s op te slaan. De betreffende video’s worden elders opgeslagen.</w:t>
            </w:r>
          </w:p>
        </w:tc>
        <w:tc>
          <w:tcPr>
            <w:tcW w:w="1679" w:type="dxa"/>
          </w:tcPr>
          <w:p w14:paraId="19C7302C" w14:textId="5AF661A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098FC0DC" w14:textId="4B902097" w:rsidR="00DF5E6D" w:rsidRDefault="00185FBA" w:rsidP="00DF5E6D">
            <w:pPr>
              <w:rPr>
                <w:rFonts w:asciiTheme="majorHAnsi" w:hAnsiTheme="majorHAnsi"/>
                <w:color w:val="000000"/>
                <w:sz w:val="22"/>
                <w:szCs w:val="22"/>
              </w:rPr>
            </w:pPr>
            <w:r>
              <w:rPr>
                <w:rFonts w:asciiTheme="majorHAnsi" w:hAnsiTheme="majorHAnsi"/>
                <w:color w:val="000000"/>
                <w:sz w:val="22"/>
                <w:szCs w:val="22"/>
              </w:rPr>
              <w:t>Midden</w:t>
            </w:r>
          </w:p>
        </w:tc>
      </w:tr>
      <w:tr w:rsidR="00DF5E6D" w14:paraId="419D71EB" w14:textId="77777777" w:rsidTr="00442495">
        <w:tc>
          <w:tcPr>
            <w:tcW w:w="794" w:type="dxa"/>
          </w:tcPr>
          <w:p w14:paraId="23ECA2A7" w14:textId="79FF4494"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DF5E6D">
              <w:rPr>
                <w:rFonts w:asciiTheme="majorHAnsi" w:hAnsiTheme="majorHAnsi"/>
                <w:color w:val="000000"/>
                <w:sz w:val="22"/>
                <w:szCs w:val="22"/>
              </w:rPr>
              <w:t>.3.3</w:t>
            </w:r>
          </w:p>
        </w:tc>
        <w:tc>
          <w:tcPr>
            <w:tcW w:w="2721" w:type="dxa"/>
          </w:tcPr>
          <w:p w14:paraId="4828A394" w14:textId="0534575D"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Het portaalomgeving wordt op één plaats beheerd.</w:t>
            </w:r>
          </w:p>
        </w:tc>
        <w:tc>
          <w:tcPr>
            <w:tcW w:w="6933" w:type="dxa"/>
          </w:tcPr>
          <w:p w14:paraId="5A184679" w14:textId="4DA49C26"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Hiertoe worden mechanismen geboden waardoor het uiterlijk maar op één plaats hoeft te worden beheerd, waardoor beheer ook zo efficiënt en gestandaardiseerd mogelijk is.</w:t>
            </w:r>
          </w:p>
        </w:tc>
        <w:tc>
          <w:tcPr>
            <w:tcW w:w="1679" w:type="dxa"/>
          </w:tcPr>
          <w:p w14:paraId="70546466" w14:textId="390D988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709C9217" w14:textId="46008A0A"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36970F2F" w14:textId="77777777" w:rsidTr="00442495">
        <w:tc>
          <w:tcPr>
            <w:tcW w:w="794" w:type="dxa"/>
          </w:tcPr>
          <w:p w14:paraId="50281E0F" w14:textId="267664D0"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DF5E6D">
              <w:rPr>
                <w:rFonts w:asciiTheme="majorHAnsi" w:hAnsiTheme="majorHAnsi"/>
                <w:color w:val="000000"/>
                <w:sz w:val="22"/>
                <w:szCs w:val="22"/>
              </w:rPr>
              <w:t>.3.4</w:t>
            </w:r>
          </w:p>
        </w:tc>
        <w:tc>
          <w:tcPr>
            <w:tcW w:w="2721" w:type="dxa"/>
          </w:tcPr>
          <w:p w14:paraId="2E160F8D" w14:textId="2A5512CA"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We denken vanuit de klantbehoefte</w:t>
            </w:r>
          </w:p>
        </w:tc>
        <w:tc>
          <w:tcPr>
            <w:tcW w:w="6933" w:type="dxa"/>
          </w:tcPr>
          <w:p w14:paraId="1F5F4F7E" w14:textId="7E43E7A0"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De organisatie bestaat om diensten te kunnen leveren aan klanten. Het tevreden stellen van de klant zou dan ook topprioriteit moeten zijn. Diensten moeten aansluiten bij de klantbehoefte en klanten zouden geen hinder moeten ondervinden van de interne organisatie en andere organisaties waarmee wordt samengewerkt.</w:t>
            </w:r>
          </w:p>
        </w:tc>
        <w:tc>
          <w:tcPr>
            <w:tcW w:w="1679" w:type="dxa"/>
          </w:tcPr>
          <w:p w14:paraId="26796240" w14:textId="59A1C18B"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19BB040C" w14:textId="7AFBF09D"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44D663B4" w14:textId="77777777" w:rsidTr="00442495">
        <w:tc>
          <w:tcPr>
            <w:tcW w:w="794" w:type="dxa"/>
          </w:tcPr>
          <w:p w14:paraId="086EEF5D" w14:textId="37DD4A65"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BD6C17">
              <w:rPr>
                <w:rFonts w:asciiTheme="majorHAnsi" w:hAnsiTheme="majorHAnsi"/>
                <w:color w:val="000000"/>
                <w:sz w:val="22"/>
                <w:szCs w:val="22"/>
              </w:rPr>
              <w:t>.3.5</w:t>
            </w:r>
          </w:p>
        </w:tc>
        <w:tc>
          <w:tcPr>
            <w:tcW w:w="2721" w:type="dxa"/>
          </w:tcPr>
          <w:p w14:paraId="22E189D2" w14:textId="49EB55E2"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Processen hebben een eigenaar</w:t>
            </w:r>
          </w:p>
        </w:tc>
        <w:tc>
          <w:tcPr>
            <w:tcW w:w="6933" w:type="dxa"/>
          </w:tcPr>
          <w:p w14:paraId="4170F842" w14:textId="0792A60C" w:rsidR="00DF5E6D" w:rsidRDefault="00BD6C17" w:rsidP="00DF5E6D">
            <w:pPr>
              <w:rPr>
                <w:rFonts w:asciiTheme="majorHAnsi" w:hAnsiTheme="majorHAnsi"/>
                <w:color w:val="000000"/>
                <w:sz w:val="22"/>
                <w:szCs w:val="22"/>
              </w:rPr>
            </w:pPr>
            <w:r>
              <w:rPr>
                <w:rFonts w:asciiTheme="majorHAnsi" w:hAnsiTheme="majorHAnsi"/>
                <w:color w:val="000000"/>
                <w:sz w:val="22"/>
                <w:szCs w:val="22"/>
              </w:rPr>
              <w:t>Er moet een mogelijkheid zijn om personen eigenaar te kunnen maken van een bepaald stuk content</w:t>
            </w:r>
          </w:p>
        </w:tc>
        <w:tc>
          <w:tcPr>
            <w:tcW w:w="1679" w:type="dxa"/>
          </w:tcPr>
          <w:p w14:paraId="25F0D3F2" w14:textId="2D8AE26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22FFA7D5" w14:textId="326937A9" w:rsidR="00DF5E6D" w:rsidRDefault="00DB0D47" w:rsidP="00DF5E6D">
            <w:pPr>
              <w:rPr>
                <w:rFonts w:asciiTheme="majorHAnsi" w:hAnsiTheme="majorHAnsi"/>
                <w:color w:val="000000"/>
                <w:sz w:val="22"/>
                <w:szCs w:val="22"/>
              </w:rPr>
            </w:pPr>
            <w:r>
              <w:rPr>
                <w:rFonts w:asciiTheme="majorHAnsi" w:hAnsiTheme="majorHAnsi"/>
                <w:color w:val="000000"/>
                <w:sz w:val="22"/>
                <w:szCs w:val="22"/>
              </w:rPr>
              <w:t>M-L</w:t>
            </w:r>
          </w:p>
        </w:tc>
      </w:tr>
      <w:tr w:rsidR="00DF5E6D" w14:paraId="648B1287" w14:textId="77777777" w:rsidTr="00442495">
        <w:tc>
          <w:tcPr>
            <w:tcW w:w="794" w:type="dxa"/>
          </w:tcPr>
          <w:p w14:paraId="6F5310F1" w14:textId="0D3D42C8"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BD6C17">
              <w:rPr>
                <w:rFonts w:asciiTheme="majorHAnsi" w:hAnsiTheme="majorHAnsi"/>
                <w:color w:val="000000"/>
                <w:sz w:val="22"/>
                <w:szCs w:val="22"/>
              </w:rPr>
              <w:t>.3.6</w:t>
            </w:r>
          </w:p>
        </w:tc>
        <w:tc>
          <w:tcPr>
            <w:tcW w:w="2721" w:type="dxa"/>
          </w:tcPr>
          <w:p w14:paraId="60BDDE51" w14:textId="2A75A146"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Van alle gegevens wordt minimaal dagelijks een back-up gemaakt</w:t>
            </w:r>
          </w:p>
        </w:tc>
        <w:tc>
          <w:tcPr>
            <w:tcW w:w="6933" w:type="dxa"/>
          </w:tcPr>
          <w:p w14:paraId="6F06B180" w14:textId="1BACF283"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Het is belangrijk dat er geen gegevens verloren gaan in geval van verstoringen. Door in ieder geval dagelijks een back-up te bewaren kan er maximaal 24 uur gegevensverlies optreden. Het is niet noodzakelijk dagelijks een volledige back-up te maken.</w:t>
            </w:r>
          </w:p>
        </w:tc>
        <w:tc>
          <w:tcPr>
            <w:tcW w:w="1679" w:type="dxa"/>
          </w:tcPr>
          <w:p w14:paraId="6ED460CD" w14:textId="441CCC15"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6492887D" w14:textId="592ED678" w:rsidR="00DF5E6D" w:rsidRDefault="00185FBA" w:rsidP="00DF5E6D">
            <w:pPr>
              <w:rPr>
                <w:rFonts w:asciiTheme="majorHAnsi" w:hAnsiTheme="majorHAnsi"/>
                <w:color w:val="000000"/>
                <w:sz w:val="22"/>
                <w:szCs w:val="22"/>
              </w:rPr>
            </w:pPr>
            <w:r>
              <w:rPr>
                <w:rFonts w:asciiTheme="majorHAnsi" w:hAnsiTheme="majorHAnsi"/>
                <w:color w:val="000000"/>
                <w:sz w:val="22"/>
                <w:szCs w:val="22"/>
              </w:rPr>
              <w:t>Midden</w:t>
            </w:r>
          </w:p>
        </w:tc>
      </w:tr>
      <w:tr w:rsidR="00DF5E6D" w14:paraId="7CAEA280" w14:textId="77777777" w:rsidTr="00442495">
        <w:tc>
          <w:tcPr>
            <w:tcW w:w="794" w:type="dxa"/>
          </w:tcPr>
          <w:p w14:paraId="170E9F44" w14:textId="2C2F550D"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054485">
              <w:rPr>
                <w:rFonts w:asciiTheme="majorHAnsi" w:hAnsiTheme="majorHAnsi"/>
                <w:color w:val="000000"/>
                <w:sz w:val="22"/>
                <w:szCs w:val="22"/>
              </w:rPr>
              <w:t>.3.7</w:t>
            </w:r>
          </w:p>
        </w:tc>
        <w:tc>
          <w:tcPr>
            <w:tcW w:w="2721" w:type="dxa"/>
          </w:tcPr>
          <w:p w14:paraId="2700A59B" w14:textId="0116F403"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Applicaties zijn 1-1 te vervangen door andere gangbare applicaties in de markt</w:t>
            </w:r>
          </w:p>
        </w:tc>
        <w:tc>
          <w:tcPr>
            <w:tcW w:w="6933" w:type="dxa"/>
          </w:tcPr>
          <w:p w14:paraId="5EDE0419" w14:textId="0FD84A49"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Er worden geen functionaliteiten gecombineerd in één applicatie waardoor deze niet vervangen kan worden door een andere gangbare applicatie in de markt.</w:t>
            </w:r>
          </w:p>
        </w:tc>
        <w:tc>
          <w:tcPr>
            <w:tcW w:w="1679" w:type="dxa"/>
          </w:tcPr>
          <w:p w14:paraId="0650164A" w14:textId="1FCE17B9"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4973DB3D" w14:textId="387B56A0"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772E4F75" w14:textId="77777777" w:rsidTr="00442495">
        <w:tc>
          <w:tcPr>
            <w:tcW w:w="794" w:type="dxa"/>
          </w:tcPr>
          <w:p w14:paraId="1D6832D9" w14:textId="2CEF55EF" w:rsidR="00DF5E6D" w:rsidRDefault="00920C5A" w:rsidP="00DF5E6D">
            <w:pPr>
              <w:rPr>
                <w:rFonts w:asciiTheme="majorHAnsi" w:hAnsiTheme="majorHAnsi"/>
                <w:color w:val="000000"/>
                <w:sz w:val="22"/>
                <w:szCs w:val="22"/>
              </w:rPr>
            </w:pPr>
            <w:r>
              <w:rPr>
                <w:rFonts w:asciiTheme="majorHAnsi" w:hAnsiTheme="majorHAnsi"/>
                <w:color w:val="000000"/>
                <w:sz w:val="22"/>
                <w:szCs w:val="22"/>
              </w:rPr>
              <w:lastRenderedPageBreak/>
              <w:t>3</w:t>
            </w:r>
            <w:r w:rsidR="00054485">
              <w:rPr>
                <w:rFonts w:asciiTheme="majorHAnsi" w:hAnsiTheme="majorHAnsi"/>
                <w:color w:val="000000"/>
                <w:sz w:val="22"/>
                <w:szCs w:val="22"/>
              </w:rPr>
              <w:t>.3.8</w:t>
            </w:r>
          </w:p>
        </w:tc>
        <w:tc>
          <w:tcPr>
            <w:tcW w:w="2721" w:type="dxa"/>
          </w:tcPr>
          <w:p w14:paraId="44C05858" w14:textId="6EB71CD3" w:rsidR="00BD6C17" w:rsidRDefault="00BD6C17" w:rsidP="00BD6C17">
            <w:pPr>
              <w:spacing w:line="240" w:lineRule="auto"/>
              <w:rPr>
                <w:rFonts w:ascii="Open Sans" w:hAnsi="Open Sans"/>
                <w:color w:val="000000"/>
                <w:sz w:val="21"/>
                <w:szCs w:val="21"/>
              </w:rPr>
            </w:pPr>
            <w:r>
              <w:rPr>
                <w:rFonts w:ascii="Open Sans" w:hAnsi="Open Sans"/>
                <w:color w:val="000000"/>
                <w:sz w:val="21"/>
                <w:szCs w:val="21"/>
              </w:rPr>
              <w:t>Applicaties respecteren logische eenheden van werk</w:t>
            </w:r>
          </w:p>
          <w:p w14:paraId="41737E2E" w14:textId="77777777" w:rsidR="00DF5E6D" w:rsidRDefault="00DF5E6D" w:rsidP="00DF5E6D">
            <w:pPr>
              <w:rPr>
                <w:rFonts w:asciiTheme="majorHAnsi" w:hAnsiTheme="majorHAnsi"/>
                <w:color w:val="000000"/>
                <w:sz w:val="22"/>
                <w:szCs w:val="22"/>
              </w:rPr>
            </w:pPr>
          </w:p>
        </w:tc>
        <w:tc>
          <w:tcPr>
            <w:tcW w:w="6933" w:type="dxa"/>
          </w:tcPr>
          <w:p w14:paraId="06BC9244" w14:textId="241EC59C"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Bedrijfsprocessen bestaan uit logische eenheden van werk die als geheel moeten slagen of falen. Inconsistentie van gegevens dient zoveel mogelijk te worden voorkomen. Logische eenheden van werk bieden goed-gedefinieerde momenten in tijd waarop gegevens consistent zijn.</w:t>
            </w:r>
          </w:p>
        </w:tc>
        <w:tc>
          <w:tcPr>
            <w:tcW w:w="1679" w:type="dxa"/>
          </w:tcPr>
          <w:p w14:paraId="0B43EF3B" w14:textId="4070E2BB"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483D6A92" w14:textId="38CB42AD"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518BF1EB" w14:textId="77777777" w:rsidTr="00442495">
        <w:tc>
          <w:tcPr>
            <w:tcW w:w="794" w:type="dxa"/>
          </w:tcPr>
          <w:p w14:paraId="6A2C2F83" w14:textId="159EB9C4"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054485">
              <w:rPr>
                <w:rFonts w:asciiTheme="majorHAnsi" w:hAnsiTheme="majorHAnsi"/>
                <w:color w:val="000000"/>
                <w:sz w:val="22"/>
                <w:szCs w:val="22"/>
              </w:rPr>
              <w:t>.3.9</w:t>
            </w:r>
          </w:p>
        </w:tc>
        <w:tc>
          <w:tcPr>
            <w:tcW w:w="2721" w:type="dxa"/>
          </w:tcPr>
          <w:p w14:paraId="3C27A236" w14:textId="193DD879"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Technologie wordt in lijn gehouden met technologieontwikkelingen</w:t>
            </w:r>
          </w:p>
        </w:tc>
        <w:tc>
          <w:tcPr>
            <w:tcW w:w="6933" w:type="dxa"/>
          </w:tcPr>
          <w:p w14:paraId="5786C17D" w14:textId="2E98F15E"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Dit voorkomt dat er grootschalige technologiemigraties moeten plaats vinden op momenten waarop het niet uit komt. Daarnaast kan gebruik gemaakt worden van nieuwe functionaliteiten in technologie. Tenslotte garandeert het ook de toekomstige ondersteuning van de leverancier.</w:t>
            </w:r>
          </w:p>
        </w:tc>
        <w:tc>
          <w:tcPr>
            <w:tcW w:w="1679" w:type="dxa"/>
          </w:tcPr>
          <w:p w14:paraId="67B9CA60" w14:textId="45B7078F"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5D95A947" w14:textId="4F9E395F" w:rsidR="00DF5E6D" w:rsidRDefault="00185FBA" w:rsidP="00DF5E6D">
            <w:pPr>
              <w:rPr>
                <w:rFonts w:asciiTheme="majorHAnsi" w:hAnsiTheme="majorHAnsi"/>
                <w:color w:val="000000"/>
                <w:sz w:val="22"/>
                <w:szCs w:val="22"/>
              </w:rPr>
            </w:pPr>
            <w:r>
              <w:rPr>
                <w:rFonts w:asciiTheme="majorHAnsi" w:hAnsiTheme="majorHAnsi"/>
                <w:color w:val="000000"/>
                <w:sz w:val="22"/>
                <w:szCs w:val="22"/>
              </w:rPr>
              <w:t>Midden</w:t>
            </w:r>
          </w:p>
        </w:tc>
      </w:tr>
      <w:tr w:rsidR="00DF5E6D" w14:paraId="61A3268F" w14:textId="77777777" w:rsidTr="00442495">
        <w:tc>
          <w:tcPr>
            <w:tcW w:w="794" w:type="dxa"/>
          </w:tcPr>
          <w:p w14:paraId="45148D05" w14:textId="69101BB5"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054485">
              <w:rPr>
                <w:rFonts w:asciiTheme="majorHAnsi" w:hAnsiTheme="majorHAnsi"/>
                <w:color w:val="000000"/>
                <w:sz w:val="22"/>
                <w:szCs w:val="22"/>
              </w:rPr>
              <w:t>.3.10</w:t>
            </w:r>
          </w:p>
        </w:tc>
        <w:tc>
          <w:tcPr>
            <w:tcW w:w="2721" w:type="dxa"/>
          </w:tcPr>
          <w:p w14:paraId="4072C89E" w14:textId="096D1DE7"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 xml:space="preserve">Applicaties zijn </w:t>
            </w:r>
            <w:proofErr w:type="spellStart"/>
            <w:r w:rsidR="00836C6F">
              <w:rPr>
                <w:rFonts w:ascii="Open Sans" w:hAnsi="Open Sans"/>
                <w:color w:val="000000"/>
                <w:sz w:val="21"/>
                <w:szCs w:val="21"/>
                <w:shd w:val="clear" w:color="auto" w:fill="FFFFFF"/>
              </w:rPr>
              <w:t>webgebaseerd</w:t>
            </w:r>
            <w:proofErr w:type="spellEnd"/>
          </w:p>
        </w:tc>
        <w:tc>
          <w:tcPr>
            <w:tcW w:w="6933" w:type="dxa"/>
          </w:tcPr>
          <w:p w14:paraId="0E871A09" w14:textId="5C16E5B3" w:rsidR="00DF5E6D" w:rsidRDefault="00054485" w:rsidP="00DF5E6D">
            <w:pPr>
              <w:rPr>
                <w:rFonts w:asciiTheme="majorHAnsi" w:hAnsiTheme="majorHAnsi"/>
                <w:color w:val="000000"/>
                <w:sz w:val="22"/>
                <w:szCs w:val="22"/>
              </w:rPr>
            </w:pPr>
            <w:r>
              <w:rPr>
                <w:rFonts w:ascii="Open Sans" w:hAnsi="Open Sans"/>
                <w:color w:val="000000"/>
                <w:sz w:val="21"/>
                <w:szCs w:val="21"/>
                <w:shd w:val="clear" w:color="auto" w:fill="FFFFFF"/>
              </w:rPr>
              <w:t>Webapplicaties zijn standaard bereikbaar vanaf meerdere locaties doordat ze op een centrale server worden gehost en zijn ze onafhankelijk van het gebruikte besturingssysteem. Daarnaast bieden zij het voordeel dat ze niet op werkstations geïnstalleerd hoeven te worden, wat veel installatiewerk scheelt.</w:t>
            </w:r>
          </w:p>
        </w:tc>
        <w:tc>
          <w:tcPr>
            <w:tcW w:w="1679" w:type="dxa"/>
          </w:tcPr>
          <w:p w14:paraId="6FFE8D6E" w14:textId="19A9DACF"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13849DB7" w14:textId="53E1093A" w:rsidR="00DF5E6D" w:rsidRDefault="00185FBA" w:rsidP="00DF5E6D">
            <w:pPr>
              <w:rPr>
                <w:rFonts w:asciiTheme="majorHAnsi" w:hAnsiTheme="majorHAnsi"/>
                <w:color w:val="000000"/>
                <w:sz w:val="22"/>
                <w:szCs w:val="22"/>
              </w:rPr>
            </w:pPr>
            <w:r>
              <w:rPr>
                <w:rFonts w:asciiTheme="majorHAnsi" w:hAnsiTheme="majorHAnsi"/>
                <w:color w:val="000000"/>
                <w:sz w:val="22"/>
                <w:szCs w:val="22"/>
              </w:rPr>
              <w:t>Midden</w:t>
            </w:r>
          </w:p>
        </w:tc>
      </w:tr>
      <w:tr w:rsidR="00DF5E6D" w14:paraId="4D75AC77" w14:textId="77777777" w:rsidTr="00442495">
        <w:tc>
          <w:tcPr>
            <w:tcW w:w="794" w:type="dxa"/>
          </w:tcPr>
          <w:p w14:paraId="6B1DEE42" w14:textId="6F8671A1"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054485">
              <w:rPr>
                <w:rFonts w:asciiTheme="majorHAnsi" w:hAnsiTheme="majorHAnsi"/>
                <w:color w:val="000000"/>
                <w:sz w:val="22"/>
                <w:szCs w:val="22"/>
              </w:rPr>
              <w:t>.3.11</w:t>
            </w:r>
          </w:p>
        </w:tc>
        <w:tc>
          <w:tcPr>
            <w:tcW w:w="2721" w:type="dxa"/>
          </w:tcPr>
          <w:p w14:paraId="764A5BD3" w14:textId="76A21AF0" w:rsidR="00DF5E6D" w:rsidRPr="00054485" w:rsidRDefault="00054485" w:rsidP="00054485">
            <w:pPr>
              <w:spacing w:line="240" w:lineRule="auto"/>
              <w:rPr>
                <w:rFonts w:ascii="Open Sans" w:hAnsi="Open Sans"/>
                <w:color w:val="000000"/>
                <w:sz w:val="21"/>
                <w:szCs w:val="21"/>
              </w:rPr>
            </w:pPr>
            <w:r>
              <w:rPr>
                <w:rFonts w:ascii="Open Sans" w:hAnsi="Open Sans"/>
                <w:color w:val="000000"/>
                <w:sz w:val="21"/>
                <w:szCs w:val="21"/>
              </w:rPr>
              <w:t>Gegevens in het datawarehouse zijn herleidbaar naar de originele gegevensbronnen</w:t>
            </w:r>
          </w:p>
        </w:tc>
        <w:tc>
          <w:tcPr>
            <w:tcW w:w="6933" w:type="dxa"/>
          </w:tcPr>
          <w:p w14:paraId="1DB1A59D" w14:textId="7FFBA3B4" w:rsidR="00DF5E6D" w:rsidRDefault="00054485" w:rsidP="00DF5E6D">
            <w:pPr>
              <w:rPr>
                <w:rFonts w:asciiTheme="majorHAnsi" w:hAnsiTheme="majorHAnsi"/>
                <w:color w:val="000000"/>
                <w:sz w:val="22"/>
                <w:szCs w:val="22"/>
              </w:rPr>
            </w:pPr>
            <w:r>
              <w:rPr>
                <w:rFonts w:ascii="Open Sans" w:hAnsi="Open Sans"/>
                <w:color w:val="000000"/>
                <w:sz w:val="21"/>
                <w:szCs w:val="21"/>
                <w:shd w:val="clear" w:color="auto" w:fill="FFFFFF"/>
              </w:rPr>
              <w:t>Er wordt van elk gegeven geregistreerd uit welke bron deze afkomstig is. Het datawarehouse is zelf geen bron van gegevens.</w:t>
            </w:r>
          </w:p>
        </w:tc>
        <w:tc>
          <w:tcPr>
            <w:tcW w:w="1679" w:type="dxa"/>
          </w:tcPr>
          <w:p w14:paraId="432B4A88" w14:textId="243BF338"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6ED71CB8" w14:textId="44C327EC" w:rsidR="00DF5E6D" w:rsidRDefault="00BA1669" w:rsidP="00DF5E6D">
            <w:pPr>
              <w:rPr>
                <w:rFonts w:asciiTheme="majorHAnsi" w:hAnsiTheme="majorHAnsi"/>
                <w:color w:val="000000"/>
                <w:sz w:val="22"/>
                <w:szCs w:val="22"/>
              </w:rPr>
            </w:pPr>
            <w:r>
              <w:rPr>
                <w:rFonts w:asciiTheme="majorHAnsi" w:hAnsiTheme="majorHAnsi"/>
                <w:color w:val="000000"/>
                <w:sz w:val="22"/>
                <w:szCs w:val="22"/>
              </w:rPr>
              <w:t>L</w:t>
            </w:r>
            <w:r w:rsidR="00DB0D47">
              <w:rPr>
                <w:rFonts w:asciiTheme="majorHAnsi" w:hAnsiTheme="majorHAnsi"/>
                <w:color w:val="000000"/>
                <w:sz w:val="22"/>
                <w:szCs w:val="22"/>
              </w:rPr>
              <w:t>aag</w:t>
            </w:r>
          </w:p>
        </w:tc>
      </w:tr>
      <w:tr w:rsidR="00442495" w14:paraId="0C4A3F7A" w14:textId="77777777" w:rsidTr="00442495">
        <w:tc>
          <w:tcPr>
            <w:tcW w:w="794" w:type="dxa"/>
          </w:tcPr>
          <w:p w14:paraId="10E1CF22" w14:textId="176BDE93" w:rsidR="00442495" w:rsidRDefault="00920C5A" w:rsidP="00442495">
            <w:pPr>
              <w:rPr>
                <w:rFonts w:asciiTheme="majorHAnsi" w:hAnsiTheme="majorHAnsi"/>
                <w:color w:val="000000"/>
                <w:sz w:val="22"/>
                <w:szCs w:val="22"/>
              </w:rPr>
            </w:pPr>
            <w:r>
              <w:rPr>
                <w:rFonts w:asciiTheme="majorHAnsi" w:hAnsiTheme="majorHAnsi"/>
                <w:color w:val="000000"/>
                <w:sz w:val="22"/>
                <w:szCs w:val="22"/>
              </w:rPr>
              <w:t>3</w:t>
            </w:r>
            <w:r w:rsidR="00BA1669">
              <w:rPr>
                <w:rFonts w:asciiTheme="majorHAnsi" w:hAnsiTheme="majorHAnsi"/>
                <w:color w:val="000000"/>
                <w:sz w:val="22"/>
                <w:szCs w:val="22"/>
              </w:rPr>
              <w:t>.3.12</w:t>
            </w:r>
          </w:p>
        </w:tc>
        <w:tc>
          <w:tcPr>
            <w:tcW w:w="2721" w:type="dxa"/>
          </w:tcPr>
          <w:p w14:paraId="41D4153B" w14:textId="7C90F853"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De informatievoorziening is tijd-, plaats- en apparaat onafhankelijk beschikbaar</w:t>
            </w:r>
          </w:p>
        </w:tc>
        <w:tc>
          <w:tcPr>
            <w:tcW w:w="6933" w:type="dxa"/>
          </w:tcPr>
          <w:p w14:paraId="003F5606" w14:textId="21D3B61A"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Klanten en medewerkers hebben alleen een webbrowser en Internetverbinding nodig om toegang te krijgen tot functionaliteit en gegevens die door de organisatie wordt aangeboden.</w:t>
            </w:r>
          </w:p>
        </w:tc>
        <w:tc>
          <w:tcPr>
            <w:tcW w:w="1679" w:type="dxa"/>
          </w:tcPr>
          <w:p w14:paraId="18D3D2A3" w14:textId="6CA81DE3"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1144825F" w14:textId="179C98DB"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088442C1" w14:textId="77777777" w:rsidTr="00442495">
        <w:tc>
          <w:tcPr>
            <w:tcW w:w="794" w:type="dxa"/>
          </w:tcPr>
          <w:p w14:paraId="7CBEC721" w14:textId="46E58A93" w:rsidR="00442495" w:rsidRDefault="00920C5A" w:rsidP="00442495">
            <w:pPr>
              <w:rPr>
                <w:rFonts w:asciiTheme="majorHAnsi" w:hAnsiTheme="majorHAnsi"/>
                <w:color w:val="000000"/>
                <w:sz w:val="22"/>
                <w:szCs w:val="22"/>
              </w:rPr>
            </w:pPr>
            <w:r>
              <w:rPr>
                <w:rFonts w:asciiTheme="majorHAnsi" w:hAnsiTheme="majorHAnsi"/>
                <w:color w:val="000000"/>
                <w:sz w:val="22"/>
                <w:szCs w:val="22"/>
              </w:rPr>
              <w:t>3</w:t>
            </w:r>
            <w:r w:rsidR="00BA1669">
              <w:rPr>
                <w:rFonts w:asciiTheme="majorHAnsi" w:hAnsiTheme="majorHAnsi"/>
                <w:color w:val="000000"/>
                <w:sz w:val="22"/>
                <w:szCs w:val="22"/>
              </w:rPr>
              <w:t>.3.13</w:t>
            </w:r>
          </w:p>
        </w:tc>
        <w:tc>
          <w:tcPr>
            <w:tcW w:w="2721" w:type="dxa"/>
          </w:tcPr>
          <w:p w14:paraId="3DEA2849" w14:textId="3976EABA"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Websites werken op alle gangbare webbrowsers</w:t>
            </w:r>
          </w:p>
        </w:tc>
        <w:tc>
          <w:tcPr>
            <w:tcW w:w="6933" w:type="dxa"/>
          </w:tcPr>
          <w:p w14:paraId="5B18568E" w14:textId="01DE0BB5"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Websites worden getest op alle gangbare typen web browsers (inclusief mobiele web browsers). Websites gebruiken de HTML standaard voor alle content. Websites voorkomen afhankelijkheid van browser-specifieke codes voor het opmaken van content.</w:t>
            </w:r>
          </w:p>
        </w:tc>
        <w:tc>
          <w:tcPr>
            <w:tcW w:w="1679" w:type="dxa"/>
          </w:tcPr>
          <w:p w14:paraId="4FBD5DDA" w14:textId="088F6D4D"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2EC64CFD" w14:textId="42000B12"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1D10DD6B" w14:textId="77777777" w:rsidTr="00442495">
        <w:tc>
          <w:tcPr>
            <w:tcW w:w="794" w:type="dxa"/>
          </w:tcPr>
          <w:p w14:paraId="451E6A61" w14:textId="3B01162C" w:rsidR="00BA1669" w:rsidRDefault="00920C5A" w:rsidP="00442495">
            <w:pPr>
              <w:rPr>
                <w:rFonts w:asciiTheme="majorHAnsi" w:hAnsiTheme="majorHAnsi"/>
                <w:color w:val="000000"/>
                <w:sz w:val="22"/>
                <w:szCs w:val="22"/>
              </w:rPr>
            </w:pPr>
            <w:r>
              <w:rPr>
                <w:rFonts w:asciiTheme="majorHAnsi" w:hAnsiTheme="majorHAnsi"/>
                <w:color w:val="000000"/>
                <w:sz w:val="22"/>
                <w:szCs w:val="22"/>
              </w:rPr>
              <w:t>3</w:t>
            </w:r>
            <w:r w:rsidR="00BA1669">
              <w:rPr>
                <w:rFonts w:asciiTheme="majorHAnsi" w:hAnsiTheme="majorHAnsi"/>
                <w:color w:val="000000"/>
                <w:sz w:val="22"/>
                <w:szCs w:val="22"/>
              </w:rPr>
              <w:t>.3.14</w:t>
            </w:r>
          </w:p>
        </w:tc>
        <w:tc>
          <w:tcPr>
            <w:tcW w:w="2721" w:type="dxa"/>
          </w:tcPr>
          <w:p w14:paraId="3AE3D9FD" w14:textId="2067AAB4" w:rsidR="00442495" w:rsidRPr="00442495" w:rsidRDefault="00442495" w:rsidP="00442495">
            <w:pPr>
              <w:spacing w:line="240" w:lineRule="auto"/>
              <w:rPr>
                <w:rFonts w:ascii="Open Sans" w:hAnsi="Open Sans"/>
                <w:color w:val="000000"/>
                <w:sz w:val="21"/>
                <w:szCs w:val="21"/>
              </w:rPr>
            </w:pPr>
            <w:r>
              <w:rPr>
                <w:rFonts w:ascii="Open Sans" w:hAnsi="Open Sans"/>
                <w:color w:val="000000"/>
                <w:sz w:val="21"/>
                <w:szCs w:val="21"/>
              </w:rPr>
              <w:t>Er zijn serviceniveau</w:t>
            </w:r>
            <w:r w:rsidR="00BA1669">
              <w:rPr>
                <w:rFonts w:ascii="Open Sans" w:hAnsi="Open Sans"/>
                <w:color w:val="000000"/>
                <w:sz w:val="21"/>
                <w:szCs w:val="21"/>
              </w:rPr>
              <w:t xml:space="preserve"> </w:t>
            </w:r>
            <w:r>
              <w:rPr>
                <w:rFonts w:ascii="Open Sans" w:hAnsi="Open Sans"/>
                <w:color w:val="000000"/>
                <w:sz w:val="21"/>
                <w:szCs w:val="21"/>
              </w:rPr>
              <w:t>overeenkomsten met externe beheerders van applicaties en infrastructuur</w:t>
            </w:r>
          </w:p>
        </w:tc>
        <w:tc>
          <w:tcPr>
            <w:tcW w:w="6933" w:type="dxa"/>
          </w:tcPr>
          <w:p w14:paraId="522E9514" w14:textId="2F24B669"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Het is bij de IT helpdesk bekend welke applicaties de organisatie zelf beheert en welke applicaties door externe partijen worden beheerd. De </w:t>
            </w:r>
            <w:r w:rsidR="00836C6F">
              <w:rPr>
                <w:rFonts w:ascii="Open Sans" w:hAnsi="Open Sans"/>
                <w:color w:val="000000"/>
                <w:sz w:val="21"/>
                <w:szCs w:val="21"/>
                <w:shd w:val="clear" w:color="auto" w:fill="FFFFFF"/>
              </w:rPr>
              <w:t>serviceniveaus</w:t>
            </w:r>
            <w:r>
              <w:rPr>
                <w:rFonts w:ascii="Open Sans" w:hAnsi="Open Sans"/>
                <w:color w:val="000000"/>
                <w:sz w:val="21"/>
                <w:szCs w:val="21"/>
                <w:shd w:val="clear" w:color="auto" w:fill="FFFFFF"/>
              </w:rPr>
              <w:t xml:space="preserve"> van de applicaties en infrastructuur die extern wordt beheerd zijn expliciet in kaart gebracht.</w:t>
            </w:r>
          </w:p>
        </w:tc>
        <w:tc>
          <w:tcPr>
            <w:tcW w:w="1679" w:type="dxa"/>
          </w:tcPr>
          <w:p w14:paraId="6019F5C2" w14:textId="0160E2BE"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5EF5F6FB" w14:textId="5DFE8AD8" w:rsidR="00442495" w:rsidRDefault="00185FBA" w:rsidP="00442495">
            <w:pPr>
              <w:rPr>
                <w:rFonts w:asciiTheme="majorHAnsi" w:hAnsiTheme="majorHAnsi"/>
                <w:color w:val="000000"/>
                <w:sz w:val="22"/>
                <w:szCs w:val="22"/>
              </w:rPr>
            </w:pPr>
            <w:r>
              <w:rPr>
                <w:rFonts w:asciiTheme="majorHAnsi" w:hAnsiTheme="majorHAnsi"/>
                <w:color w:val="000000"/>
                <w:sz w:val="22"/>
                <w:szCs w:val="22"/>
              </w:rPr>
              <w:t>Midden</w:t>
            </w:r>
          </w:p>
        </w:tc>
      </w:tr>
      <w:tr w:rsidR="00442495" w14:paraId="76354109" w14:textId="77777777" w:rsidTr="00442495">
        <w:tc>
          <w:tcPr>
            <w:tcW w:w="794" w:type="dxa"/>
          </w:tcPr>
          <w:p w14:paraId="62B142CB" w14:textId="5C016704" w:rsidR="00442495" w:rsidRDefault="00920C5A" w:rsidP="00442495">
            <w:pPr>
              <w:rPr>
                <w:rFonts w:asciiTheme="majorHAnsi" w:hAnsiTheme="majorHAnsi"/>
                <w:color w:val="000000"/>
                <w:sz w:val="22"/>
                <w:szCs w:val="22"/>
              </w:rPr>
            </w:pPr>
            <w:r>
              <w:rPr>
                <w:rFonts w:asciiTheme="majorHAnsi" w:hAnsiTheme="majorHAnsi"/>
                <w:color w:val="000000"/>
                <w:sz w:val="22"/>
                <w:szCs w:val="22"/>
              </w:rPr>
              <w:lastRenderedPageBreak/>
              <w:t>3</w:t>
            </w:r>
            <w:r w:rsidR="00BA1669">
              <w:rPr>
                <w:rFonts w:asciiTheme="majorHAnsi" w:hAnsiTheme="majorHAnsi"/>
                <w:color w:val="000000"/>
                <w:sz w:val="22"/>
                <w:szCs w:val="22"/>
              </w:rPr>
              <w:t>.3.15</w:t>
            </w:r>
          </w:p>
        </w:tc>
        <w:tc>
          <w:tcPr>
            <w:tcW w:w="2721" w:type="dxa"/>
          </w:tcPr>
          <w:p w14:paraId="455C4D72" w14:textId="50C5EBCE"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Beveiligingsmaatregelen zijn gebaseerd op het risicoprofiel</w:t>
            </w:r>
          </w:p>
        </w:tc>
        <w:tc>
          <w:tcPr>
            <w:tcW w:w="6933" w:type="dxa"/>
          </w:tcPr>
          <w:p w14:paraId="0113F73E" w14:textId="6411F818"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Er wordt voor gegevens en/of applicaties een risicoanalyse uitgevoerd om het risicoprofiel expliciet te maken. Gegevens zijn voorzien van een BIV-classificatie welke aangeeft welke mate van beschikbaarheid, integriteit en vertrouwelijkheid gewenst is.</w:t>
            </w:r>
          </w:p>
        </w:tc>
        <w:tc>
          <w:tcPr>
            <w:tcW w:w="1679" w:type="dxa"/>
          </w:tcPr>
          <w:p w14:paraId="7600BD6B" w14:textId="7CE7363D"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156F9F0C" w14:textId="3A7D4181"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70D44591" w14:textId="77777777" w:rsidTr="00442495">
        <w:tc>
          <w:tcPr>
            <w:tcW w:w="794" w:type="dxa"/>
          </w:tcPr>
          <w:p w14:paraId="0CFAB0ED" w14:textId="10DACAC3" w:rsidR="00442495" w:rsidRDefault="00920C5A" w:rsidP="00442495">
            <w:pPr>
              <w:rPr>
                <w:rFonts w:asciiTheme="majorHAnsi" w:hAnsiTheme="majorHAnsi"/>
                <w:color w:val="000000"/>
                <w:sz w:val="22"/>
                <w:szCs w:val="22"/>
              </w:rPr>
            </w:pPr>
            <w:r>
              <w:rPr>
                <w:rFonts w:asciiTheme="majorHAnsi" w:hAnsiTheme="majorHAnsi"/>
                <w:color w:val="000000"/>
                <w:sz w:val="22"/>
                <w:szCs w:val="22"/>
              </w:rPr>
              <w:t>3</w:t>
            </w:r>
            <w:r w:rsidR="00BA1669">
              <w:rPr>
                <w:rFonts w:asciiTheme="majorHAnsi" w:hAnsiTheme="majorHAnsi"/>
                <w:color w:val="000000"/>
                <w:sz w:val="22"/>
                <w:szCs w:val="22"/>
              </w:rPr>
              <w:t>.3.16</w:t>
            </w:r>
          </w:p>
        </w:tc>
        <w:tc>
          <w:tcPr>
            <w:tcW w:w="2721" w:type="dxa"/>
          </w:tcPr>
          <w:p w14:paraId="08623763" w14:textId="2AA1982A"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Gebruikers ervaren een geïntegreerde informatievoorziening</w:t>
            </w:r>
          </w:p>
        </w:tc>
        <w:tc>
          <w:tcPr>
            <w:tcW w:w="6933" w:type="dxa"/>
          </w:tcPr>
          <w:p w14:paraId="3AF388C9" w14:textId="7705B4F7"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Gegevens worden overzichtelijk gepresenteerd en indien nodig geaggregeerd. Veelgebruikte functionaliteit is beschikbaar in een geïntegreerd </w:t>
            </w:r>
            <w:proofErr w:type="spellStart"/>
            <w:r>
              <w:rPr>
                <w:rFonts w:ascii="Open Sans" w:hAnsi="Open Sans"/>
                <w:color w:val="000000"/>
                <w:sz w:val="21"/>
                <w:szCs w:val="21"/>
                <w:shd w:val="clear" w:color="auto" w:fill="FFFFFF"/>
              </w:rPr>
              <w:t>enterprise</w:t>
            </w:r>
            <w:proofErr w:type="spellEnd"/>
            <w:r>
              <w:rPr>
                <w:rFonts w:ascii="Open Sans" w:hAnsi="Open Sans"/>
                <w:color w:val="000000"/>
                <w:sz w:val="21"/>
                <w:szCs w:val="21"/>
                <w:shd w:val="clear" w:color="auto" w:fill="FFFFFF"/>
              </w:rPr>
              <w:t xml:space="preserve"> portaal.</w:t>
            </w:r>
          </w:p>
        </w:tc>
        <w:tc>
          <w:tcPr>
            <w:tcW w:w="1679" w:type="dxa"/>
          </w:tcPr>
          <w:p w14:paraId="2BD36D39" w14:textId="4D18AA3C"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6911F441" w14:textId="6391AC54" w:rsidR="00442495" w:rsidRDefault="00185FBA" w:rsidP="00442495">
            <w:pPr>
              <w:rPr>
                <w:rFonts w:asciiTheme="majorHAnsi" w:hAnsiTheme="majorHAnsi"/>
                <w:color w:val="000000"/>
                <w:sz w:val="22"/>
                <w:szCs w:val="22"/>
              </w:rPr>
            </w:pPr>
            <w:r>
              <w:rPr>
                <w:rFonts w:asciiTheme="majorHAnsi" w:hAnsiTheme="majorHAnsi"/>
                <w:color w:val="000000"/>
                <w:sz w:val="22"/>
                <w:szCs w:val="22"/>
              </w:rPr>
              <w:t>Midden</w:t>
            </w:r>
          </w:p>
        </w:tc>
      </w:tr>
    </w:tbl>
    <w:p w14:paraId="5C2E5B35" w14:textId="3BE2056F" w:rsidR="00E56336" w:rsidRDefault="00E56336" w:rsidP="00920C5A">
      <w:pPr>
        <w:pStyle w:val="Kop2"/>
        <w:numPr>
          <w:ilvl w:val="0"/>
          <w:numId w:val="0"/>
        </w:numPr>
        <w:rPr>
          <w:highlight w:val="lightGray"/>
          <w:lang w:val="en-US"/>
        </w:rPr>
      </w:pPr>
    </w:p>
    <w:p w14:paraId="40F3F488" w14:textId="4E98CEA5" w:rsidR="00E56336" w:rsidRDefault="002804EE" w:rsidP="00802259">
      <w:pPr>
        <w:pStyle w:val="Kop1"/>
      </w:pPr>
      <w:bookmarkStart w:id="6" w:name="_Toc58596241"/>
      <w:r>
        <w:lastRenderedPageBreak/>
        <w:t>Invulformulier programma van eisen en wensen</w:t>
      </w:r>
      <w:bookmarkEnd w:id="6"/>
    </w:p>
    <w:p w14:paraId="573C7F35" w14:textId="1F66E345" w:rsidR="003747FE" w:rsidRPr="00270B4F" w:rsidRDefault="00270B4F" w:rsidP="003747FE">
      <w:pPr>
        <w:rPr>
          <w:sz w:val="24"/>
          <w:szCs w:val="36"/>
        </w:rPr>
      </w:pPr>
      <w:r w:rsidRPr="00270B4F">
        <w:rPr>
          <w:sz w:val="24"/>
          <w:szCs w:val="36"/>
        </w:rPr>
        <w:t>In dit hoofdstuk word de scoreformulier vorm gegeven. Hier kun je invoeren of aan het criteria voldoet.</w:t>
      </w:r>
    </w:p>
    <w:p w14:paraId="4929A3B6" w14:textId="77777777" w:rsidR="00270B4F" w:rsidRPr="003747FE" w:rsidRDefault="00270B4F" w:rsidP="003747FE"/>
    <w:tbl>
      <w:tblPr>
        <w:tblStyle w:val="Rastertabel41"/>
        <w:tblW w:w="13890" w:type="dxa"/>
        <w:tblLayout w:type="fixed"/>
        <w:tblLook w:val="04A0" w:firstRow="1" w:lastRow="0" w:firstColumn="1" w:lastColumn="0" w:noHBand="0" w:noVBand="1"/>
      </w:tblPr>
      <w:tblGrid>
        <w:gridCol w:w="846"/>
        <w:gridCol w:w="992"/>
        <w:gridCol w:w="2555"/>
        <w:gridCol w:w="5953"/>
        <w:gridCol w:w="992"/>
        <w:gridCol w:w="1701"/>
        <w:gridCol w:w="851"/>
      </w:tblGrid>
      <w:tr w:rsidR="00920C5A" w14:paraId="0DB4A6DC" w14:textId="77777777" w:rsidTr="00920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789F4A7" w14:textId="7BEAC438" w:rsidR="00920C5A" w:rsidRDefault="00920C5A">
            <w:pPr>
              <w:spacing w:line="240" w:lineRule="auto"/>
              <w:rPr>
                <w:rFonts w:asciiTheme="majorHAnsi" w:hAnsiTheme="majorHAnsi"/>
                <w:sz w:val="22"/>
                <w:szCs w:val="22"/>
              </w:rPr>
            </w:pPr>
            <w:bookmarkStart w:id="7" w:name="_MON_1483215113"/>
            <w:bookmarkEnd w:id="7"/>
            <w:r>
              <w:rPr>
                <w:rFonts w:asciiTheme="majorHAnsi" w:hAnsiTheme="majorHAnsi"/>
                <w:sz w:val="22"/>
                <w:szCs w:val="22"/>
              </w:rPr>
              <w:t>#</w:t>
            </w:r>
          </w:p>
        </w:tc>
        <w:tc>
          <w:tcPr>
            <w:tcW w:w="992" w:type="dxa"/>
          </w:tcPr>
          <w:p w14:paraId="227B730D" w14:textId="38B42911"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proofErr w:type="spellStart"/>
            <w:r>
              <w:rPr>
                <w:rFonts w:asciiTheme="majorHAnsi" w:hAnsiTheme="majorHAnsi"/>
                <w:sz w:val="22"/>
                <w:szCs w:val="22"/>
              </w:rPr>
              <w:t>Volgnr</w:t>
            </w:r>
            <w:proofErr w:type="spellEnd"/>
          </w:p>
        </w:tc>
        <w:tc>
          <w:tcPr>
            <w:tcW w:w="2555" w:type="dxa"/>
          </w:tcPr>
          <w:p w14:paraId="4EF759FA" w14:textId="4C603DB3"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Titel</w:t>
            </w:r>
          </w:p>
        </w:tc>
        <w:tc>
          <w:tcPr>
            <w:tcW w:w="5953" w:type="dxa"/>
          </w:tcPr>
          <w:p w14:paraId="74F97F07" w14:textId="19117D0F"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Korte omschrijving</w:t>
            </w:r>
          </w:p>
        </w:tc>
        <w:tc>
          <w:tcPr>
            <w:tcW w:w="992" w:type="dxa"/>
          </w:tcPr>
          <w:p w14:paraId="228B306C" w14:textId="47BD73CF"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Weging</w:t>
            </w:r>
          </w:p>
        </w:tc>
        <w:tc>
          <w:tcPr>
            <w:tcW w:w="1701" w:type="dxa"/>
          </w:tcPr>
          <w:p w14:paraId="50CD62E5" w14:textId="6911CC6D"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Aangeboden?</w:t>
            </w:r>
          </w:p>
        </w:tc>
        <w:tc>
          <w:tcPr>
            <w:tcW w:w="851" w:type="dxa"/>
          </w:tcPr>
          <w:p w14:paraId="7257C5DA" w14:textId="5FEB9918"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Score</w:t>
            </w:r>
          </w:p>
        </w:tc>
      </w:tr>
      <w:tr w:rsidR="00920C5A" w14:paraId="346C8812"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720D2D" w14:textId="70034C74" w:rsidR="00920C5A" w:rsidRDefault="00920C5A" w:rsidP="00920C5A">
            <w:pPr>
              <w:spacing w:line="240" w:lineRule="auto"/>
              <w:rPr>
                <w:rFonts w:asciiTheme="majorHAnsi" w:hAnsiTheme="majorHAnsi"/>
                <w:sz w:val="22"/>
                <w:szCs w:val="22"/>
              </w:rPr>
            </w:pPr>
            <w:r>
              <w:rPr>
                <w:rFonts w:asciiTheme="majorHAnsi" w:hAnsiTheme="majorHAnsi"/>
                <w:color w:val="000000"/>
                <w:sz w:val="22"/>
                <w:szCs w:val="22"/>
              </w:rPr>
              <w:t>3.1.1</w:t>
            </w:r>
          </w:p>
        </w:tc>
        <w:tc>
          <w:tcPr>
            <w:tcW w:w="992" w:type="dxa"/>
          </w:tcPr>
          <w:p w14:paraId="40706D96" w14:textId="232BD7AB"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w:t>
            </w:r>
          </w:p>
        </w:tc>
        <w:tc>
          <w:tcPr>
            <w:tcW w:w="2555" w:type="dxa"/>
          </w:tcPr>
          <w:p w14:paraId="7895F1CC" w14:textId="3461F220"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Financieel gezond</w:t>
            </w:r>
          </w:p>
        </w:tc>
        <w:tc>
          <w:tcPr>
            <w:tcW w:w="5953" w:type="dxa"/>
          </w:tcPr>
          <w:p w14:paraId="3428DF19" w14:textId="65DA87FC"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Leverancier kan stukken overleggen waaruit blijkt dat de </w:t>
            </w:r>
            <w:r w:rsidR="00E42150">
              <w:rPr>
                <w:rFonts w:asciiTheme="majorHAnsi" w:hAnsiTheme="majorHAnsi"/>
                <w:sz w:val="22"/>
                <w:szCs w:val="22"/>
              </w:rPr>
              <w:t>solvabiliteitsratio groter is dan 40%</w:t>
            </w:r>
          </w:p>
        </w:tc>
        <w:tc>
          <w:tcPr>
            <w:tcW w:w="992" w:type="dxa"/>
          </w:tcPr>
          <w:p w14:paraId="1F038020" w14:textId="3B7FEE97"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64570E62" w14:textId="464BFE76"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ACFBFBB" w14:textId="282957E5"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920C5A" w14:paraId="12C24B52"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078EDF51" w14:textId="43B1F746" w:rsidR="00920C5A" w:rsidRDefault="00920C5A" w:rsidP="00920C5A">
            <w:pPr>
              <w:spacing w:line="240" w:lineRule="auto"/>
              <w:rPr>
                <w:rFonts w:asciiTheme="majorHAnsi" w:hAnsiTheme="majorHAnsi"/>
                <w:sz w:val="22"/>
                <w:szCs w:val="22"/>
              </w:rPr>
            </w:pPr>
            <w:r>
              <w:rPr>
                <w:rFonts w:asciiTheme="majorHAnsi" w:hAnsiTheme="majorHAnsi"/>
                <w:color w:val="000000"/>
                <w:sz w:val="22"/>
                <w:szCs w:val="22"/>
              </w:rPr>
              <w:t>3.1.2</w:t>
            </w:r>
          </w:p>
        </w:tc>
        <w:tc>
          <w:tcPr>
            <w:tcW w:w="992" w:type="dxa"/>
          </w:tcPr>
          <w:p w14:paraId="0F19D4BC" w14:textId="63FD7437"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w:t>
            </w:r>
          </w:p>
        </w:tc>
        <w:tc>
          <w:tcPr>
            <w:tcW w:w="2555" w:type="dxa"/>
          </w:tcPr>
          <w:p w14:paraId="1E0CEDAC" w14:textId="2C927611"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Support</w:t>
            </w:r>
          </w:p>
        </w:tc>
        <w:tc>
          <w:tcPr>
            <w:tcW w:w="5953" w:type="dxa"/>
          </w:tcPr>
          <w:p w14:paraId="6D02ED83" w14:textId="076B2C81"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 xml:space="preserve">Het bedrijf moet over de tijd dat het contract loopt </w:t>
            </w:r>
            <w:r w:rsidR="00E42150">
              <w:rPr>
                <w:rFonts w:asciiTheme="majorHAnsi" w:hAnsiTheme="majorHAnsi"/>
                <w:color w:val="000000"/>
                <w:sz w:val="22"/>
                <w:szCs w:val="22"/>
              </w:rPr>
              <w:t>beschikbaar zijn om mogelijke problemen op te lossen.</w:t>
            </w:r>
          </w:p>
        </w:tc>
        <w:tc>
          <w:tcPr>
            <w:tcW w:w="992" w:type="dxa"/>
          </w:tcPr>
          <w:p w14:paraId="245EA3CB" w14:textId="4B9E3F54" w:rsidR="00920C5A" w:rsidRDefault="00185FB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5DBE571F" w14:textId="62FD953B"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6A2118D3" w14:textId="551DAA62"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920C5A" w14:paraId="23431A90"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7F7B24" w14:textId="5E0F1E34" w:rsidR="00920C5A" w:rsidRDefault="00920C5A" w:rsidP="00920C5A">
            <w:pPr>
              <w:spacing w:line="240" w:lineRule="auto"/>
              <w:rPr>
                <w:rFonts w:asciiTheme="majorHAnsi" w:hAnsiTheme="majorHAnsi"/>
                <w:sz w:val="22"/>
                <w:szCs w:val="22"/>
              </w:rPr>
            </w:pPr>
            <w:r>
              <w:rPr>
                <w:rFonts w:asciiTheme="majorHAnsi" w:hAnsiTheme="majorHAnsi"/>
                <w:color w:val="000000"/>
                <w:sz w:val="22"/>
                <w:szCs w:val="22"/>
              </w:rPr>
              <w:t>3.1.3</w:t>
            </w:r>
          </w:p>
        </w:tc>
        <w:tc>
          <w:tcPr>
            <w:tcW w:w="992" w:type="dxa"/>
          </w:tcPr>
          <w:p w14:paraId="03A3E11C" w14:textId="0D604B8F"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w:t>
            </w:r>
          </w:p>
        </w:tc>
        <w:tc>
          <w:tcPr>
            <w:tcW w:w="2555" w:type="dxa"/>
          </w:tcPr>
          <w:p w14:paraId="276874B3" w14:textId="09C825BF"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Voertaal</w:t>
            </w:r>
          </w:p>
        </w:tc>
        <w:tc>
          <w:tcPr>
            <w:tcW w:w="5953" w:type="dxa"/>
          </w:tcPr>
          <w:p w14:paraId="40FF9828" w14:textId="167C9374"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 xml:space="preserve">Het leverancier bedrijf moet </w:t>
            </w:r>
            <w:r w:rsidR="00E42150">
              <w:rPr>
                <w:rFonts w:asciiTheme="majorHAnsi" w:hAnsiTheme="majorHAnsi"/>
                <w:color w:val="000000"/>
                <w:sz w:val="22"/>
                <w:szCs w:val="22"/>
              </w:rPr>
              <w:t>E</w:t>
            </w:r>
            <w:r>
              <w:rPr>
                <w:rFonts w:asciiTheme="majorHAnsi" w:hAnsiTheme="majorHAnsi"/>
                <w:color w:val="000000"/>
                <w:sz w:val="22"/>
                <w:szCs w:val="22"/>
              </w:rPr>
              <w:t xml:space="preserve">ngels </w:t>
            </w:r>
            <w:r w:rsidR="00E42150">
              <w:rPr>
                <w:rFonts w:asciiTheme="majorHAnsi" w:hAnsiTheme="majorHAnsi"/>
                <w:color w:val="000000"/>
                <w:sz w:val="22"/>
                <w:szCs w:val="22"/>
              </w:rPr>
              <w:t xml:space="preserve">en/of Nederlands </w:t>
            </w:r>
            <w:r>
              <w:rPr>
                <w:rFonts w:asciiTheme="majorHAnsi" w:hAnsiTheme="majorHAnsi"/>
                <w:color w:val="000000"/>
                <w:sz w:val="22"/>
                <w:szCs w:val="22"/>
              </w:rPr>
              <w:t xml:space="preserve">spreken en te werk gaan. </w:t>
            </w:r>
          </w:p>
        </w:tc>
        <w:tc>
          <w:tcPr>
            <w:tcW w:w="992" w:type="dxa"/>
          </w:tcPr>
          <w:p w14:paraId="287D1E15" w14:textId="782364C3"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KO</w:t>
            </w:r>
          </w:p>
        </w:tc>
        <w:tc>
          <w:tcPr>
            <w:tcW w:w="1701" w:type="dxa"/>
          </w:tcPr>
          <w:p w14:paraId="62F7E684" w14:textId="15B14CC4"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B533C74" w14:textId="6E1E424C"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3772B8E3"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43DC38D1" w14:textId="34D79C71"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3.1.4</w:t>
            </w:r>
          </w:p>
        </w:tc>
        <w:tc>
          <w:tcPr>
            <w:tcW w:w="992" w:type="dxa"/>
          </w:tcPr>
          <w:p w14:paraId="727C7F6B" w14:textId="423F5DCD"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4</w:t>
            </w:r>
          </w:p>
        </w:tc>
        <w:tc>
          <w:tcPr>
            <w:tcW w:w="2555" w:type="dxa"/>
          </w:tcPr>
          <w:p w14:paraId="75A73340" w14:textId="5E5CD35F"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Ervaring</w:t>
            </w:r>
          </w:p>
        </w:tc>
        <w:tc>
          <w:tcPr>
            <w:tcW w:w="5953" w:type="dxa"/>
          </w:tcPr>
          <w:p w14:paraId="2D310F61" w14:textId="6D51C95F"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bedrijf moet minimaal 5 jaar bestaan en minimaal 1 vergelijkbare opdracht hebben gehad.</w:t>
            </w:r>
          </w:p>
        </w:tc>
        <w:tc>
          <w:tcPr>
            <w:tcW w:w="992" w:type="dxa"/>
          </w:tcPr>
          <w:p w14:paraId="4E27B81B" w14:textId="56937CC8" w:rsidR="003142CB" w:rsidRDefault="00DB0D47"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Laag</w:t>
            </w:r>
          </w:p>
        </w:tc>
        <w:tc>
          <w:tcPr>
            <w:tcW w:w="1701" w:type="dxa"/>
          </w:tcPr>
          <w:p w14:paraId="64CEC2AA" w14:textId="7F705CF9"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6B0EF24F"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0CC80B18"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2052DC" w14:textId="531B5D80"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3.1.5</w:t>
            </w:r>
          </w:p>
        </w:tc>
        <w:tc>
          <w:tcPr>
            <w:tcW w:w="992" w:type="dxa"/>
          </w:tcPr>
          <w:p w14:paraId="0117A894" w14:textId="13FE6BCD"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5</w:t>
            </w:r>
          </w:p>
        </w:tc>
        <w:tc>
          <w:tcPr>
            <w:tcW w:w="2555" w:type="dxa"/>
          </w:tcPr>
          <w:p w14:paraId="29242B7A" w14:textId="2A25CC3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Meedenken</w:t>
            </w:r>
          </w:p>
        </w:tc>
        <w:tc>
          <w:tcPr>
            <w:tcW w:w="5953" w:type="dxa"/>
          </w:tcPr>
          <w:p w14:paraId="03AAE367" w14:textId="2297DA2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bedrijf probeert problemen zelf op te lossen, en dit naar ons te communiceren.</w:t>
            </w:r>
          </w:p>
        </w:tc>
        <w:tc>
          <w:tcPr>
            <w:tcW w:w="992" w:type="dxa"/>
          </w:tcPr>
          <w:p w14:paraId="4DE28B49" w14:textId="6E759ED5" w:rsidR="003142CB" w:rsidRDefault="00185FBA"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07063C95" w14:textId="14ABB518"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154ED82E"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35959DE4"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479E3123" w14:textId="4F191E28"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3.1.6</w:t>
            </w:r>
          </w:p>
        </w:tc>
        <w:tc>
          <w:tcPr>
            <w:tcW w:w="992" w:type="dxa"/>
          </w:tcPr>
          <w:p w14:paraId="1ACFF870" w14:textId="227A4149"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6</w:t>
            </w:r>
          </w:p>
        </w:tc>
        <w:tc>
          <w:tcPr>
            <w:tcW w:w="2555" w:type="dxa"/>
          </w:tcPr>
          <w:p w14:paraId="294E422F" w14:textId="07171DC4" w:rsidR="003142CB" w:rsidRPr="00A60C19"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Onderlinge chemie</w:t>
            </w:r>
          </w:p>
        </w:tc>
        <w:tc>
          <w:tcPr>
            <w:tcW w:w="5953" w:type="dxa"/>
          </w:tcPr>
          <w:p w14:paraId="377AA9AB" w14:textId="3697C482"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9E6E33">
              <w:rPr>
                <w:rFonts w:asciiTheme="majorHAnsi" w:hAnsiTheme="majorHAnsi"/>
                <w:color w:val="000000" w:themeColor="text1"/>
                <w:sz w:val="22"/>
                <w:szCs w:val="22"/>
              </w:rPr>
              <w:t>De leverancier moet een vergelijkbare visie hebben over de ideeën en het product.</w:t>
            </w:r>
          </w:p>
        </w:tc>
        <w:tc>
          <w:tcPr>
            <w:tcW w:w="992" w:type="dxa"/>
          </w:tcPr>
          <w:p w14:paraId="77CBDBCF" w14:textId="14D76F97" w:rsidR="003142CB" w:rsidRDefault="00185FBA"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62BC9A78" w14:textId="1A4F1E48"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87EDA9C"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3AA3A16C"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AA1EEA4" w14:textId="7962B1DC"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3.2.1</w:t>
            </w:r>
          </w:p>
        </w:tc>
        <w:tc>
          <w:tcPr>
            <w:tcW w:w="992" w:type="dxa"/>
          </w:tcPr>
          <w:p w14:paraId="614CE8BC" w14:textId="47274EA2"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7</w:t>
            </w:r>
          </w:p>
        </w:tc>
        <w:tc>
          <w:tcPr>
            <w:tcW w:w="2555" w:type="dxa"/>
          </w:tcPr>
          <w:p w14:paraId="536B825C" w14:textId="1CDD90E4"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laten zien van een video</w:t>
            </w:r>
          </w:p>
        </w:tc>
        <w:tc>
          <w:tcPr>
            <w:tcW w:w="5953" w:type="dxa"/>
          </w:tcPr>
          <w:p w14:paraId="5E89685C" w14:textId="3A4DBD7F"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Het systeem moet een mogelijkheid hebben om een video via het web te laten zien. </w:t>
            </w:r>
          </w:p>
        </w:tc>
        <w:tc>
          <w:tcPr>
            <w:tcW w:w="992" w:type="dxa"/>
          </w:tcPr>
          <w:p w14:paraId="5875791F" w14:textId="4BA82B8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KO</w:t>
            </w:r>
          </w:p>
        </w:tc>
        <w:tc>
          <w:tcPr>
            <w:tcW w:w="1701" w:type="dxa"/>
          </w:tcPr>
          <w:p w14:paraId="2DB48316" w14:textId="68496B59"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0115C142"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6C416A6E"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03B3C623" w14:textId="437175D5"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3.2.2</w:t>
            </w:r>
          </w:p>
        </w:tc>
        <w:tc>
          <w:tcPr>
            <w:tcW w:w="992" w:type="dxa"/>
          </w:tcPr>
          <w:p w14:paraId="22C4D421" w14:textId="4A0070C5"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8</w:t>
            </w:r>
          </w:p>
        </w:tc>
        <w:tc>
          <w:tcPr>
            <w:tcW w:w="2555" w:type="dxa"/>
          </w:tcPr>
          <w:p w14:paraId="43C3ABBD" w14:textId="7B0C4681"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Toevoegen video</w:t>
            </w:r>
          </w:p>
        </w:tc>
        <w:tc>
          <w:tcPr>
            <w:tcW w:w="5953" w:type="dxa"/>
          </w:tcPr>
          <w:p w14:paraId="740ABE4B" w14:textId="5E74D95D"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video’s aan het videoportaal toe kunnen voegen.</w:t>
            </w:r>
          </w:p>
        </w:tc>
        <w:tc>
          <w:tcPr>
            <w:tcW w:w="992" w:type="dxa"/>
          </w:tcPr>
          <w:p w14:paraId="5B3327F3" w14:textId="0D99B3EE"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A57EF8">
              <w:rPr>
                <w:rFonts w:asciiTheme="majorHAnsi" w:hAnsiTheme="majorHAnsi"/>
                <w:color w:val="000000"/>
                <w:sz w:val="22"/>
                <w:szCs w:val="22"/>
              </w:rPr>
              <w:t>KO</w:t>
            </w:r>
          </w:p>
        </w:tc>
        <w:tc>
          <w:tcPr>
            <w:tcW w:w="1701" w:type="dxa"/>
          </w:tcPr>
          <w:p w14:paraId="549073E9" w14:textId="63A82233"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4BB9B4B"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0FDB81EC"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71E208C" w14:textId="311368CC"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3.2.3</w:t>
            </w:r>
          </w:p>
        </w:tc>
        <w:tc>
          <w:tcPr>
            <w:tcW w:w="992" w:type="dxa"/>
          </w:tcPr>
          <w:p w14:paraId="39D37F30" w14:textId="0DF32031"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9</w:t>
            </w:r>
          </w:p>
        </w:tc>
        <w:tc>
          <w:tcPr>
            <w:tcW w:w="2555" w:type="dxa"/>
          </w:tcPr>
          <w:p w14:paraId="520A9B5D" w14:textId="20F9AE3D"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Verwijderen video</w:t>
            </w:r>
          </w:p>
        </w:tc>
        <w:tc>
          <w:tcPr>
            <w:tcW w:w="5953" w:type="dxa"/>
          </w:tcPr>
          <w:p w14:paraId="01C33699" w14:textId="44A03B2A"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een video van het videoportaal kunnen verwijderen.</w:t>
            </w:r>
          </w:p>
        </w:tc>
        <w:tc>
          <w:tcPr>
            <w:tcW w:w="992" w:type="dxa"/>
          </w:tcPr>
          <w:p w14:paraId="39123D1C" w14:textId="5C98708D"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A57EF8">
              <w:rPr>
                <w:rFonts w:asciiTheme="majorHAnsi" w:hAnsiTheme="majorHAnsi"/>
                <w:color w:val="000000"/>
                <w:sz w:val="22"/>
                <w:szCs w:val="22"/>
              </w:rPr>
              <w:t>KO</w:t>
            </w:r>
          </w:p>
        </w:tc>
        <w:tc>
          <w:tcPr>
            <w:tcW w:w="1701" w:type="dxa"/>
          </w:tcPr>
          <w:p w14:paraId="0BBF377D" w14:textId="4434FBCF"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1C0787F"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69C587BB"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4CF31DBB" w14:textId="012B0957" w:rsidR="00DB0D47" w:rsidRDefault="00DB0D47" w:rsidP="00DB0D47">
            <w:pPr>
              <w:spacing w:line="240" w:lineRule="auto"/>
              <w:rPr>
                <w:rFonts w:asciiTheme="majorHAnsi" w:hAnsiTheme="majorHAnsi"/>
                <w:sz w:val="22"/>
                <w:szCs w:val="22"/>
              </w:rPr>
            </w:pPr>
            <w:r>
              <w:rPr>
                <w:rFonts w:asciiTheme="majorHAnsi" w:hAnsiTheme="majorHAnsi"/>
                <w:color w:val="000000"/>
                <w:sz w:val="22"/>
                <w:szCs w:val="22"/>
              </w:rPr>
              <w:t>3.2.4</w:t>
            </w:r>
          </w:p>
        </w:tc>
        <w:tc>
          <w:tcPr>
            <w:tcW w:w="992" w:type="dxa"/>
          </w:tcPr>
          <w:p w14:paraId="25C86ED8" w14:textId="4040150A"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10</w:t>
            </w:r>
          </w:p>
        </w:tc>
        <w:tc>
          <w:tcPr>
            <w:tcW w:w="2555" w:type="dxa"/>
          </w:tcPr>
          <w:p w14:paraId="53CE68E5" w14:textId="259E18E1"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Metadata wijzigen</w:t>
            </w:r>
          </w:p>
        </w:tc>
        <w:tc>
          <w:tcPr>
            <w:tcW w:w="5953" w:type="dxa"/>
          </w:tcPr>
          <w:p w14:paraId="15511B21" w14:textId="7BF72835"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op het videoportaal de metadata van een al bestaande video kunnen wijzigen.</w:t>
            </w:r>
          </w:p>
        </w:tc>
        <w:tc>
          <w:tcPr>
            <w:tcW w:w="992" w:type="dxa"/>
          </w:tcPr>
          <w:p w14:paraId="638A7F7A" w14:textId="6153669D"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Laag</w:t>
            </w:r>
          </w:p>
        </w:tc>
        <w:tc>
          <w:tcPr>
            <w:tcW w:w="1701" w:type="dxa"/>
          </w:tcPr>
          <w:p w14:paraId="534957E4" w14:textId="3FAD02A6"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3FBDA73C"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496CA93B"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539687" w14:textId="3775E134" w:rsidR="00DB0D47" w:rsidRDefault="00DB0D47" w:rsidP="00DB0D47">
            <w:pPr>
              <w:spacing w:line="240" w:lineRule="auto"/>
              <w:rPr>
                <w:rFonts w:asciiTheme="majorHAnsi" w:hAnsiTheme="majorHAnsi"/>
                <w:sz w:val="22"/>
                <w:szCs w:val="22"/>
              </w:rPr>
            </w:pPr>
            <w:r>
              <w:rPr>
                <w:rFonts w:asciiTheme="majorHAnsi" w:hAnsiTheme="majorHAnsi"/>
                <w:color w:val="000000"/>
                <w:sz w:val="22"/>
                <w:szCs w:val="22"/>
              </w:rPr>
              <w:t>3.2.5</w:t>
            </w:r>
          </w:p>
        </w:tc>
        <w:tc>
          <w:tcPr>
            <w:tcW w:w="992" w:type="dxa"/>
          </w:tcPr>
          <w:p w14:paraId="67C2C7EE" w14:textId="3422D1E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11</w:t>
            </w:r>
          </w:p>
        </w:tc>
        <w:tc>
          <w:tcPr>
            <w:tcW w:w="2555" w:type="dxa"/>
          </w:tcPr>
          <w:p w14:paraId="4724A0A4" w14:textId="3D2D247D"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Snelheid</w:t>
            </w:r>
          </w:p>
        </w:tc>
        <w:tc>
          <w:tcPr>
            <w:tcW w:w="5953" w:type="dxa"/>
          </w:tcPr>
          <w:p w14:paraId="367CDE49" w14:textId="309B0BE8"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systeem moet de video’s binnen 5 seconden inladen.</w:t>
            </w:r>
          </w:p>
        </w:tc>
        <w:tc>
          <w:tcPr>
            <w:tcW w:w="992" w:type="dxa"/>
          </w:tcPr>
          <w:p w14:paraId="6F6874C7" w14:textId="709A1862" w:rsidR="00DB0D47" w:rsidRDefault="00185FBA"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1554E377" w14:textId="6B4B7AF6"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4A718BB"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786ABFD5"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01CF39F3" w14:textId="743377F1" w:rsidR="00DB0D47" w:rsidRDefault="00DB0D47" w:rsidP="00DB0D47">
            <w:pPr>
              <w:spacing w:line="240" w:lineRule="auto"/>
              <w:rPr>
                <w:rFonts w:asciiTheme="majorHAnsi" w:hAnsiTheme="majorHAnsi"/>
                <w:sz w:val="22"/>
                <w:szCs w:val="22"/>
              </w:rPr>
            </w:pPr>
            <w:r>
              <w:rPr>
                <w:rFonts w:asciiTheme="majorHAnsi" w:hAnsiTheme="majorHAnsi"/>
                <w:color w:val="000000"/>
                <w:sz w:val="22"/>
                <w:szCs w:val="22"/>
              </w:rPr>
              <w:t>3.2.6</w:t>
            </w:r>
          </w:p>
        </w:tc>
        <w:tc>
          <w:tcPr>
            <w:tcW w:w="992" w:type="dxa"/>
          </w:tcPr>
          <w:p w14:paraId="05EEC246" w14:textId="36DB565F"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12</w:t>
            </w:r>
          </w:p>
        </w:tc>
        <w:tc>
          <w:tcPr>
            <w:tcW w:w="2555" w:type="dxa"/>
          </w:tcPr>
          <w:p w14:paraId="4DA23E13" w14:textId="07DDA475"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Kwaliteit video</w:t>
            </w:r>
          </w:p>
        </w:tc>
        <w:tc>
          <w:tcPr>
            <w:tcW w:w="5953" w:type="dxa"/>
          </w:tcPr>
          <w:p w14:paraId="339FA43D" w14:textId="633399DA"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video moet minimaal 720p en minimaal 30fps zijn.</w:t>
            </w:r>
          </w:p>
        </w:tc>
        <w:tc>
          <w:tcPr>
            <w:tcW w:w="992" w:type="dxa"/>
          </w:tcPr>
          <w:p w14:paraId="0E6C9A76" w14:textId="2508BA3D"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776E5115" w14:textId="49B91558"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E297B44"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375A02E0"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61CCDF" w14:textId="02B1AF8B" w:rsidR="00DB0D47" w:rsidRDefault="00DB0D47" w:rsidP="00DB0D47">
            <w:pPr>
              <w:spacing w:line="240" w:lineRule="auto"/>
              <w:rPr>
                <w:rFonts w:asciiTheme="majorHAnsi" w:hAnsiTheme="majorHAnsi"/>
                <w:color w:val="000000"/>
                <w:sz w:val="22"/>
                <w:szCs w:val="22"/>
              </w:rPr>
            </w:pPr>
            <w:r>
              <w:rPr>
                <w:rFonts w:asciiTheme="majorHAnsi" w:hAnsiTheme="majorHAnsi"/>
                <w:color w:val="000000"/>
                <w:sz w:val="22"/>
                <w:szCs w:val="22"/>
              </w:rPr>
              <w:t>3.3.1</w:t>
            </w:r>
          </w:p>
        </w:tc>
        <w:tc>
          <w:tcPr>
            <w:tcW w:w="992" w:type="dxa"/>
          </w:tcPr>
          <w:p w14:paraId="48FD517D" w14:textId="178D50FB" w:rsidR="00DB0D47" w:rsidRPr="00920C5A"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13</w:t>
            </w:r>
          </w:p>
        </w:tc>
        <w:tc>
          <w:tcPr>
            <w:tcW w:w="2555" w:type="dxa"/>
          </w:tcPr>
          <w:p w14:paraId="43579859" w14:textId="644A3C9F"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G</w:t>
            </w:r>
            <w:r w:rsidRPr="00920C5A">
              <w:rPr>
                <w:rFonts w:asciiTheme="majorHAnsi" w:hAnsiTheme="majorHAnsi"/>
                <w:sz w:val="22"/>
                <w:szCs w:val="22"/>
              </w:rPr>
              <w:t>emeenschappelijke look-</w:t>
            </w:r>
            <w:proofErr w:type="spellStart"/>
            <w:r w:rsidRPr="00920C5A">
              <w:rPr>
                <w:rFonts w:asciiTheme="majorHAnsi" w:hAnsiTheme="majorHAnsi"/>
                <w:sz w:val="22"/>
                <w:szCs w:val="22"/>
              </w:rPr>
              <w:t>and</w:t>
            </w:r>
            <w:proofErr w:type="spellEnd"/>
            <w:r w:rsidRPr="00920C5A">
              <w:rPr>
                <w:rFonts w:asciiTheme="majorHAnsi" w:hAnsiTheme="majorHAnsi"/>
                <w:sz w:val="22"/>
                <w:szCs w:val="22"/>
              </w:rPr>
              <w:t>-feel</w:t>
            </w:r>
          </w:p>
        </w:tc>
        <w:tc>
          <w:tcPr>
            <w:tcW w:w="5953" w:type="dxa"/>
          </w:tcPr>
          <w:p w14:paraId="392C1761" w14:textId="42B0B496"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Het portaal moet een vergelijkbaar uitzien in verhouding met de website van NerdyGadgets</w:t>
            </w:r>
          </w:p>
        </w:tc>
        <w:tc>
          <w:tcPr>
            <w:tcW w:w="992" w:type="dxa"/>
          </w:tcPr>
          <w:p w14:paraId="6B89BE73" w14:textId="7E7A0501"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1E5C364B" w14:textId="5C74B30C"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29BA01B"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396DA86F"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6AF21831" w14:textId="75A812CD"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lastRenderedPageBreak/>
              <w:t>3.3.</w:t>
            </w:r>
            <w:r>
              <w:rPr>
                <w:rFonts w:asciiTheme="majorHAnsi" w:hAnsiTheme="majorHAnsi"/>
                <w:color w:val="000000"/>
                <w:sz w:val="22"/>
                <w:szCs w:val="22"/>
              </w:rPr>
              <w:t>2</w:t>
            </w:r>
          </w:p>
        </w:tc>
        <w:tc>
          <w:tcPr>
            <w:tcW w:w="992" w:type="dxa"/>
          </w:tcPr>
          <w:p w14:paraId="6496FBC5" w14:textId="23687830" w:rsidR="00DB0D47" w:rsidRPr="00920C5A"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14</w:t>
            </w:r>
          </w:p>
        </w:tc>
        <w:tc>
          <w:tcPr>
            <w:tcW w:w="2555" w:type="dxa"/>
          </w:tcPr>
          <w:p w14:paraId="4BF9D788" w14:textId="1DF83720"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920C5A">
              <w:rPr>
                <w:rFonts w:asciiTheme="majorHAnsi" w:hAnsiTheme="majorHAnsi"/>
                <w:sz w:val="22"/>
                <w:szCs w:val="22"/>
              </w:rPr>
              <w:t>Portalen bevatten alleen presentatielogica</w:t>
            </w:r>
          </w:p>
        </w:tc>
        <w:tc>
          <w:tcPr>
            <w:tcW w:w="5953" w:type="dxa"/>
          </w:tcPr>
          <w:p w14:paraId="0F45AB08" w14:textId="12390626"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video’s worden niet in het portaal zelf opgeslagen.</w:t>
            </w:r>
          </w:p>
        </w:tc>
        <w:tc>
          <w:tcPr>
            <w:tcW w:w="992" w:type="dxa"/>
          </w:tcPr>
          <w:p w14:paraId="7EBF0C0C" w14:textId="7C2478A2"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023E26C4" w14:textId="0405CAA6"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561F12A"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2433F526"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3724656" w14:textId="4BE6423A"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3</w:t>
            </w:r>
          </w:p>
        </w:tc>
        <w:tc>
          <w:tcPr>
            <w:tcW w:w="992" w:type="dxa"/>
          </w:tcPr>
          <w:p w14:paraId="4201241D" w14:textId="79D79C74" w:rsidR="00DB0D47" w:rsidRPr="00920C5A"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w:t>
            </w:r>
          </w:p>
        </w:tc>
        <w:tc>
          <w:tcPr>
            <w:tcW w:w="2555" w:type="dxa"/>
          </w:tcPr>
          <w:p w14:paraId="6A78ED6B" w14:textId="1BA5BFE5"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P</w:t>
            </w:r>
            <w:r w:rsidRPr="00920C5A">
              <w:rPr>
                <w:rFonts w:asciiTheme="majorHAnsi" w:hAnsiTheme="majorHAnsi"/>
                <w:sz w:val="22"/>
                <w:szCs w:val="22"/>
              </w:rPr>
              <w:t>ortaalomgeving beheerd</w:t>
            </w:r>
            <w:r>
              <w:rPr>
                <w:rFonts w:asciiTheme="majorHAnsi" w:hAnsiTheme="majorHAnsi"/>
                <w:sz w:val="22"/>
                <w:szCs w:val="22"/>
              </w:rPr>
              <w:t xml:space="preserve"> op</w:t>
            </w:r>
            <w:r w:rsidRPr="00920C5A">
              <w:rPr>
                <w:rFonts w:asciiTheme="majorHAnsi" w:hAnsiTheme="majorHAnsi"/>
                <w:sz w:val="22"/>
                <w:szCs w:val="22"/>
              </w:rPr>
              <w:t xml:space="preserve"> één plaats.</w:t>
            </w:r>
          </w:p>
        </w:tc>
        <w:tc>
          <w:tcPr>
            <w:tcW w:w="5953" w:type="dxa"/>
          </w:tcPr>
          <w:p w14:paraId="40D34254" w14:textId="11948DA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Het portaal kan maar op 1 applicatie worden beheerd.</w:t>
            </w:r>
          </w:p>
        </w:tc>
        <w:tc>
          <w:tcPr>
            <w:tcW w:w="992" w:type="dxa"/>
          </w:tcPr>
          <w:p w14:paraId="03A46989" w14:textId="026B0E94"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55715827" w14:textId="6D3BFC5F"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84FB086"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32B611DE"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5F757987" w14:textId="5B87904C"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4</w:t>
            </w:r>
          </w:p>
        </w:tc>
        <w:tc>
          <w:tcPr>
            <w:tcW w:w="992" w:type="dxa"/>
          </w:tcPr>
          <w:p w14:paraId="38C42934" w14:textId="5F9A183B" w:rsidR="00DB0D47" w:rsidRPr="00920C5A"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16</w:t>
            </w:r>
          </w:p>
        </w:tc>
        <w:tc>
          <w:tcPr>
            <w:tcW w:w="2555" w:type="dxa"/>
          </w:tcPr>
          <w:p w14:paraId="71A180D6" w14:textId="0D90DDBE"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w:t>
            </w:r>
            <w:r w:rsidRPr="00920C5A">
              <w:rPr>
                <w:rFonts w:asciiTheme="majorHAnsi" w:hAnsiTheme="majorHAnsi"/>
                <w:sz w:val="22"/>
                <w:szCs w:val="22"/>
              </w:rPr>
              <w:t>enken vanuit klantbehoefte</w:t>
            </w:r>
          </w:p>
        </w:tc>
        <w:tc>
          <w:tcPr>
            <w:tcW w:w="5953" w:type="dxa"/>
          </w:tcPr>
          <w:p w14:paraId="586D7EB7" w14:textId="660BCB2E"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leverancier kan en het product aanpassen aan de behoeftes van de klant.</w:t>
            </w:r>
          </w:p>
        </w:tc>
        <w:tc>
          <w:tcPr>
            <w:tcW w:w="992" w:type="dxa"/>
          </w:tcPr>
          <w:p w14:paraId="7BA30F9D" w14:textId="601AE9AD"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399AF1C5" w14:textId="314DBFF3"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0839F699"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29FC1097"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5D3A5BF" w14:textId="7AB79CA8"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5</w:t>
            </w:r>
          </w:p>
        </w:tc>
        <w:tc>
          <w:tcPr>
            <w:tcW w:w="992" w:type="dxa"/>
          </w:tcPr>
          <w:p w14:paraId="138A631C" w14:textId="35A086A5" w:rsidR="00DB0D47" w:rsidRPr="00920C5A"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17</w:t>
            </w:r>
          </w:p>
        </w:tc>
        <w:tc>
          <w:tcPr>
            <w:tcW w:w="2555" w:type="dxa"/>
          </w:tcPr>
          <w:p w14:paraId="1EA8BF8F" w14:textId="1DCBEB3F"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920C5A">
              <w:rPr>
                <w:rFonts w:asciiTheme="majorHAnsi" w:hAnsiTheme="majorHAnsi"/>
                <w:sz w:val="22"/>
                <w:szCs w:val="22"/>
              </w:rPr>
              <w:t>Processen hebben een eigenaar</w:t>
            </w:r>
          </w:p>
        </w:tc>
        <w:tc>
          <w:tcPr>
            <w:tcW w:w="5953" w:type="dxa"/>
          </w:tcPr>
          <w:p w14:paraId="3F08F107" w14:textId="4A8265B1"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Er moet een mogelijkheid zijn om personen eigenaar te kunnen maken van een bepaald stuk content</w:t>
            </w:r>
          </w:p>
        </w:tc>
        <w:tc>
          <w:tcPr>
            <w:tcW w:w="992" w:type="dxa"/>
          </w:tcPr>
          <w:p w14:paraId="55137ACD" w14:textId="5B9354BE"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M-L</w:t>
            </w:r>
          </w:p>
        </w:tc>
        <w:tc>
          <w:tcPr>
            <w:tcW w:w="1701" w:type="dxa"/>
          </w:tcPr>
          <w:p w14:paraId="675ADB78" w14:textId="0EC99570"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3A271FF"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1BA8A115"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6F8E6743" w14:textId="7101CC32"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6</w:t>
            </w:r>
          </w:p>
        </w:tc>
        <w:tc>
          <w:tcPr>
            <w:tcW w:w="992" w:type="dxa"/>
          </w:tcPr>
          <w:p w14:paraId="451C5925" w14:textId="6A5A416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18</w:t>
            </w:r>
          </w:p>
        </w:tc>
        <w:tc>
          <w:tcPr>
            <w:tcW w:w="2555" w:type="dxa"/>
          </w:tcPr>
          <w:p w14:paraId="33511416" w14:textId="461C1B6C"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w:t>
            </w:r>
            <w:r w:rsidRPr="00920C5A">
              <w:rPr>
                <w:rFonts w:asciiTheme="majorHAnsi" w:hAnsiTheme="majorHAnsi"/>
                <w:sz w:val="22"/>
                <w:szCs w:val="22"/>
              </w:rPr>
              <w:t>agelijks</w:t>
            </w:r>
            <w:r>
              <w:rPr>
                <w:rFonts w:asciiTheme="majorHAnsi" w:hAnsiTheme="majorHAnsi"/>
                <w:sz w:val="22"/>
                <w:szCs w:val="22"/>
              </w:rPr>
              <w:t>e</w:t>
            </w:r>
            <w:r w:rsidRPr="00920C5A">
              <w:rPr>
                <w:rFonts w:asciiTheme="majorHAnsi" w:hAnsiTheme="majorHAnsi"/>
                <w:sz w:val="22"/>
                <w:szCs w:val="22"/>
              </w:rPr>
              <w:t xml:space="preserve"> back-up</w:t>
            </w:r>
          </w:p>
        </w:tc>
        <w:tc>
          <w:tcPr>
            <w:tcW w:w="5953" w:type="dxa"/>
          </w:tcPr>
          <w:p w14:paraId="6B94B82E" w14:textId="626F72C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Er wordt dagelijks een back-up van alle data gemaakt, en extern opgeslagen.</w:t>
            </w:r>
          </w:p>
        </w:tc>
        <w:tc>
          <w:tcPr>
            <w:tcW w:w="992" w:type="dxa"/>
          </w:tcPr>
          <w:p w14:paraId="436AB173" w14:textId="6B4FE56C"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6F26629D" w14:textId="66769A1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EA21912"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36D84698"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8431BD" w14:textId="6D037B0B"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7</w:t>
            </w:r>
          </w:p>
        </w:tc>
        <w:tc>
          <w:tcPr>
            <w:tcW w:w="992" w:type="dxa"/>
          </w:tcPr>
          <w:p w14:paraId="0D751DC5" w14:textId="238C07FA" w:rsidR="00DB0D47" w:rsidRPr="003747FE"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19</w:t>
            </w:r>
          </w:p>
        </w:tc>
        <w:tc>
          <w:tcPr>
            <w:tcW w:w="2555" w:type="dxa"/>
          </w:tcPr>
          <w:p w14:paraId="64BBE72A" w14:textId="026E9495"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1-1 vervangbaar</w:t>
            </w:r>
          </w:p>
        </w:tc>
        <w:tc>
          <w:tcPr>
            <w:tcW w:w="5953" w:type="dxa"/>
          </w:tcPr>
          <w:p w14:paraId="6103B6A7" w14:textId="747155FE"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standaard applicatie moet 1 op 1 te vervangen zijn met een andere gangbare applicatie op de markt.</w:t>
            </w:r>
          </w:p>
        </w:tc>
        <w:tc>
          <w:tcPr>
            <w:tcW w:w="992" w:type="dxa"/>
          </w:tcPr>
          <w:p w14:paraId="66830553" w14:textId="26744369"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4B702721" w14:textId="6F024B3B"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899FEFF"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7A412C8F"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3F22621B" w14:textId="39944FF4"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8</w:t>
            </w:r>
          </w:p>
        </w:tc>
        <w:tc>
          <w:tcPr>
            <w:tcW w:w="992" w:type="dxa"/>
          </w:tcPr>
          <w:p w14:paraId="251A808C" w14:textId="099BF3C0"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w:t>
            </w:r>
          </w:p>
        </w:tc>
        <w:tc>
          <w:tcPr>
            <w:tcW w:w="2555" w:type="dxa"/>
          </w:tcPr>
          <w:p w14:paraId="6746C29C" w14:textId="369004CE"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Slagen/falen</w:t>
            </w:r>
          </w:p>
          <w:p w14:paraId="774ACA90"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5953" w:type="dxa"/>
          </w:tcPr>
          <w:p w14:paraId="04C2536E" w14:textId="32817FCB"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Als er 1 onderdeel niet functioneel is, faalt de algehele applicatie.</w:t>
            </w:r>
          </w:p>
        </w:tc>
        <w:tc>
          <w:tcPr>
            <w:tcW w:w="992" w:type="dxa"/>
          </w:tcPr>
          <w:p w14:paraId="2E074AE6" w14:textId="554AD0F6"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68D12C46" w14:textId="460CFF55"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3B9C67A6"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5936AF63"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4697CE" w14:textId="09CC2055"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9</w:t>
            </w:r>
          </w:p>
        </w:tc>
        <w:tc>
          <w:tcPr>
            <w:tcW w:w="992" w:type="dxa"/>
          </w:tcPr>
          <w:p w14:paraId="493A9519" w14:textId="42DF1784" w:rsidR="00DB0D47" w:rsidRPr="003747FE"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21</w:t>
            </w:r>
          </w:p>
        </w:tc>
        <w:tc>
          <w:tcPr>
            <w:tcW w:w="2555" w:type="dxa"/>
          </w:tcPr>
          <w:p w14:paraId="2F63590D" w14:textId="20A4DA81"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Up </w:t>
            </w:r>
            <w:proofErr w:type="spellStart"/>
            <w:r>
              <w:rPr>
                <w:rFonts w:asciiTheme="majorHAnsi" w:hAnsiTheme="majorHAnsi"/>
                <w:sz w:val="22"/>
                <w:szCs w:val="22"/>
              </w:rPr>
              <w:t>to</w:t>
            </w:r>
            <w:proofErr w:type="spellEnd"/>
            <w:r>
              <w:rPr>
                <w:rFonts w:asciiTheme="majorHAnsi" w:hAnsiTheme="majorHAnsi"/>
                <w:sz w:val="22"/>
                <w:szCs w:val="22"/>
              </w:rPr>
              <w:t xml:space="preserve"> date</w:t>
            </w:r>
          </w:p>
        </w:tc>
        <w:tc>
          <w:tcPr>
            <w:tcW w:w="5953" w:type="dxa"/>
          </w:tcPr>
          <w:p w14:paraId="6776C30F" w14:textId="24B09F3E"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software krijgt regelmatig updates. Dit moet ervoor zorgen dat de applicatie niet out-</w:t>
            </w:r>
            <w:proofErr w:type="spellStart"/>
            <w:r>
              <w:rPr>
                <w:rFonts w:asciiTheme="majorHAnsi" w:hAnsiTheme="majorHAnsi"/>
                <w:sz w:val="22"/>
                <w:szCs w:val="22"/>
              </w:rPr>
              <w:t>dated</w:t>
            </w:r>
            <w:proofErr w:type="spellEnd"/>
            <w:r>
              <w:rPr>
                <w:rFonts w:asciiTheme="majorHAnsi" w:hAnsiTheme="majorHAnsi"/>
                <w:sz w:val="22"/>
                <w:szCs w:val="22"/>
              </w:rPr>
              <w:t xml:space="preserve"> raakt.</w:t>
            </w:r>
          </w:p>
        </w:tc>
        <w:tc>
          <w:tcPr>
            <w:tcW w:w="992" w:type="dxa"/>
          </w:tcPr>
          <w:p w14:paraId="522614A1" w14:textId="607531EA" w:rsidR="00DB0D47" w:rsidRDefault="00185FBA"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19F239D6" w14:textId="7BAC451B"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CA175F2"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2BBBC943"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725D29CE" w14:textId="65B4C955"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10</w:t>
            </w:r>
          </w:p>
        </w:tc>
        <w:tc>
          <w:tcPr>
            <w:tcW w:w="992" w:type="dxa"/>
          </w:tcPr>
          <w:p w14:paraId="7B19BFB0" w14:textId="0395E831"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22</w:t>
            </w:r>
          </w:p>
        </w:tc>
        <w:tc>
          <w:tcPr>
            <w:tcW w:w="2555" w:type="dxa"/>
          </w:tcPr>
          <w:p w14:paraId="11BAB9F3" w14:textId="6F5F4CB2"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Web</w:t>
            </w:r>
            <w:r>
              <w:rPr>
                <w:rFonts w:asciiTheme="majorHAnsi" w:hAnsiTheme="majorHAnsi"/>
                <w:sz w:val="22"/>
                <w:szCs w:val="22"/>
              </w:rPr>
              <w:t>-</w:t>
            </w:r>
            <w:r>
              <w:rPr>
                <w:rFonts w:asciiTheme="majorHAnsi" w:hAnsiTheme="majorHAnsi"/>
                <w:sz w:val="22"/>
                <w:szCs w:val="22"/>
              </w:rPr>
              <w:br/>
            </w:r>
            <w:r w:rsidRPr="003747FE">
              <w:rPr>
                <w:rFonts w:asciiTheme="majorHAnsi" w:hAnsiTheme="majorHAnsi"/>
                <w:sz w:val="22"/>
                <w:szCs w:val="22"/>
              </w:rPr>
              <w:t>gebaseerd</w:t>
            </w:r>
          </w:p>
        </w:tc>
        <w:tc>
          <w:tcPr>
            <w:tcW w:w="5953" w:type="dxa"/>
          </w:tcPr>
          <w:p w14:paraId="25DBCCE2" w14:textId="3115AC6C"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De applicatie moet </w:t>
            </w:r>
            <w:proofErr w:type="spellStart"/>
            <w:r>
              <w:rPr>
                <w:rFonts w:asciiTheme="majorHAnsi" w:hAnsiTheme="majorHAnsi"/>
                <w:sz w:val="22"/>
                <w:szCs w:val="22"/>
              </w:rPr>
              <w:t>webgebaseerd</w:t>
            </w:r>
            <w:proofErr w:type="spellEnd"/>
            <w:r>
              <w:rPr>
                <w:rFonts w:asciiTheme="majorHAnsi" w:hAnsiTheme="majorHAnsi"/>
                <w:sz w:val="22"/>
                <w:szCs w:val="22"/>
              </w:rPr>
              <w:t xml:space="preserve"> zijn.</w:t>
            </w:r>
          </w:p>
        </w:tc>
        <w:tc>
          <w:tcPr>
            <w:tcW w:w="992" w:type="dxa"/>
          </w:tcPr>
          <w:p w14:paraId="7C4FBD02" w14:textId="6D169CBD"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1A12FDCD" w14:textId="1AE405DC"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659F4F8D"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1FFFF8BF"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1F73A79" w14:textId="639CAB00"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11</w:t>
            </w:r>
          </w:p>
        </w:tc>
        <w:tc>
          <w:tcPr>
            <w:tcW w:w="992" w:type="dxa"/>
          </w:tcPr>
          <w:p w14:paraId="348B2267" w14:textId="38361D7C" w:rsidR="00DB0D47" w:rsidRPr="003747FE" w:rsidRDefault="00DB0D47" w:rsidP="00DB0D47">
            <w:pPr>
              <w:cnfStyle w:val="000000100000" w:firstRow="0" w:lastRow="0" w:firstColumn="0" w:lastColumn="0" w:oddVBand="0" w:evenVBand="0" w:oddHBand="1" w:evenHBand="0" w:firstRowFirstColumn="0" w:firstRowLastColumn="0" w:lastRowFirstColumn="0" w:lastRowLastColumn="0"/>
            </w:pPr>
            <w:r>
              <w:t>23</w:t>
            </w:r>
          </w:p>
        </w:tc>
        <w:tc>
          <w:tcPr>
            <w:tcW w:w="2555" w:type="dxa"/>
          </w:tcPr>
          <w:p w14:paraId="360E2D98" w14:textId="77777777" w:rsidR="00DB0D47" w:rsidRDefault="00DB0D47" w:rsidP="00DB0D47">
            <w:pPr>
              <w:cnfStyle w:val="000000100000" w:firstRow="0" w:lastRow="0" w:firstColumn="0" w:lastColumn="0" w:oddVBand="0" w:evenVBand="0" w:oddHBand="1" w:evenHBand="0" w:firstRowFirstColumn="0" w:firstRowLastColumn="0" w:lastRowFirstColumn="0" w:lastRowLastColumn="0"/>
            </w:pPr>
            <w:r w:rsidRPr="003747FE">
              <w:rPr>
                <w:rFonts w:asciiTheme="majorHAnsi" w:hAnsiTheme="majorHAnsi"/>
                <w:sz w:val="22"/>
                <w:szCs w:val="22"/>
              </w:rPr>
              <w:t xml:space="preserve">Gegevens </w:t>
            </w:r>
            <w:r>
              <w:rPr>
                <w:rFonts w:asciiTheme="majorHAnsi" w:hAnsiTheme="majorHAnsi"/>
                <w:sz w:val="22"/>
                <w:szCs w:val="22"/>
              </w:rPr>
              <w:t>zijn</w:t>
            </w:r>
          </w:p>
          <w:p w14:paraId="17313D3D" w14:textId="58F7ED78"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 xml:space="preserve">herleidbaar </w:t>
            </w:r>
            <w:r>
              <w:rPr>
                <w:rFonts w:asciiTheme="majorHAnsi" w:hAnsiTheme="majorHAnsi"/>
                <w:sz w:val="22"/>
                <w:szCs w:val="22"/>
              </w:rPr>
              <w:t xml:space="preserve">naar </w:t>
            </w:r>
            <w:r w:rsidRPr="003747FE">
              <w:rPr>
                <w:rFonts w:asciiTheme="majorHAnsi" w:hAnsiTheme="majorHAnsi"/>
                <w:sz w:val="22"/>
                <w:szCs w:val="22"/>
              </w:rPr>
              <w:t>originele gegevensbronnen</w:t>
            </w:r>
          </w:p>
        </w:tc>
        <w:tc>
          <w:tcPr>
            <w:tcW w:w="5953" w:type="dxa"/>
          </w:tcPr>
          <w:p w14:paraId="58B3995E" w14:textId="7C0CF0B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Bij alle content kan een bronvermelding geplaatst worden.</w:t>
            </w:r>
          </w:p>
        </w:tc>
        <w:tc>
          <w:tcPr>
            <w:tcW w:w="992" w:type="dxa"/>
          </w:tcPr>
          <w:p w14:paraId="7D0F7DB7" w14:textId="0682B996"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Laag</w:t>
            </w:r>
          </w:p>
        </w:tc>
        <w:tc>
          <w:tcPr>
            <w:tcW w:w="1701" w:type="dxa"/>
          </w:tcPr>
          <w:p w14:paraId="5656DC20" w14:textId="38C195E0"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D47A133"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512E3ACD"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3A697775" w14:textId="3FC4DCB9"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12</w:t>
            </w:r>
          </w:p>
        </w:tc>
        <w:tc>
          <w:tcPr>
            <w:tcW w:w="992" w:type="dxa"/>
          </w:tcPr>
          <w:p w14:paraId="7B189DCA" w14:textId="0F15E4EF"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24</w:t>
            </w:r>
          </w:p>
        </w:tc>
        <w:tc>
          <w:tcPr>
            <w:tcW w:w="2555" w:type="dxa"/>
          </w:tcPr>
          <w:p w14:paraId="4667B414" w14:textId="3A5DF8D9"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w:t>
            </w:r>
            <w:r w:rsidRPr="003747FE">
              <w:rPr>
                <w:rFonts w:asciiTheme="majorHAnsi" w:hAnsiTheme="majorHAnsi"/>
                <w:sz w:val="22"/>
                <w:szCs w:val="22"/>
              </w:rPr>
              <w:t xml:space="preserve">nformatie is onafhankelijk </w:t>
            </w:r>
          </w:p>
        </w:tc>
        <w:tc>
          <w:tcPr>
            <w:tcW w:w="5953" w:type="dxa"/>
          </w:tcPr>
          <w:p w14:paraId="7A6A49DD" w14:textId="730EB7F2"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Alle functionaliteiten zijn op ieder apparaat beschikbaar, zolang deze een internetverbinding heeft.</w:t>
            </w:r>
          </w:p>
        </w:tc>
        <w:tc>
          <w:tcPr>
            <w:tcW w:w="992" w:type="dxa"/>
          </w:tcPr>
          <w:p w14:paraId="5AA08A4F" w14:textId="765E886D"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5BE6EF9C" w14:textId="759F7AC1"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58317A0"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69F4A820"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D7AB1A3" w14:textId="7E5487CF"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13</w:t>
            </w:r>
          </w:p>
        </w:tc>
        <w:tc>
          <w:tcPr>
            <w:tcW w:w="992" w:type="dxa"/>
          </w:tcPr>
          <w:p w14:paraId="26FD94BB" w14:textId="55FC51DB" w:rsidR="00DB0D47" w:rsidRPr="003747FE"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25</w:t>
            </w:r>
          </w:p>
        </w:tc>
        <w:tc>
          <w:tcPr>
            <w:tcW w:w="2555" w:type="dxa"/>
          </w:tcPr>
          <w:p w14:paraId="6FD449E6" w14:textId="42207805"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Browser onafhankelijk</w:t>
            </w:r>
          </w:p>
        </w:tc>
        <w:tc>
          <w:tcPr>
            <w:tcW w:w="5953" w:type="dxa"/>
          </w:tcPr>
          <w:p w14:paraId="693F8D97" w14:textId="477D73DB"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applicatie is volledig functioneel op alle gangbare webbrowsers</w:t>
            </w:r>
          </w:p>
        </w:tc>
        <w:tc>
          <w:tcPr>
            <w:tcW w:w="992" w:type="dxa"/>
          </w:tcPr>
          <w:p w14:paraId="4627DAE2" w14:textId="23A4AB4B"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0204E1B4" w14:textId="023529CA"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10536274"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759CD84F"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33A06928" w14:textId="0BEB11E7"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14</w:t>
            </w:r>
          </w:p>
        </w:tc>
        <w:tc>
          <w:tcPr>
            <w:tcW w:w="992" w:type="dxa"/>
          </w:tcPr>
          <w:p w14:paraId="2BEF02B1" w14:textId="4BDD1EC4"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26</w:t>
            </w:r>
          </w:p>
        </w:tc>
        <w:tc>
          <w:tcPr>
            <w:tcW w:w="2555" w:type="dxa"/>
          </w:tcPr>
          <w:p w14:paraId="0151C218" w14:textId="72A933D3"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Serviceniveau</w:t>
            </w:r>
            <w:r>
              <w:rPr>
                <w:rFonts w:asciiTheme="majorHAnsi" w:hAnsiTheme="majorHAnsi"/>
                <w:sz w:val="22"/>
                <w:szCs w:val="22"/>
              </w:rPr>
              <w:t xml:space="preserve"> </w:t>
            </w:r>
            <w:r w:rsidRPr="003747FE">
              <w:rPr>
                <w:rFonts w:asciiTheme="majorHAnsi" w:hAnsiTheme="majorHAnsi"/>
                <w:sz w:val="22"/>
                <w:szCs w:val="22"/>
              </w:rPr>
              <w:t xml:space="preserve"> overeenkomsten met externe beheerders</w:t>
            </w:r>
          </w:p>
        </w:tc>
        <w:tc>
          <w:tcPr>
            <w:tcW w:w="5953" w:type="dxa"/>
          </w:tcPr>
          <w:p w14:paraId="0B470E01" w14:textId="6D0D22FC"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B10A5E">
              <w:rPr>
                <w:rFonts w:asciiTheme="majorHAnsi" w:hAnsiTheme="majorHAnsi"/>
                <w:sz w:val="22"/>
                <w:szCs w:val="22"/>
              </w:rPr>
              <w:t>Het is bij de IT helpdesk bekend welke applicaties de organisatie zelf beheert en welke applicaties door externe partijen worden beheerd. De serviceniveaus van de applicaties en infrastructuur die extern wordt beheerd zijn expliciet in kaart gebracht.</w:t>
            </w:r>
          </w:p>
        </w:tc>
        <w:tc>
          <w:tcPr>
            <w:tcW w:w="992" w:type="dxa"/>
          </w:tcPr>
          <w:p w14:paraId="3FF0FDB3" w14:textId="52752DA4"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1B41A4DB" w14:textId="4C90DE9B"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05E1D75"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00075D1A"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AB050C5" w14:textId="541A8E94"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lastRenderedPageBreak/>
              <w:t>3.3.</w:t>
            </w:r>
            <w:r>
              <w:rPr>
                <w:rFonts w:asciiTheme="majorHAnsi" w:hAnsiTheme="majorHAnsi"/>
                <w:color w:val="000000"/>
                <w:sz w:val="22"/>
                <w:szCs w:val="22"/>
              </w:rPr>
              <w:t>15</w:t>
            </w:r>
          </w:p>
        </w:tc>
        <w:tc>
          <w:tcPr>
            <w:tcW w:w="992" w:type="dxa"/>
          </w:tcPr>
          <w:p w14:paraId="59177E17" w14:textId="7CF227BB" w:rsidR="00DB0D47" w:rsidRPr="003747FE"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27</w:t>
            </w:r>
          </w:p>
        </w:tc>
        <w:tc>
          <w:tcPr>
            <w:tcW w:w="2555" w:type="dxa"/>
          </w:tcPr>
          <w:p w14:paraId="7D06F11A" w14:textId="603627F3"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Beveiligingsmaatregelen zijn gebaseerd op het risicoprofiel</w:t>
            </w:r>
          </w:p>
        </w:tc>
        <w:tc>
          <w:tcPr>
            <w:tcW w:w="5953" w:type="dxa"/>
          </w:tcPr>
          <w:p w14:paraId="754D212D" w14:textId="6992E88A"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De beveiligingsmaatregelen voldoen aan de geconstateerde risico’s bij de uitgevoerde risicoanalyse </w:t>
            </w:r>
          </w:p>
        </w:tc>
        <w:tc>
          <w:tcPr>
            <w:tcW w:w="992" w:type="dxa"/>
          </w:tcPr>
          <w:p w14:paraId="2AFEBFF9" w14:textId="2950C0D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0A177A6B" w14:textId="6CB8D14D"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1C00EDF"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73C8CCF8"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78CE2383" w14:textId="66AB61E7" w:rsidR="00DB0D47" w:rsidRPr="00A138F2" w:rsidRDefault="00DB0D47" w:rsidP="00DB0D47">
            <w:pPr>
              <w:spacing w:line="240" w:lineRule="auto"/>
              <w:rPr>
                <w:rFonts w:asciiTheme="majorHAnsi" w:hAnsiTheme="majorHAnsi"/>
                <w:color w:val="000000"/>
                <w:sz w:val="22"/>
                <w:szCs w:val="22"/>
              </w:rPr>
            </w:pPr>
            <w:r>
              <w:rPr>
                <w:rFonts w:asciiTheme="majorHAnsi" w:hAnsiTheme="majorHAnsi"/>
                <w:color w:val="000000"/>
                <w:sz w:val="22"/>
                <w:szCs w:val="22"/>
              </w:rPr>
              <w:t>3.3.16</w:t>
            </w:r>
          </w:p>
        </w:tc>
        <w:tc>
          <w:tcPr>
            <w:tcW w:w="992" w:type="dxa"/>
          </w:tcPr>
          <w:p w14:paraId="1735471D" w14:textId="0974E5B2"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28</w:t>
            </w:r>
          </w:p>
        </w:tc>
        <w:tc>
          <w:tcPr>
            <w:tcW w:w="2555" w:type="dxa"/>
          </w:tcPr>
          <w:p w14:paraId="71F5D403" w14:textId="56EAF46F"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Open Sans" w:hAnsi="Open Sans"/>
                <w:color w:val="000000"/>
                <w:sz w:val="21"/>
                <w:szCs w:val="21"/>
                <w:shd w:val="clear" w:color="auto" w:fill="FFFFFF"/>
              </w:rPr>
              <w:t>Geïntegreerd informatievoorziening</w:t>
            </w:r>
          </w:p>
        </w:tc>
        <w:tc>
          <w:tcPr>
            <w:tcW w:w="5953" w:type="dxa"/>
          </w:tcPr>
          <w:p w14:paraId="7ED364EE" w14:textId="652B473D"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Open Sans" w:hAnsi="Open Sans"/>
                <w:color w:val="000000"/>
                <w:sz w:val="21"/>
                <w:szCs w:val="21"/>
                <w:shd w:val="clear" w:color="auto" w:fill="FFFFFF"/>
              </w:rPr>
              <w:t xml:space="preserve">Gegevens worden overzichtelijk gepresenteerd en indien nodig geaggregeerd. Veelgebruikte functionaliteit is beschikbaar in een geïntegreerd </w:t>
            </w:r>
            <w:proofErr w:type="spellStart"/>
            <w:r>
              <w:rPr>
                <w:rFonts w:ascii="Open Sans" w:hAnsi="Open Sans"/>
                <w:color w:val="000000"/>
                <w:sz w:val="21"/>
                <w:szCs w:val="21"/>
                <w:shd w:val="clear" w:color="auto" w:fill="FFFFFF"/>
              </w:rPr>
              <w:t>enterprise</w:t>
            </w:r>
            <w:proofErr w:type="spellEnd"/>
            <w:r>
              <w:rPr>
                <w:rFonts w:ascii="Open Sans" w:hAnsi="Open Sans"/>
                <w:color w:val="000000"/>
                <w:sz w:val="21"/>
                <w:szCs w:val="21"/>
                <w:shd w:val="clear" w:color="auto" w:fill="FFFFFF"/>
              </w:rPr>
              <w:t xml:space="preserve"> portaal.</w:t>
            </w:r>
          </w:p>
        </w:tc>
        <w:tc>
          <w:tcPr>
            <w:tcW w:w="992" w:type="dxa"/>
          </w:tcPr>
          <w:p w14:paraId="0ED409C2" w14:textId="5B30909E"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7786FE5C" w14:textId="09426486"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10D91A0B"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bl>
    <w:p w14:paraId="32D43753" w14:textId="08F706FB" w:rsidR="003A70B3" w:rsidRPr="008E1A3F" w:rsidRDefault="003A70B3">
      <w:pPr>
        <w:spacing w:line="240" w:lineRule="auto"/>
        <w:rPr>
          <w:rFonts w:asciiTheme="majorHAnsi" w:hAnsiTheme="majorHAnsi"/>
          <w:sz w:val="22"/>
          <w:szCs w:val="22"/>
        </w:rPr>
      </w:pPr>
    </w:p>
    <w:bookmarkStart w:id="8" w:name="_Toc58596242" w:displacedByCustomXml="next"/>
    <w:sdt>
      <w:sdtPr>
        <w:rPr>
          <w:rFonts w:ascii="Verdana" w:hAnsi="Verdana" w:cs="Times New Roman"/>
          <w:b w:val="0"/>
          <w:bCs w:val="0"/>
          <w:kern w:val="0"/>
          <w:sz w:val="18"/>
          <w:szCs w:val="24"/>
        </w:rPr>
        <w:id w:val="-212736584"/>
        <w:docPartObj>
          <w:docPartGallery w:val="Bibliographies"/>
          <w:docPartUnique/>
        </w:docPartObj>
      </w:sdtPr>
      <w:sdtContent>
        <w:p w14:paraId="75203F92" w14:textId="2D5E4718" w:rsidR="00805E43" w:rsidRDefault="00805E43">
          <w:pPr>
            <w:pStyle w:val="Kop1"/>
          </w:pPr>
          <w:r>
            <w:t>Verwijzingen</w:t>
          </w:r>
          <w:bookmarkEnd w:id="8"/>
        </w:p>
        <w:sdt>
          <w:sdtPr>
            <w:id w:val="-573587230"/>
            <w:bibliography/>
          </w:sdtPr>
          <w:sdtContent>
            <w:p w14:paraId="11C01E71" w14:textId="77777777" w:rsidR="00837C5A" w:rsidRDefault="00805E43" w:rsidP="00837C5A">
              <w:pPr>
                <w:pStyle w:val="Bibliografie"/>
                <w:ind w:left="720" w:hanging="720"/>
                <w:rPr>
                  <w:noProof/>
                  <w:sz w:val="24"/>
                </w:rPr>
              </w:pPr>
              <w:r>
                <w:fldChar w:fldCharType="begin"/>
              </w:r>
              <w:r>
                <w:instrText>BIBLIOGRAPHY</w:instrText>
              </w:r>
              <w:r>
                <w:fldChar w:fldCharType="separate"/>
              </w:r>
              <w:r w:rsidR="00837C5A">
                <w:rPr>
                  <w:noProof/>
                </w:rPr>
                <w:t>ELO windesheim. (2020, 11 17). Opgehaald van https://elo.windesheim.nl/Start.aspx#-251</w:t>
              </w:r>
            </w:p>
            <w:p w14:paraId="125C81A3" w14:textId="77777777" w:rsidR="00837C5A" w:rsidRDefault="00837C5A" w:rsidP="00837C5A">
              <w:pPr>
                <w:pStyle w:val="Bibliografie"/>
                <w:ind w:left="720" w:hanging="720"/>
                <w:rPr>
                  <w:noProof/>
                </w:rPr>
              </w:pPr>
              <w:r>
                <w:rPr>
                  <w:noProof/>
                </w:rPr>
                <w:t xml:space="preserve">mindtools. (sd). </w:t>
              </w:r>
              <w:r>
                <w:rPr>
                  <w:i/>
                  <w:iCs/>
                  <w:noProof/>
                </w:rPr>
                <w:t>stakeholder analysis.</w:t>
              </w:r>
              <w:r>
                <w:rPr>
                  <w:noProof/>
                </w:rPr>
                <w:t xml:space="preserve"> Opgehaald van mindtools: https://www.mindtools.com/pages/article/newPPM_07.htm#Interactive</w:t>
              </w:r>
            </w:p>
            <w:p w14:paraId="01E6009E" w14:textId="77777777" w:rsidR="00837C5A" w:rsidRDefault="00837C5A" w:rsidP="00837C5A">
              <w:pPr>
                <w:pStyle w:val="Bibliografie"/>
                <w:ind w:left="720" w:hanging="720"/>
                <w:rPr>
                  <w:noProof/>
                </w:rPr>
              </w:pPr>
              <w:r>
                <w:rPr>
                  <w:noProof/>
                </w:rPr>
                <w:t xml:space="preserve">NerdyGadgets. (sd). </w:t>
              </w:r>
              <w:r>
                <w:rPr>
                  <w:i/>
                  <w:iCs/>
                  <w:noProof/>
                </w:rPr>
                <w:t>NerdyGadgets referentie-architectuur.</w:t>
              </w:r>
              <w:r>
                <w:rPr>
                  <w:noProof/>
                </w:rPr>
                <w:t xml:space="preserve"> Opgehaald van NerdyGadgets referentie-architectuur: http://5.157.81.93/archi/www.referentiearchitectuur.nl/index.php/WWI_referentie-architectuur.html</w:t>
              </w:r>
            </w:p>
            <w:p w14:paraId="7133C969" w14:textId="58C23453" w:rsidR="00805E43" w:rsidRDefault="00805E43" w:rsidP="00837C5A">
              <w:r>
                <w:rPr>
                  <w:b/>
                  <w:bCs/>
                </w:rPr>
                <w:fldChar w:fldCharType="end"/>
              </w:r>
            </w:p>
          </w:sdtContent>
        </w:sdt>
      </w:sdtContent>
    </w:sdt>
    <w:p w14:paraId="0D252E4E" w14:textId="77777777" w:rsidR="002804EE" w:rsidRDefault="002804EE">
      <w:pPr>
        <w:rPr>
          <w:rFonts w:asciiTheme="majorHAnsi" w:hAnsiTheme="majorHAnsi"/>
          <w:sz w:val="22"/>
          <w:szCs w:val="22"/>
        </w:rPr>
      </w:pPr>
    </w:p>
    <w:p w14:paraId="0D252E4F" w14:textId="77777777" w:rsidR="002804EE" w:rsidRDefault="002804EE">
      <w:pPr>
        <w:rPr>
          <w:rFonts w:asciiTheme="majorHAnsi" w:hAnsiTheme="majorHAnsi"/>
          <w:sz w:val="22"/>
          <w:szCs w:val="22"/>
        </w:rPr>
      </w:pPr>
    </w:p>
    <w:p w14:paraId="0D252E50" w14:textId="77777777" w:rsidR="00651115" w:rsidRDefault="00651115">
      <w:pPr>
        <w:spacing w:line="240" w:lineRule="auto"/>
        <w:rPr>
          <w:rFonts w:asciiTheme="majorHAnsi" w:hAnsiTheme="majorHAnsi"/>
          <w:sz w:val="22"/>
          <w:szCs w:val="22"/>
        </w:rPr>
      </w:pPr>
      <w:r>
        <w:rPr>
          <w:rFonts w:asciiTheme="majorHAnsi" w:hAnsiTheme="majorHAnsi"/>
          <w:sz w:val="22"/>
          <w:szCs w:val="22"/>
        </w:rPr>
        <w:br w:type="page"/>
      </w:r>
    </w:p>
    <w:p w14:paraId="0D252E51" w14:textId="18F3393F" w:rsidR="003C4737" w:rsidRDefault="00651115" w:rsidP="00651115">
      <w:pPr>
        <w:pStyle w:val="Kop1"/>
      </w:pPr>
      <w:bookmarkStart w:id="9" w:name="_Toc58596243"/>
      <w:r>
        <w:lastRenderedPageBreak/>
        <w:t xml:space="preserve">Bijlage </w:t>
      </w:r>
      <w:r w:rsidR="00675364">
        <w:t xml:space="preserve">Activity </w:t>
      </w:r>
      <w:proofErr w:type="spellStart"/>
      <w:r w:rsidR="00675364">
        <w:t>Diagrams</w:t>
      </w:r>
      <w:bookmarkEnd w:id="9"/>
      <w:proofErr w:type="spellEnd"/>
    </w:p>
    <w:p w14:paraId="37308027" w14:textId="03582437" w:rsidR="00270B4F" w:rsidRPr="00270B4F" w:rsidRDefault="00270B4F" w:rsidP="00270B4F">
      <w:pPr>
        <w:rPr>
          <w:sz w:val="24"/>
        </w:rPr>
      </w:pPr>
    </w:p>
    <w:p w14:paraId="127EFC8E" w14:textId="463592A8" w:rsidR="005D6944" w:rsidRDefault="00270B4F">
      <w:pPr>
        <w:spacing w:line="240" w:lineRule="auto"/>
        <w:rPr>
          <w:sz w:val="24"/>
          <w:szCs w:val="36"/>
        </w:rPr>
      </w:pPr>
      <w:r>
        <w:rPr>
          <w:sz w:val="24"/>
          <w:szCs w:val="36"/>
        </w:rPr>
        <w:t xml:space="preserve">In dit hoofdstuk </w:t>
      </w:r>
      <w:r w:rsidR="005D6944">
        <w:rPr>
          <w:sz w:val="24"/>
          <w:szCs w:val="36"/>
        </w:rPr>
        <w:t>worden de activiteitendiagrammen van het systeem gegeven.</w:t>
      </w:r>
    </w:p>
    <w:p w14:paraId="1524B027" w14:textId="77777777" w:rsidR="005D6944" w:rsidRDefault="005D6944" w:rsidP="005D6944">
      <w:pPr>
        <w:pStyle w:val="Kop2"/>
      </w:pPr>
      <w:bookmarkStart w:id="10" w:name="_Toc58596244"/>
      <w:r>
        <w:rPr>
          <w:noProof/>
        </w:rPr>
        <w:drawing>
          <wp:anchor distT="0" distB="0" distL="114300" distR="114300" simplePos="0" relativeHeight="251659776" behindDoc="1" locked="0" layoutInCell="1" allowOverlap="1" wp14:anchorId="158F48B1" wp14:editId="2DD34341">
            <wp:simplePos x="0" y="0"/>
            <wp:positionH relativeFrom="column">
              <wp:posOffset>-3175</wp:posOffset>
            </wp:positionH>
            <wp:positionV relativeFrom="paragraph">
              <wp:posOffset>738505</wp:posOffset>
            </wp:positionV>
            <wp:extent cx="6743700" cy="34480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43700" cy="3448050"/>
                    </a:xfrm>
                    <a:prstGeom prst="rect">
                      <a:avLst/>
                    </a:prstGeom>
                  </pic:spPr>
                </pic:pic>
              </a:graphicData>
            </a:graphic>
          </wp:anchor>
        </w:drawing>
      </w:r>
      <w:r>
        <w:t>Bezoeker Filmpje</w:t>
      </w:r>
      <w:bookmarkEnd w:id="10"/>
      <w:r w:rsidR="003C4737">
        <w:br w:type="page"/>
      </w:r>
    </w:p>
    <w:p w14:paraId="26FB0AD4" w14:textId="09BCCEDA" w:rsidR="003C4737" w:rsidRPr="00D47C06" w:rsidRDefault="00D47C06" w:rsidP="005D6944">
      <w:pPr>
        <w:pStyle w:val="Kop2"/>
      </w:pPr>
      <w:bookmarkStart w:id="11" w:name="_Toc58596245"/>
      <w:r>
        <w:rPr>
          <w:noProof/>
        </w:rPr>
        <w:lastRenderedPageBreak/>
        <w:drawing>
          <wp:anchor distT="0" distB="0" distL="114300" distR="114300" simplePos="0" relativeHeight="251660800" behindDoc="1" locked="0" layoutInCell="1" allowOverlap="1" wp14:anchorId="51EBFBBC" wp14:editId="1DBDC5EF">
            <wp:simplePos x="0" y="0"/>
            <wp:positionH relativeFrom="column">
              <wp:posOffset>3175</wp:posOffset>
            </wp:positionH>
            <wp:positionV relativeFrom="paragraph">
              <wp:posOffset>332740</wp:posOffset>
            </wp:positionV>
            <wp:extent cx="6667500" cy="417195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67500" cy="4171950"/>
                    </a:xfrm>
                    <a:prstGeom prst="rect">
                      <a:avLst/>
                    </a:prstGeom>
                  </pic:spPr>
                </pic:pic>
              </a:graphicData>
            </a:graphic>
          </wp:anchor>
        </w:drawing>
      </w:r>
      <w:r w:rsidR="005D6944">
        <w:t>Beheren filmpje</w:t>
      </w:r>
      <w:bookmarkEnd w:id="11"/>
      <w:r>
        <w:br w:type="page"/>
      </w:r>
    </w:p>
    <w:p w14:paraId="0D252E53" w14:textId="360AE163" w:rsidR="00105973" w:rsidRDefault="003C4737" w:rsidP="00651115">
      <w:pPr>
        <w:pStyle w:val="Kop1"/>
      </w:pPr>
      <w:bookmarkStart w:id="12" w:name="_Toc58596246"/>
      <w:r>
        <w:lastRenderedPageBreak/>
        <w:t>Bijlage stakeholderanalyse</w:t>
      </w:r>
      <w:bookmarkEnd w:id="12"/>
      <w:r w:rsidR="002804EE">
        <w:fldChar w:fldCharType="begin"/>
      </w:r>
      <w:r w:rsidR="002804EE" w:rsidRPr="00651115">
        <w:instrText xml:space="preserve"> ADDIN EN.REFLIST </w:instrText>
      </w:r>
      <w:r w:rsidR="002804EE">
        <w:fldChar w:fldCharType="end"/>
      </w:r>
    </w:p>
    <w:p w14:paraId="5A757199" w14:textId="4D2EB1D1" w:rsidR="002D1113" w:rsidRPr="005D6944" w:rsidRDefault="005D6944" w:rsidP="002D1113">
      <w:pPr>
        <w:rPr>
          <w:sz w:val="24"/>
          <w:szCs w:val="36"/>
        </w:rPr>
      </w:pPr>
      <w:r>
        <w:rPr>
          <w:sz w:val="24"/>
          <w:szCs w:val="36"/>
        </w:rPr>
        <w:t>In dit hoofdstuk word een analyse gedaan ter behoeve van de stakeholders. Ook wordt er een uitleg gegeven over wat deze stakeholder voor betrokkenheid tot het proje</w:t>
      </w:r>
      <w:r w:rsidR="00DB0D47">
        <w:rPr>
          <w:sz w:val="24"/>
          <w:szCs w:val="36"/>
        </w:rPr>
        <w:t>c</w:t>
      </w:r>
      <w:r>
        <w:rPr>
          <w:sz w:val="24"/>
          <w:szCs w:val="36"/>
        </w:rPr>
        <w:t>t heeft.</w:t>
      </w:r>
    </w:p>
    <w:tbl>
      <w:tblPr>
        <w:tblStyle w:val="Tabelraster"/>
        <w:tblpPr w:leftFromText="141" w:rightFromText="141" w:vertAnchor="page" w:horzAnchor="page" w:tblpX="8853" w:tblpY="3428"/>
        <w:tblW w:w="0" w:type="auto"/>
        <w:tblLook w:val="04A0" w:firstRow="1" w:lastRow="0" w:firstColumn="1" w:lastColumn="0" w:noHBand="0" w:noVBand="1"/>
      </w:tblPr>
      <w:tblGrid>
        <w:gridCol w:w="2405"/>
        <w:gridCol w:w="3659"/>
      </w:tblGrid>
      <w:tr w:rsidR="002D1113" w14:paraId="0DD63AD4" w14:textId="77777777" w:rsidTr="002D1113">
        <w:tc>
          <w:tcPr>
            <w:tcW w:w="2405" w:type="dxa"/>
          </w:tcPr>
          <w:p w14:paraId="1BB87E0B" w14:textId="77777777" w:rsidR="002D1113" w:rsidRPr="009D6892" w:rsidRDefault="002D1113" w:rsidP="002D1113">
            <w:pPr>
              <w:rPr>
                <w:b/>
                <w:bCs/>
              </w:rPr>
            </w:pPr>
            <w:r w:rsidRPr="009D6892">
              <w:rPr>
                <w:b/>
                <w:bCs/>
              </w:rPr>
              <w:t>Naam</w:t>
            </w:r>
          </w:p>
        </w:tc>
        <w:tc>
          <w:tcPr>
            <w:tcW w:w="3659" w:type="dxa"/>
          </w:tcPr>
          <w:p w14:paraId="0FC82F96" w14:textId="77777777" w:rsidR="002D1113" w:rsidRPr="009D6892" w:rsidRDefault="002D1113" w:rsidP="002D1113">
            <w:pPr>
              <w:rPr>
                <w:b/>
                <w:bCs/>
              </w:rPr>
            </w:pPr>
            <w:r>
              <w:rPr>
                <w:b/>
                <w:bCs/>
              </w:rPr>
              <w:t>Uitleg</w:t>
            </w:r>
          </w:p>
        </w:tc>
      </w:tr>
      <w:tr w:rsidR="002D1113" w14:paraId="1C148FE5" w14:textId="77777777" w:rsidTr="002D1113">
        <w:tc>
          <w:tcPr>
            <w:tcW w:w="2405" w:type="dxa"/>
          </w:tcPr>
          <w:p w14:paraId="6E9B865E" w14:textId="77777777" w:rsidR="002D1113" w:rsidRDefault="002D1113" w:rsidP="002D1113">
            <w:r>
              <w:t xml:space="preserve">Stella </w:t>
            </w:r>
            <w:proofErr w:type="spellStart"/>
            <w:r>
              <w:t>Rosenhain</w:t>
            </w:r>
            <w:proofErr w:type="spellEnd"/>
          </w:p>
        </w:tc>
        <w:tc>
          <w:tcPr>
            <w:tcW w:w="3659" w:type="dxa"/>
          </w:tcPr>
          <w:p w14:paraId="5F7EBC8E" w14:textId="77777777" w:rsidR="002D1113" w:rsidRDefault="002D1113" w:rsidP="002D1113">
            <w:r>
              <w:t>Directrice, eindverantwoordelijke van het bedrijf</w:t>
            </w:r>
          </w:p>
        </w:tc>
      </w:tr>
      <w:tr w:rsidR="002D1113" w14:paraId="1207A401" w14:textId="77777777" w:rsidTr="002D1113">
        <w:tc>
          <w:tcPr>
            <w:tcW w:w="2405" w:type="dxa"/>
          </w:tcPr>
          <w:p w14:paraId="5BE104C7" w14:textId="77777777" w:rsidR="002D1113" w:rsidRDefault="002D1113" w:rsidP="002D1113">
            <w:r>
              <w:t>Hoofd sales</w:t>
            </w:r>
          </w:p>
        </w:tc>
        <w:tc>
          <w:tcPr>
            <w:tcW w:w="3659" w:type="dxa"/>
          </w:tcPr>
          <w:p w14:paraId="62813629" w14:textId="77777777" w:rsidR="002D1113" w:rsidRDefault="002D1113" w:rsidP="002D1113">
            <w:r>
              <w:t>Opdrachtgever dus erg belangrijk</w:t>
            </w:r>
          </w:p>
        </w:tc>
      </w:tr>
      <w:tr w:rsidR="002D1113" w14:paraId="61A48EF0" w14:textId="77777777" w:rsidTr="002D1113">
        <w:tc>
          <w:tcPr>
            <w:tcW w:w="2405" w:type="dxa"/>
          </w:tcPr>
          <w:p w14:paraId="4A2B7D6C" w14:textId="77777777" w:rsidR="002D1113" w:rsidRDefault="002D1113" w:rsidP="002D1113">
            <w:r>
              <w:t>Training en Support</w:t>
            </w:r>
          </w:p>
        </w:tc>
        <w:tc>
          <w:tcPr>
            <w:tcW w:w="3659" w:type="dxa"/>
          </w:tcPr>
          <w:p w14:paraId="017787E2" w14:textId="77777777" w:rsidR="002D1113" w:rsidRDefault="002D1113" w:rsidP="002D1113">
            <w:r>
              <w:t>Niet belangrijk voor het videoportaal. Geen rol in de development</w:t>
            </w:r>
          </w:p>
        </w:tc>
      </w:tr>
      <w:tr w:rsidR="002D1113" w14:paraId="002AB1CE" w14:textId="77777777" w:rsidTr="002D1113">
        <w:tc>
          <w:tcPr>
            <w:tcW w:w="2405" w:type="dxa"/>
          </w:tcPr>
          <w:p w14:paraId="010C82FB" w14:textId="77777777" w:rsidR="002D1113" w:rsidRDefault="002D1113" w:rsidP="002D1113">
            <w:r>
              <w:t>Marketing en communicatie</w:t>
            </w:r>
          </w:p>
        </w:tc>
        <w:tc>
          <w:tcPr>
            <w:tcW w:w="3659" w:type="dxa"/>
          </w:tcPr>
          <w:p w14:paraId="58098470" w14:textId="77777777" w:rsidR="002D1113" w:rsidRDefault="002D1113" w:rsidP="002D1113">
            <w:r>
              <w:t>Niet belangrijk voor het videoportaal. Geen rol in de development</w:t>
            </w:r>
          </w:p>
        </w:tc>
      </w:tr>
      <w:tr w:rsidR="002D1113" w14:paraId="1A7805B1" w14:textId="77777777" w:rsidTr="002D1113">
        <w:tc>
          <w:tcPr>
            <w:tcW w:w="2405" w:type="dxa"/>
          </w:tcPr>
          <w:p w14:paraId="00F3E71C" w14:textId="77777777" w:rsidR="002D1113" w:rsidRDefault="002D1113" w:rsidP="002D1113">
            <w:r>
              <w:t>Bezoekers</w:t>
            </w:r>
          </w:p>
        </w:tc>
        <w:tc>
          <w:tcPr>
            <w:tcW w:w="3659" w:type="dxa"/>
          </w:tcPr>
          <w:p w14:paraId="27F5C44A" w14:textId="77777777" w:rsidR="002D1113" w:rsidRDefault="002D1113" w:rsidP="002D1113">
            <w:r>
              <w:t>Als de video’s niet goed werken gaan de bezoekers klachten indienen. Hoe meer bezoekers dit doen hoe meer macht. Hun belang is minder hoog omdat ze ook naar een andere webshop kunnen gaan</w:t>
            </w:r>
          </w:p>
        </w:tc>
      </w:tr>
      <w:tr w:rsidR="002D1113" w14:paraId="31FD8FD4" w14:textId="77777777" w:rsidTr="002D1113">
        <w:tc>
          <w:tcPr>
            <w:tcW w:w="2405" w:type="dxa"/>
          </w:tcPr>
          <w:p w14:paraId="097F15F2" w14:textId="77777777" w:rsidR="002D1113" w:rsidRDefault="002D1113" w:rsidP="002D1113">
            <w:r>
              <w:t>ICT-architect</w:t>
            </w:r>
          </w:p>
        </w:tc>
        <w:tc>
          <w:tcPr>
            <w:tcW w:w="3659" w:type="dxa"/>
          </w:tcPr>
          <w:p w14:paraId="6B7992B1" w14:textId="77777777" w:rsidR="002D1113" w:rsidRDefault="002D1113" w:rsidP="002D1113">
            <w:r>
              <w:t>Belangrijk dat het systeem goed aansluit bij de webshop</w:t>
            </w:r>
          </w:p>
        </w:tc>
      </w:tr>
      <w:tr w:rsidR="002D1113" w14:paraId="4E36D813" w14:textId="77777777" w:rsidTr="002D1113">
        <w:tc>
          <w:tcPr>
            <w:tcW w:w="2405" w:type="dxa"/>
          </w:tcPr>
          <w:p w14:paraId="678397D9" w14:textId="77777777" w:rsidR="002D1113" w:rsidRDefault="002D1113" w:rsidP="002D1113">
            <w:r>
              <w:t>Salesmedewerker</w:t>
            </w:r>
          </w:p>
        </w:tc>
        <w:tc>
          <w:tcPr>
            <w:tcW w:w="3659" w:type="dxa"/>
          </w:tcPr>
          <w:p w14:paraId="3E6545E3" w14:textId="47298D16" w:rsidR="002D1113" w:rsidRDefault="00EE59ED" w:rsidP="002D1113">
            <w:r>
              <w:t>Voor hem moet het goed werken en dus goed geïnformeerd worden, maar heeft minder macht in de keuzes die gemaakt worden</w:t>
            </w:r>
          </w:p>
        </w:tc>
      </w:tr>
      <w:tr w:rsidR="002D1113" w14:paraId="2F15B944" w14:textId="77777777" w:rsidTr="002D1113">
        <w:tc>
          <w:tcPr>
            <w:tcW w:w="2405" w:type="dxa"/>
          </w:tcPr>
          <w:p w14:paraId="290C3D1A" w14:textId="77777777" w:rsidR="002D1113" w:rsidRDefault="002D1113" w:rsidP="002D1113">
            <w:r>
              <w:t>Contentbeheerder</w:t>
            </w:r>
          </w:p>
        </w:tc>
        <w:tc>
          <w:tcPr>
            <w:tcW w:w="3659" w:type="dxa"/>
          </w:tcPr>
          <w:p w14:paraId="5590CD02" w14:textId="3DC09901" w:rsidR="002D1113" w:rsidRDefault="00EE59ED" w:rsidP="002D1113">
            <w:r>
              <w:t>Wilt alleen dat de video’s geïmporteerd kunnen worden in de webshop</w:t>
            </w:r>
          </w:p>
        </w:tc>
      </w:tr>
    </w:tbl>
    <w:p w14:paraId="52A7899E" w14:textId="6F7142FC" w:rsidR="002D1113" w:rsidRDefault="002D1113" w:rsidP="002D1113">
      <w:pPr>
        <w:rPr>
          <w:rFonts w:asciiTheme="majorHAnsi" w:hAnsiTheme="majorHAnsi" w:cs="Arial"/>
          <w:b/>
          <w:bCs/>
          <w:kern w:val="32"/>
          <w:sz w:val="28"/>
          <w:szCs w:val="32"/>
        </w:rPr>
      </w:pPr>
      <w:r>
        <w:rPr>
          <w:noProof/>
        </w:rPr>
        <w:t xml:space="preserve"> </w:t>
      </w:r>
      <w:r>
        <w:rPr>
          <w:noProof/>
        </w:rPr>
        <w:drawing>
          <wp:anchor distT="0" distB="0" distL="114300" distR="114300" simplePos="0" relativeHeight="251658752" behindDoc="1" locked="0" layoutInCell="1" allowOverlap="1" wp14:anchorId="32123935" wp14:editId="6BBFEC4D">
            <wp:simplePos x="0" y="0"/>
            <wp:positionH relativeFrom="column">
              <wp:posOffset>-312338</wp:posOffset>
            </wp:positionH>
            <wp:positionV relativeFrom="paragraph">
              <wp:posOffset>189771</wp:posOffset>
            </wp:positionV>
            <wp:extent cx="3803455" cy="3605660"/>
            <wp:effectExtent l="0" t="0" r="698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3455" cy="360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EDC7F" w14:textId="4CFF9E75" w:rsidR="002D1113" w:rsidRPr="002D1113" w:rsidRDefault="002D1113" w:rsidP="002D1113"/>
    <w:p w14:paraId="3C0E38CB" w14:textId="436EAD3B" w:rsidR="001C5EFE" w:rsidRPr="001C5EFE" w:rsidRDefault="009D6892" w:rsidP="001C5EFE">
      <w:r>
        <w:br w:type="textWrapping" w:clear="all"/>
      </w:r>
    </w:p>
    <w:p w14:paraId="52BE3618" w14:textId="77777777" w:rsidR="001C5EFE" w:rsidRPr="001C5EFE" w:rsidRDefault="001C5EFE" w:rsidP="001C5EFE"/>
    <w:sectPr w:rsidR="001C5EFE" w:rsidRPr="001C5EFE" w:rsidSect="005A5431">
      <w:headerReference w:type="default" r:id="rId14"/>
      <w:footerReference w:type="default" r:id="rId15"/>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9AD2E" w14:textId="77777777" w:rsidR="00103D8D" w:rsidRDefault="00103D8D">
      <w:pPr>
        <w:spacing w:line="240" w:lineRule="auto"/>
      </w:pPr>
      <w:r>
        <w:separator/>
      </w:r>
    </w:p>
  </w:endnote>
  <w:endnote w:type="continuationSeparator" w:id="0">
    <w:p w14:paraId="7C4AFC9E" w14:textId="77777777" w:rsidR="00103D8D" w:rsidRDefault="00103D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C" w14:textId="4B354B1C" w:rsidR="00DB0D47" w:rsidRDefault="00DB0D47">
    <w:pPr>
      <w:pStyle w:val="Voettekst"/>
      <w:tabs>
        <w:tab w:val="left" w:pos="6300"/>
        <w:tab w:val="left" w:pos="7020"/>
      </w:tabs>
      <w:rPr>
        <w:rStyle w:val="Paginanummer"/>
      </w:rPr>
    </w:pPr>
    <w:r>
      <w:tab/>
      <w:t xml:space="preserve">Datum: </w:t>
    </w:r>
    <w:r>
      <w:tab/>
      <w:t>11 december 2020</w:t>
    </w:r>
  </w:p>
  <w:p w14:paraId="0D252E5D" w14:textId="50833D8B" w:rsidR="00DB0D47" w:rsidRDefault="00DB0D47">
    <w:pPr>
      <w:pStyle w:val="Voettekst"/>
      <w:tabs>
        <w:tab w:val="left" w:pos="6300"/>
        <w:tab w:val="left" w:pos="7020"/>
      </w:tabs>
    </w:pPr>
    <w:r>
      <w:rPr>
        <w:rStyle w:val="Paginanummer"/>
      </w:rPr>
      <w:tab/>
    </w:r>
    <w:r>
      <w:t xml:space="preserve">Versie: </w:t>
    </w:r>
    <w:r>
      <w:tab/>
      <w:t>1.0</w:t>
    </w:r>
  </w:p>
  <w:p w14:paraId="0D252E5E" w14:textId="77777777" w:rsidR="00DB0D47" w:rsidRDefault="00DB0D47">
    <w:pPr>
      <w:pStyle w:val="Voettekst"/>
      <w:tabs>
        <w:tab w:val="left" w:pos="6300"/>
        <w:tab w:val="left" w:pos="7020"/>
      </w:tabs>
    </w:pPr>
  </w:p>
  <w:p w14:paraId="0D252E5F" w14:textId="77777777" w:rsidR="00DB0D47" w:rsidRDefault="00DB0D47">
    <w:pPr>
      <w:pStyle w:val="Voettekst"/>
      <w:tabs>
        <w:tab w:val="left" w:pos="6300"/>
        <w:tab w:val="left" w:pos="702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7F4E9" w14:textId="77777777" w:rsidR="00103D8D" w:rsidRDefault="00103D8D">
      <w:pPr>
        <w:spacing w:line="240" w:lineRule="auto"/>
      </w:pPr>
      <w:r>
        <w:separator/>
      </w:r>
    </w:p>
  </w:footnote>
  <w:footnote w:type="continuationSeparator" w:id="0">
    <w:p w14:paraId="113CE50B" w14:textId="77777777" w:rsidR="00103D8D" w:rsidRDefault="00103D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B" w14:textId="77777777" w:rsidR="00DB0D47" w:rsidRPr="005A5431" w:rsidRDefault="00DB0D47"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7B549D9"/>
    <w:multiLevelType w:val="hybridMultilevel"/>
    <w:tmpl w:val="D23ABBC4"/>
    <w:lvl w:ilvl="0" w:tplc="F75E83E0">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FED84200"/>
    <w:lvl w:ilvl="0">
      <w:start w:val="1"/>
      <w:numFmt w:val="decimal"/>
      <w:pStyle w:val="Kop1"/>
      <w:lvlText w:val="%1"/>
      <w:lvlJc w:val="left"/>
      <w:pPr>
        <w:tabs>
          <w:tab w:val="num" w:pos="432"/>
        </w:tabs>
        <w:ind w:left="432" w:hanging="432"/>
      </w:pPr>
      <w:rPr>
        <w:rFonts w:hint="default"/>
        <w:sz w:val="32"/>
        <w:szCs w:val="32"/>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8F6736B"/>
    <w:multiLevelType w:val="hybridMultilevel"/>
    <w:tmpl w:val="256AC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2"/>
  </w:num>
  <w:num w:numId="5">
    <w:abstractNumId w:val="2"/>
  </w:num>
  <w:num w:numId="6">
    <w:abstractNumId w:val="2"/>
  </w:num>
  <w:num w:numId="7">
    <w:abstractNumId w:val="6"/>
  </w:num>
  <w:num w:numId="8">
    <w:abstractNumId w:val="3"/>
  </w:num>
  <w:num w:numId="9">
    <w:abstractNumId w:val="12"/>
  </w:num>
  <w:num w:numId="10">
    <w:abstractNumId w:val="8"/>
  </w:num>
  <w:num w:numId="11">
    <w:abstractNumId w:val="5"/>
  </w:num>
  <w:num w:numId="12">
    <w:abstractNumId w:val="10"/>
  </w:num>
  <w:num w:numId="13">
    <w:abstractNumId w:val="7"/>
  </w:num>
  <w:num w:numId="14">
    <w:abstractNumId w:val="4"/>
  </w:num>
  <w:num w:numId="15">
    <w:abstractNumId w:val="11"/>
  </w:num>
  <w:num w:numId="16">
    <w:abstractNumId w:val="1"/>
  </w:num>
  <w:num w:numId="17">
    <w:abstractNumId w:val="2"/>
    <w:lvlOverride w:ilvl="0">
      <w:startOverride w:val="3"/>
    </w:lvlOverride>
    <w:lvlOverride w:ilvl="1">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5974"/>
    <w:rsid w:val="0001287F"/>
    <w:rsid w:val="000201A4"/>
    <w:rsid w:val="00023DC2"/>
    <w:rsid w:val="0005087B"/>
    <w:rsid w:val="00054485"/>
    <w:rsid w:val="000569C0"/>
    <w:rsid w:val="00056B09"/>
    <w:rsid w:val="00057316"/>
    <w:rsid w:val="0006147F"/>
    <w:rsid w:val="0006414B"/>
    <w:rsid w:val="00066B6F"/>
    <w:rsid w:val="000A124F"/>
    <w:rsid w:val="000B06E0"/>
    <w:rsid w:val="000B14E0"/>
    <w:rsid w:val="000B3864"/>
    <w:rsid w:val="000B3FBA"/>
    <w:rsid w:val="000B4D73"/>
    <w:rsid w:val="000C4464"/>
    <w:rsid w:val="000D1925"/>
    <w:rsid w:val="000D5400"/>
    <w:rsid w:val="000D552B"/>
    <w:rsid w:val="000D75FA"/>
    <w:rsid w:val="000E0FAF"/>
    <w:rsid w:val="000F388D"/>
    <w:rsid w:val="00103D8D"/>
    <w:rsid w:val="00105973"/>
    <w:rsid w:val="00106279"/>
    <w:rsid w:val="00116C76"/>
    <w:rsid w:val="00121B47"/>
    <w:rsid w:val="001472FA"/>
    <w:rsid w:val="00165048"/>
    <w:rsid w:val="00170A6A"/>
    <w:rsid w:val="00173487"/>
    <w:rsid w:val="00185FBA"/>
    <w:rsid w:val="00191519"/>
    <w:rsid w:val="00193EE3"/>
    <w:rsid w:val="001A5719"/>
    <w:rsid w:val="001A6C86"/>
    <w:rsid w:val="001B0C65"/>
    <w:rsid w:val="001B5ECC"/>
    <w:rsid w:val="001C197C"/>
    <w:rsid w:val="001C4605"/>
    <w:rsid w:val="001C5072"/>
    <w:rsid w:val="001C5EFE"/>
    <w:rsid w:val="001C6D5E"/>
    <w:rsid w:val="001D1778"/>
    <w:rsid w:val="001D18CE"/>
    <w:rsid w:val="001D1C55"/>
    <w:rsid w:val="001D3E2F"/>
    <w:rsid w:val="001E4D10"/>
    <w:rsid w:val="001F7E60"/>
    <w:rsid w:val="00200105"/>
    <w:rsid w:val="00205D10"/>
    <w:rsid w:val="00206A43"/>
    <w:rsid w:val="00207DA9"/>
    <w:rsid w:val="002151CB"/>
    <w:rsid w:val="00217F20"/>
    <w:rsid w:val="00245456"/>
    <w:rsid w:val="00245582"/>
    <w:rsid w:val="00255BE3"/>
    <w:rsid w:val="0026071A"/>
    <w:rsid w:val="0026206C"/>
    <w:rsid w:val="00270B4F"/>
    <w:rsid w:val="00272CA1"/>
    <w:rsid w:val="00272E5D"/>
    <w:rsid w:val="00272F3A"/>
    <w:rsid w:val="00277DEC"/>
    <w:rsid w:val="002804EE"/>
    <w:rsid w:val="0029575D"/>
    <w:rsid w:val="00296299"/>
    <w:rsid w:val="002977B4"/>
    <w:rsid w:val="002B7797"/>
    <w:rsid w:val="002C5659"/>
    <w:rsid w:val="002C77B7"/>
    <w:rsid w:val="002D0F20"/>
    <w:rsid w:val="002D1113"/>
    <w:rsid w:val="002D362B"/>
    <w:rsid w:val="002D58F4"/>
    <w:rsid w:val="002D62D9"/>
    <w:rsid w:val="002E170C"/>
    <w:rsid w:val="002E1ED5"/>
    <w:rsid w:val="002E7FC0"/>
    <w:rsid w:val="002F21B5"/>
    <w:rsid w:val="00303C4C"/>
    <w:rsid w:val="003070EF"/>
    <w:rsid w:val="003142CB"/>
    <w:rsid w:val="00351F91"/>
    <w:rsid w:val="00352AE9"/>
    <w:rsid w:val="00354028"/>
    <w:rsid w:val="003747FE"/>
    <w:rsid w:val="0038179E"/>
    <w:rsid w:val="003844E2"/>
    <w:rsid w:val="003A70B3"/>
    <w:rsid w:val="003B3B31"/>
    <w:rsid w:val="003C4737"/>
    <w:rsid w:val="003D12E3"/>
    <w:rsid w:val="003D64C3"/>
    <w:rsid w:val="003E5E98"/>
    <w:rsid w:val="003F1B6E"/>
    <w:rsid w:val="00407518"/>
    <w:rsid w:val="00433925"/>
    <w:rsid w:val="00433A9A"/>
    <w:rsid w:val="00441C3C"/>
    <w:rsid w:val="00442495"/>
    <w:rsid w:val="0044435A"/>
    <w:rsid w:val="00451004"/>
    <w:rsid w:val="004562E8"/>
    <w:rsid w:val="00460BB5"/>
    <w:rsid w:val="00462DFB"/>
    <w:rsid w:val="004645B6"/>
    <w:rsid w:val="00472B0C"/>
    <w:rsid w:val="00475537"/>
    <w:rsid w:val="00481F8B"/>
    <w:rsid w:val="00486C49"/>
    <w:rsid w:val="004C17C2"/>
    <w:rsid w:val="004C4DA2"/>
    <w:rsid w:val="00504582"/>
    <w:rsid w:val="00512309"/>
    <w:rsid w:val="005226A8"/>
    <w:rsid w:val="0054011B"/>
    <w:rsid w:val="00554A97"/>
    <w:rsid w:val="00563216"/>
    <w:rsid w:val="00572000"/>
    <w:rsid w:val="00593C3D"/>
    <w:rsid w:val="005A21C0"/>
    <w:rsid w:val="005A5301"/>
    <w:rsid w:val="005A5431"/>
    <w:rsid w:val="005A6AE5"/>
    <w:rsid w:val="005B4D3B"/>
    <w:rsid w:val="005B5FD5"/>
    <w:rsid w:val="005C38CA"/>
    <w:rsid w:val="005D5D93"/>
    <w:rsid w:val="005D6944"/>
    <w:rsid w:val="005F1F09"/>
    <w:rsid w:val="005F41E9"/>
    <w:rsid w:val="005F4B35"/>
    <w:rsid w:val="00651115"/>
    <w:rsid w:val="006629D7"/>
    <w:rsid w:val="006647B9"/>
    <w:rsid w:val="00670506"/>
    <w:rsid w:val="00675364"/>
    <w:rsid w:val="006835B0"/>
    <w:rsid w:val="00683E0B"/>
    <w:rsid w:val="006A2D43"/>
    <w:rsid w:val="006A79BC"/>
    <w:rsid w:val="006C2FCD"/>
    <w:rsid w:val="006C49D6"/>
    <w:rsid w:val="006D4811"/>
    <w:rsid w:val="006E1EC2"/>
    <w:rsid w:val="006F17DC"/>
    <w:rsid w:val="006F3331"/>
    <w:rsid w:val="00701D14"/>
    <w:rsid w:val="00704B44"/>
    <w:rsid w:val="00704BD4"/>
    <w:rsid w:val="0074622A"/>
    <w:rsid w:val="0076126D"/>
    <w:rsid w:val="00763030"/>
    <w:rsid w:val="007634D2"/>
    <w:rsid w:val="00776AF5"/>
    <w:rsid w:val="00796DA1"/>
    <w:rsid w:val="007A22E8"/>
    <w:rsid w:val="007A6C1B"/>
    <w:rsid w:val="007A75CD"/>
    <w:rsid w:val="007B17F2"/>
    <w:rsid w:val="007B6560"/>
    <w:rsid w:val="007C1CDA"/>
    <w:rsid w:val="007D59ED"/>
    <w:rsid w:val="007F0A6D"/>
    <w:rsid w:val="007F2ED7"/>
    <w:rsid w:val="00802259"/>
    <w:rsid w:val="00805E43"/>
    <w:rsid w:val="00814162"/>
    <w:rsid w:val="008157D8"/>
    <w:rsid w:val="00825968"/>
    <w:rsid w:val="00825F37"/>
    <w:rsid w:val="0083058B"/>
    <w:rsid w:val="00836C6F"/>
    <w:rsid w:val="00837C5A"/>
    <w:rsid w:val="00842BA9"/>
    <w:rsid w:val="0084735E"/>
    <w:rsid w:val="00876F9E"/>
    <w:rsid w:val="00885BAB"/>
    <w:rsid w:val="0088696D"/>
    <w:rsid w:val="00893068"/>
    <w:rsid w:val="008A013B"/>
    <w:rsid w:val="008B4437"/>
    <w:rsid w:val="008D020F"/>
    <w:rsid w:val="008D257D"/>
    <w:rsid w:val="008D6A4C"/>
    <w:rsid w:val="008E01C6"/>
    <w:rsid w:val="008E0626"/>
    <w:rsid w:val="008E19E6"/>
    <w:rsid w:val="008E1A3F"/>
    <w:rsid w:val="008E2FC1"/>
    <w:rsid w:val="008F0BD1"/>
    <w:rsid w:val="008F73B1"/>
    <w:rsid w:val="00904233"/>
    <w:rsid w:val="0090473F"/>
    <w:rsid w:val="00913E51"/>
    <w:rsid w:val="00920C5A"/>
    <w:rsid w:val="009245A8"/>
    <w:rsid w:val="009414DE"/>
    <w:rsid w:val="009675AD"/>
    <w:rsid w:val="009726CB"/>
    <w:rsid w:val="00976079"/>
    <w:rsid w:val="00990C3C"/>
    <w:rsid w:val="009920DC"/>
    <w:rsid w:val="00994858"/>
    <w:rsid w:val="009A34F8"/>
    <w:rsid w:val="009A7F57"/>
    <w:rsid w:val="009B19DB"/>
    <w:rsid w:val="009D4C62"/>
    <w:rsid w:val="009D6892"/>
    <w:rsid w:val="009E6E33"/>
    <w:rsid w:val="009F55FD"/>
    <w:rsid w:val="00A00992"/>
    <w:rsid w:val="00A07C15"/>
    <w:rsid w:val="00A11ADF"/>
    <w:rsid w:val="00A13BEE"/>
    <w:rsid w:val="00A2154B"/>
    <w:rsid w:val="00A3353F"/>
    <w:rsid w:val="00A34DAC"/>
    <w:rsid w:val="00A46835"/>
    <w:rsid w:val="00A53283"/>
    <w:rsid w:val="00A60C19"/>
    <w:rsid w:val="00A708B0"/>
    <w:rsid w:val="00AA621E"/>
    <w:rsid w:val="00AA7271"/>
    <w:rsid w:val="00AA766E"/>
    <w:rsid w:val="00AB134A"/>
    <w:rsid w:val="00AC1102"/>
    <w:rsid w:val="00AF7DB4"/>
    <w:rsid w:val="00B10A5E"/>
    <w:rsid w:val="00B25346"/>
    <w:rsid w:val="00B26384"/>
    <w:rsid w:val="00B34A8B"/>
    <w:rsid w:val="00B569AA"/>
    <w:rsid w:val="00B62049"/>
    <w:rsid w:val="00B66991"/>
    <w:rsid w:val="00B66B78"/>
    <w:rsid w:val="00B918F8"/>
    <w:rsid w:val="00B942E9"/>
    <w:rsid w:val="00B95CD3"/>
    <w:rsid w:val="00BA1669"/>
    <w:rsid w:val="00BB25FE"/>
    <w:rsid w:val="00BB3717"/>
    <w:rsid w:val="00BB77EF"/>
    <w:rsid w:val="00BC6E17"/>
    <w:rsid w:val="00BD4831"/>
    <w:rsid w:val="00BD50D4"/>
    <w:rsid w:val="00BD6C17"/>
    <w:rsid w:val="00BD7669"/>
    <w:rsid w:val="00BE3B72"/>
    <w:rsid w:val="00BE7B9F"/>
    <w:rsid w:val="00BF01D5"/>
    <w:rsid w:val="00BF0F3E"/>
    <w:rsid w:val="00BF430A"/>
    <w:rsid w:val="00C068AA"/>
    <w:rsid w:val="00C663D5"/>
    <w:rsid w:val="00C67410"/>
    <w:rsid w:val="00C76BC8"/>
    <w:rsid w:val="00C83171"/>
    <w:rsid w:val="00C87AA8"/>
    <w:rsid w:val="00C94287"/>
    <w:rsid w:val="00CA059B"/>
    <w:rsid w:val="00CA18FA"/>
    <w:rsid w:val="00CB15CF"/>
    <w:rsid w:val="00CC1EBE"/>
    <w:rsid w:val="00CC37AC"/>
    <w:rsid w:val="00CD3816"/>
    <w:rsid w:val="00CE120E"/>
    <w:rsid w:val="00CF3F10"/>
    <w:rsid w:val="00D04593"/>
    <w:rsid w:val="00D05E93"/>
    <w:rsid w:val="00D15285"/>
    <w:rsid w:val="00D25628"/>
    <w:rsid w:val="00D3473E"/>
    <w:rsid w:val="00D47C06"/>
    <w:rsid w:val="00D54E6A"/>
    <w:rsid w:val="00D724DF"/>
    <w:rsid w:val="00D74A00"/>
    <w:rsid w:val="00D8303B"/>
    <w:rsid w:val="00D87A5F"/>
    <w:rsid w:val="00DA0F98"/>
    <w:rsid w:val="00DB0D47"/>
    <w:rsid w:val="00DB75B4"/>
    <w:rsid w:val="00DC5B66"/>
    <w:rsid w:val="00DD1A8B"/>
    <w:rsid w:val="00DE2B0C"/>
    <w:rsid w:val="00DF04CD"/>
    <w:rsid w:val="00DF5E6D"/>
    <w:rsid w:val="00E0278F"/>
    <w:rsid w:val="00E04B50"/>
    <w:rsid w:val="00E220A4"/>
    <w:rsid w:val="00E31CFB"/>
    <w:rsid w:val="00E403B0"/>
    <w:rsid w:val="00E406B7"/>
    <w:rsid w:val="00E41BE9"/>
    <w:rsid w:val="00E42150"/>
    <w:rsid w:val="00E524BA"/>
    <w:rsid w:val="00E56336"/>
    <w:rsid w:val="00E65D0E"/>
    <w:rsid w:val="00E77240"/>
    <w:rsid w:val="00E80252"/>
    <w:rsid w:val="00E82302"/>
    <w:rsid w:val="00E8602A"/>
    <w:rsid w:val="00E87383"/>
    <w:rsid w:val="00E97BE6"/>
    <w:rsid w:val="00EA1246"/>
    <w:rsid w:val="00EC7BF9"/>
    <w:rsid w:val="00ED5823"/>
    <w:rsid w:val="00EE59ED"/>
    <w:rsid w:val="00EE60FF"/>
    <w:rsid w:val="00EF12D3"/>
    <w:rsid w:val="00EF1966"/>
    <w:rsid w:val="00F01561"/>
    <w:rsid w:val="00F208A0"/>
    <w:rsid w:val="00F22888"/>
    <w:rsid w:val="00F25430"/>
    <w:rsid w:val="00F307F0"/>
    <w:rsid w:val="00F36CF0"/>
    <w:rsid w:val="00F47317"/>
    <w:rsid w:val="00F47813"/>
    <w:rsid w:val="00F646C6"/>
    <w:rsid w:val="00F7504D"/>
    <w:rsid w:val="00F83C2A"/>
    <w:rsid w:val="00F91310"/>
    <w:rsid w:val="00F95B8B"/>
    <w:rsid w:val="00FA6ED1"/>
    <w:rsid w:val="00FA7321"/>
    <w:rsid w:val="00FA76B2"/>
    <w:rsid w:val="00FC6DFA"/>
    <w:rsid w:val="00FF2C69"/>
    <w:rsid w:val="00FF4979"/>
    <w:rsid w:val="00FF6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6EDB7240-06BF-4840-AB83-80E33EBC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link w:val="Kop1Char"/>
    <w:uiPriority w:val="9"/>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link w:val="TitelChar"/>
    <w:uiPriority w:val="10"/>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customStyle="1" w:styleId="Rastertabel41">
    <w:name w:val="Rastertabel 41"/>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1Char">
    <w:name w:val="Kop 1 Char"/>
    <w:basedOn w:val="Standaardalinea-lettertype"/>
    <w:link w:val="Kop1"/>
    <w:uiPriority w:val="9"/>
    <w:rsid w:val="00805E43"/>
    <w:rPr>
      <w:rFonts w:asciiTheme="majorHAnsi" w:hAnsiTheme="majorHAnsi" w:cs="Arial"/>
      <w:b/>
      <w:bCs/>
      <w:kern w:val="32"/>
      <w:sz w:val="28"/>
      <w:szCs w:val="32"/>
    </w:rPr>
  </w:style>
  <w:style w:type="paragraph" w:styleId="Bibliografie">
    <w:name w:val="Bibliography"/>
    <w:basedOn w:val="Standaard"/>
    <w:next w:val="Standaard"/>
    <w:uiPriority w:val="37"/>
    <w:unhideWhenUsed/>
    <w:rsid w:val="00805E43"/>
  </w:style>
  <w:style w:type="character" w:customStyle="1" w:styleId="TitelChar">
    <w:name w:val="Titel Char"/>
    <w:basedOn w:val="Standaardalinea-lettertype"/>
    <w:link w:val="Titel"/>
    <w:uiPriority w:val="10"/>
    <w:rsid w:val="003747FE"/>
    <w:rPr>
      <w:rFonts w:ascii="Verdana" w:hAnsi="Verdana" w:cs="Arial"/>
      <w:b/>
      <w:bCs/>
      <w:kern w:val="28"/>
      <w:sz w:val="40"/>
      <w:szCs w:val="32"/>
      <w:shd w:val="solid" w:color="FFFFFF"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80759649">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400375473">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672031990">
      <w:bodyDiv w:val="1"/>
      <w:marLeft w:val="0"/>
      <w:marRight w:val="0"/>
      <w:marTop w:val="0"/>
      <w:marBottom w:val="0"/>
      <w:divBdr>
        <w:top w:val="none" w:sz="0" w:space="0" w:color="auto"/>
        <w:left w:val="none" w:sz="0" w:space="0" w:color="auto"/>
        <w:bottom w:val="none" w:sz="0" w:space="0" w:color="auto"/>
        <w:right w:val="none" w:sz="0" w:space="0" w:color="auto"/>
      </w:divBdr>
      <w:divsChild>
        <w:div w:id="1713965394">
          <w:marLeft w:val="0"/>
          <w:marRight w:val="0"/>
          <w:marTop w:val="0"/>
          <w:marBottom w:val="0"/>
          <w:divBdr>
            <w:top w:val="none" w:sz="0" w:space="0" w:color="auto"/>
            <w:left w:val="none" w:sz="0" w:space="0" w:color="auto"/>
            <w:bottom w:val="none" w:sz="0" w:space="0" w:color="auto"/>
            <w:right w:val="none" w:sz="0" w:space="0" w:color="auto"/>
          </w:divBdr>
        </w:div>
      </w:divsChild>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900142859">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431589374">
      <w:bodyDiv w:val="1"/>
      <w:marLeft w:val="0"/>
      <w:marRight w:val="0"/>
      <w:marTop w:val="0"/>
      <w:marBottom w:val="0"/>
      <w:divBdr>
        <w:top w:val="none" w:sz="0" w:space="0" w:color="auto"/>
        <w:left w:val="none" w:sz="0" w:space="0" w:color="auto"/>
        <w:bottom w:val="none" w:sz="0" w:space="0" w:color="auto"/>
        <w:right w:val="none" w:sz="0" w:space="0" w:color="auto"/>
      </w:divBdr>
    </w:div>
    <w:div w:id="1791051928">
      <w:bodyDiv w:val="1"/>
      <w:marLeft w:val="0"/>
      <w:marRight w:val="0"/>
      <w:marTop w:val="0"/>
      <w:marBottom w:val="0"/>
      <w:divBdr>
        <w:top w:val="none" w:sz="0" w:space="0" w:color="auto"/>
        <w:left w:val="none" w:sz="0" w:space="0" w:color="auto"/>
        <w:bottom w:val="none" w:sz="0" w:space="0" w:color="auto"/>
        <w:right w:val="none" w:sz="0" w:space="0" w:color="auto"/>
      </w:divBdr>
    </w:div>
    <w:div w:id="1908345022">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081975270">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ELO20</b:Tag>
    <b:SourceType>DocumentFromInternetSite</b:SourceType>
    <b:Guid>{F566548D-2085-49B8-8679-269076A66D63}</b:Guid>
    <b:Year>2020</b:Year>
    <b:Month>11</b:Month>
    <b:Day>17</b:Day>
    <b:URL>https://elo.windesheim.nl/Start.aspx#-251</b:URL>
    <b:Author>
      <b:Author>
        <b:Corporate>ELO windesheim</b:Corporate>
      </b:Author>
    </b:Author>
    <b:RefOrder>1</b:RefOrder>
  </b:Source>
  <b:Source>
    <b:Tag>Ner</b:Tag>
    <b:SourceType>DocumentFromInternetSite</b:SourceType>
    <b:Guid>{8AAED5BB-E2FE-4D9E-B999-0CE581420719}</b:Guid>
    <b:Author>
      <b:Author>
        <b:Corporate>NerdyGadgets</b:Corporate>
      </b:Author>
    </b:Author>
    <b:Title>NerdyGadgets referentie-architectuur</b:Title>
    <b:InternetSiteTitle>NerdyGadgets referentie-architectuur</b:InternetSiteTitle>
    <b:URL>http://5.157.81.93/archi/www.referentiearchitectuur.nl/index.php/WWI_referentie-architectuur.html</b:URL>
    <b:RefOrder>2</b:RefOrder>
  </b:Source>
  <b:Source>
    <b:Tag>min</b:Tag>
    <b:SourceType>DocumentFromInternetSite</b:SourceType>
    <b:Guid>{C91C3F2E-D2D0-4741-9B0E-CDAF45059030}</b:Guid>
    <b:Author>
      <b:Author>
        <b:Corporate>mindtools</b:Corporate>
      </b:Author>
    </b:Author>
    <b:Title>stakeholder analysis</b:Title>
    <b:InternetSiteTitle>mindtools</b:InternetSiteTitle>
    <b:URL>https://www.mindtools.com/pages/article/newPPM_07.htm#Interactive</b:URL>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9880B9-68A2-4CF1-AB20-E686EE04D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F82920C8-81ED-4F82-9940-0EFE424C7182}">
  <ds:schemaRefs>
    <ds:schemaRef ds:uri="http://schemas.openxmlformats.org/officeDocument/2006/bibliography"/>
  </ds:schemaRefs>
</ds:datastoreItem>
</file>

<file path=customXml/itemProps4.xml><?xml version="1.0" encoding="utf-8"?>
<ds:datastoreItem xmlns:ds="http://schemas.openxmlformats.org/officeDocument/2006/customXml" ds:itemID="{BD8CF2AA-2B02-4A9A-AF84-D2DF2F02EA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298</TotalTime>
  <Pages>16</Pages>
  <Words>2335</Words>
  <Characters>12844</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Business Case</vt:lpstr>
    </vt:vector>
  </TitlesOfParts>
  <Company>In-pact</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Ivar Post</cp:lastModifiedBy>
  <cp:revision>38</cp:revision>
  <cp:lastPrinted>2014-01-25T15:34:00Z</cp:lastPrinted>
  <dcterms:created xsi:type="dcterms:W3CDTF">2020-11-17T09:41:00Z</dcterms:created>
  <dcterms:modified xsi:type="dcterms:W3CDTF">2020-12-21T10:15:00Z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0x01010031DCE2413392E94399C66D8B3C6C85EE</vt:lpwstr>
  </property>
</Properties>
</file>