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C6407" w14:textId="5B6B71BE" w:rsidR="001403E5" w:rsidRPr="00BE6A12" w:rsidRDefault="00034DA7">
      <w:pPr>
        <w:pStyle w:val="Title"/>
        <w:bidi/>
        <w:spacing w:after="0" w:line="240" w:lineRule="auto"/>
        <w:rPr>
          <w:rFonts w:ascii="Calibri" w:hAnsi="Calibri" w:cs="Calibri"/>
          <w:sz w:val="48"/>
          <w:szCs w:val="48"/>
        </w:rPr>
      </w:pPr>
      <w:r w:rsidRPr="00BE6A12">
        <w:rPr>
          <w:rFonts w:ascii="Calibri" w:hAnsi="Calibri" w:cs="Calibri"/>
          <w:sz w:val="48"/>
          <w:szCs w:val="48"/>
          <w:rtl/>
        </w:rPr>
        <w:t>مراجعة معايي</w:t>
      </w:r>
      <w:r w:rsidR="00EC03F3" w:rsidRPr="00BE6A12">
        <w:rPr>
          <w:rFonts w:ascii="Calibri" w:hAnsi="Calibri" w:cs="Calibri"/>
          <w:sz w:val="48"/>
          <w:szCs w:val="48"/>
          <w:rtl/>
        </w:rPr>
        <w:t>ر</w:t>
      </w:r>
      <w:r w:rsidR="00EC03F3" w:rsidRPr="00BE6A12">
        <w:rPr>
          <w:rFonts w:ascii="Calibri" w:hAnsi="Calibri" w:cs="Calibri"/>
          <w:sz w:val="48"/>
          <w:szCs w:val="48"/>
        </w:rPr>
        <w:t xml:space="preserve"> </w:t>
      </w:r>
      <w:r w:rsidRPr="00BE6A12">
        <w:rPr>
          <w:rFonts w:ascii="Calibri" w:hAnsi="Calibri" w:cs="Calibri"/>
          <w:sz w:val="48"/>
          <w:szCs w:val="48"/>
          <w:rtl/>
        </w:rPr>
        <w:t>الإعاقة للتعليم 2020</w:t>
      </w:r>
    </w:p>
    <w:p w14:paraId="2E662255" w14:textId="77777777" w:rsidR="001403E5" w:rsidRPr="00BE6A12" w:rsidRDefault="00034DA7">
      <w:pPr>
        <w:pStyle w:val="Title"/>
        <w:bidi/>
        <w:spacing w:after="0" w:line="240" w:lineRule="auto"/>
        <w:rPr>
          <w:rFonts w:ascii="Calibri" w:hAnsi="Calibri" w:cs="Calibri"/>
          <w:sz w:val="48"/>
          <w:szCs w:val="48"/>
        </w:rPr>
      </w:pPr>
      <w:r w:rsidRPr="00BE6A12">
        <w:rPr>
          <w:rFonts w:ascii="Calibri" w:hAnsi="Calibri" w:cs="Calibri"/>
          <w:sz w:val="48"/>
          <w:szCs w:val="48"/>
          <w:rtl/>
        </w:rPr>
        <w:t>ورقة مناقشة</w:t>
      </w:r>
    </w:p>
    <w:p w14:paraId="4DCBDBFD" w14:textId="77777777" w:rsidR="001403E5" w:rsidRPr="00BE6A12" w:rsidRDefault="00034DA7">
      <w:pPr>
        <w:pStyle w:val="Heading1"/>
        <w:bidi/>
        <w:rPr>
          <w:rFonts w:ascii="Calibri" w:hAnsi="Calibri" w:cs="Calibri"/>
          <w:b w:val="0"/>
          <w:bCs w:val="0"/>
        </w:rPr>
      </w:pPr>
      <w:r w:rsidRPr="00BE6A12">
        <w:rPr>
          <w:rFonts w:ascii="Calibri" w:hAnsi="Calibri" w:cs="Calibri"/>
          <w:b w:val="0"/>
          <w:bCs w:val="0"/>
          <w:rtl/>
        </w:rPr>
        <w:t>مقدمة</w:t>
      </w:r>
    </w:p>
    <w:p w14:paraId="20C36482" w14:textId="77777777" w:rsidR="001403E5" w:rsidRPr="00BE6A12" w:rsidRDefault="00034DA7">
      <w:pPr>
        <w:bidi/>
        <w:rPr>
          <w:rFonts w:ascii="Calibri" w:hAnsi="Calibri" w:cs="Calibri"/>
        </w:rPr>
      </w:pPr>
      <w:r w:rsidRPr="00BE6A12">
        <w:rPr>
          <w:rFonts w:ascii="Calibri" w:hAnsi="Calibri" w:cs="Calibri"/>
          <w:rtl/>
        </w:rPr>
        <w:t xml:space="preserve">الغرض من ورقة المناقشة هذه هو دعم مشاورات الحكومة الأسترالية من أجل مراجعة 2020 (مراجعة) معايير الإعاقة للتعليم 2005 (المعايير). نوضح في هذه الورقة ما هي المعايير وما تفعله، والغرض من المراجعة، وماذا أخبرتنا المراجعات السابقة، وكيف يمكنك المشاركة. تتضمن الورقة أيضًا أسئلة للمناقشة لمساعدتنا في التعرف على وجهات نظرك وتجاربك. </w:t>
      </w:r>
    </w:p>
    <w:p w14:paraId="02F3A2C7" w14:textId="77777777" w:rsidR="001403E5" w:rsidRPr="00BE6A12" w:rsidRDefault="00034DA7">
      <w:pPr>
        <w:bidi/>
        <w:rPr>
          <w:rFonts w:ascii="Calibri" w:hAnsi="Calibri" w:cs="Calibri"/>
        </w:rPr>
      </w:pPr>
      <w:bookmarkStart w:id="0" w:name="_Toc43319238"/>
      <w:r w:rsidRPr="00BE6A12">
        <w:rPr>
          <w:rFonts w:ascii="Calibri" w:hAnsi="Calibri" w:cs="Calibri"/>
          <w:bCs/>
          <w:rtl/>
        </w:rPr>
        <w:t>يدعم الوصول والمشاركة في التعليم الأشخاص ذوي الإعاقة للمشاركة بشكل كامل في المجتمع</w:t>
      </w:r>
      <w:r w:rsidRPr="00BE6A12">
        <w:rPr>
          <w:rFonts w:ascii="Calibri" w:hAnsi="Calibri" w:cs="Calibri"/>
          <w:b/>
          <w:rtl/>
        </w:rPr>
        <w:t xml:space="preserve"> </w:t>
      </w:r>
      <w:r w:rsidRPr="00BE6A12">
        <w:rPr>
          <w:rFonts w:ascii="Calibri" w:hAnsi="Calibri" w:cs="Calibri"/>
          <w:rtl/>
        </w:rPr>
        <w:t xml:space="preserve">وزيادة فرصهم. </w:t>
      </w:r>
      <w:r w:rsidRPr="00BE6A12">
        <w:rPr>
          <w:rFonts w:ascii="Calibri" w:hAnsi="Calibri" w:cs="Calibri"/>
          <w:bCs/>
          <w:rtl/>
        </w:rPr>
        <w:t xml:space="preserve">تجارب التعليم الإيجابي لها تأثير عميق على مستقبل الفرد </w:t>
      </w:r>
      <w:r w:rsidRPr="00BE6A12">
        <w:rPr>
          <w:rFonts w:ascii="Calibri" w:hAnsi="Calibri" w:cs="Calibri"/>
          <w:rtl/>
        </w:rPr>
        <w:t xml:space="preserve">ويمكن أن تؤدي إلى مزيد من الدراسة والعمل والحياة المجزية. </w:t>
      </w:r>
    </w:p>
    <w:p w14:paraId="57B84DB6" w14:textId="77777777" w:rsidR="001403E5" w:rsidRPr="00BE6A12" w:rsidRDefault="00034DA7">
      <w:pPr>
        <w:bidi/>
        <w:rPr>
          <w:rFonts w:ascii="Calibri" w:hAnsi="Calibri" w:cs="Calibri"/>
        </w:rPr>
      </w:pPr>
      <w:r w:rsidRPr="00BE6A12">
        <w:rPr>
          <w:rFonts w:ascii="Calibri" w:hAnsi="Calibri" w:cs="Calibri"/>
          <w:rtl/>
        </w:rPr>
        <w:t xml:space="preserve">في مسح ABS لعام 2018 للإعاقة والشيخوخة ومقدمي الرعاية (SDAC)، تم الإبلاغ عن 4 في المائة من 0-4 سنوات من العمر و 10 في المائة بين 5-19 عامًا و 13 في المائة من 15-64 عامًا يعانون من إعاقة. إجمالاً في عام 2018، شكٌل الأشخاص ذوو الإعاقة نسبة 17.7 في المائة من سكان أستراليا </w:t>
      </w:r>
      <w:bookmarkStart w:id="1" w:name="_Hlk44237508"/>
      <w:r w:rsidRPr="00BE6A12">
        <w:rPr>
          <w:rFonts w:ascii="Calibri" w:hAnsi="Calibri" w:cs="Calibri"/>
          <w:rtl/>
        </w:rPr>
        <w:t>وهو ما يساوي أكثر من 4.3 مليون شخص</w:t>
      </w:r>
      <w:bookmarkEnd w:id="1"/>
      <w:r w:rsidRPr="00BE6A12">
        <w:rPr>
          <w:rFonts w:ascii="Calibri" w:hAnsi="Calibri" w:cs="Calibri"/>
          <w:rtl/>
        </w:rPr>
        <w:t>.</w:t>
      </w:r>
    </w:p>
    <w:p w14:paraId="548A1968" w14:textId="77777777" w:rsidR="001403E5" w:rsidRPr="00BE6A12" w:rsidRDefault="00034DA7">
      <w:pPr>
        <w:bidi/>
        <w:rPr>
          <w:rFonts w:ascii="Calibri" w:hAnsi="Calibri" w:cs="Calibri"/>
        </w:rPr>
      </w:pPr>
      <w:r w:rsidRPr="00BE6A12">
        <w:rPr>
          <w:rFonts w:ascii="Calibri" w:hAnsi="Calibri" w:cs="Calibri"/>
          <w:rtl/>
        </w:rPr>
        <w:t xml:space="preserve">علاوة على ذلك في عام 2019، </w:t>
      </w:r>
      <w:r w:rsidRPr="00BE6A12">
        <w:rPr>
          <w:rFonts w:ascii="Calibri" w:hAnsi="Calibri" w:cs="Calibri"/>
          <w:bCs/>
          <w:rtl/>
        </w:rPr>
        <w:t>ما يقرب من واحد من كل خمسة (19.9 في المائة) من طلاب المدارس</w:t>
      </w:r>
      <w:r w:rsidRPr="00BE6A12">
        <w:rPr>
          <w:rFonts w:ascii="Calibri" w:hAnsi="Calibri" w:cs="Calibri"/>
          <w:rtl/>
        </w:rPr>
        <w:t xml:space="preserve"> في جميع أنحاء أستراليا تلقت تعديلاً بسبب الإعاقة وفقًا لمجموعة البيانات المتوافقة وطنيًا حول طلاب المدارس ذوي الإعاقة (NCCD). </w:t>
      </w:r>
    </w:p>
    <w:p w14:paraId="50FD96E7" w14:textId="77777777" w:rsidR="001403E5" w:rsidRPr="00BE6A12" w:rsidRDefault="00034DA7">
      <w:pPr>
        <w:pStyle w:val="Heading1"/>
        <w:bidi/>
        <w:rPr>
          <w:rFonts w:ascii="Calibri" w:hAnsi="Calibri" w:cs="Calibri"/>
          <w:b w:val="0"/>
          <w:bCs w:val="0"/>
        </w:rPr>
      </w:pPr>
      <w:r w:rsidRPr="00BE6A12">
        <w:rPr>
          <w:rFonts w:ascii="Calibri" w:hAnsi="Calibri" w:cs="Calibri"/>
          <w:b w:val="0"/>
          <w:bCs w:val="0"/>
          <w:rtl/>
        </w:rPr>
        <w:t>دور معايير الإعاقة في التعليم</w:t>
      </w:r>
      <w:bookmarkEnd w:id="0"/>
    </w:p>
    <w:p w14:paraId="2B92F9E1" w14:textId="2BA26024" w:rsidR="001403E5" w:rsidRPr="00BE6A12" w:rsidRDefault="00947C4A" w:rsidP="00947C4A">
      <w:pPr>
        <w:bidi/>
        <w:rPr>
          <w:rFonts w:ascii="Calibri" w:hAnsi="Calibri" w:cs="Calibri"/>
        </w:rPr>
      </w:pPr>
      <w:r w:rsidRPr="00BE6A12">
        <w:rPr>
          <w:rFonts w:ascii="Calibri" w:hAnsi="Calibri" w:cs="Calibri"/>
          <w:rtl/>
        </w:rPr>
        <w:t xml:space="preserve">بدأ سريان مفعول </w:t>
      </w:r>
      <w:r w:rsidRPr="00BE6A12">
        <w:rPr>
          <w:rFonts w:ascii="Calibri" w:hAnsi="Calibri" w:cs="Calibri"/>
          <w:b/>
          <w:bCs/>
          <w:rtl/>
        </w:rPr>
        <w:t>معايير الإعاقة في التعليم</w:t>
      </w:r>
      <w:r w:rsidR="00D83357" w:rsidRPr="00BE6A12">
        <w:rPr>
          <w:rFonts w:ascii="Calibri" w:hAnsi="Calibri" w:cs="Calibri"/>
          <w:rtl/>
        </w:rPr>
        <w:t xml:space="preserve"> </w:t>
      </w:r>
      <w:r w:rsidR="00D83357" w:rsidRPr="00BE6A12">
        <w:rPr>
          <w:rFonts w:ascii="Calibri" w:hAnsi="Calibri" w:cs="Calibri"/>
          <w:lang w:val="en-AU"/>
        </w:rPr>
        <w:t xml:space="preserve"> 2005</w:t>
      </w:r>
      <w:r w:rsidRPr="00BE6A12">
        <w:rPr>
          <w:rFonts w:ascii="Calibri" w:hAnsi="Calibri" w:cs="Calibri"/>
          <w:rtl/>
        </w:rPr>
        <w:t xml:space="preserve">(المعايير) في </w:t>
      </w:r>
      <w:r w:rsidRPr="00BE6A12">
        <w:rPr>
          <w:rFonts w:ascii="Calibri" w:hAnsi="Calibri" w:cs="Calibri"/>
          <w:lang w:val="en-AU"/>
        </w:rPr>
        <w:t>18</w:t>
      </w:r>
      <w:r w:rsidRPr="00BE6A12">
        <w:rPr>
          <w:rFonts w:ascii="Calibri" w:hAnsi="Calibri" w:cs="Calibri"/>
          <w:rtl/>
          <w:lang w:val="en-AU"/>
        </w:rPr>
        <w:t xml:space="preserve"> آب\أغسطس </w:t>
      </w:r>
      <w:r w:rsidRPr="00BE6A12">
        <w:rPr>
          <w:rFonts w:ascii="Calibri" w:hAnsi="Calibri" w:cs="Calibri"/>
          <w:lang w:val="en-AU"/>
        </w:rPr>
        <w:t>2005</w:t>
      </w:r>
      <w:r w:rsidRPr="00BE6A12">
        <w:rPr>
          <w:rFonts w:ascii="Calibri" w:hAnsi="Calibri" w:cs="Calibri"/>
          <w:rtl/>
          <w:lang w:val="en-AU"/>
        </w:rPr>
        <w:t>. و</w:t>
      </w:r>
      <w:r w:rsidRPr="00BE6A12">
        <w:rPr>
          <w:rFonts w:ascii="Calibri" w:hAnsi="Calibri" w:cs="Calibri"/>
          <w:rtl/>
        </w:rPr>
        <w:t>ت</w:t>
      </w:r>
      <w:r w:rsidR="00034DA7" w:rsidRPr="00BE6A12">
        <w:rPr>
          <w:rFonts w:ascii="Calibri" w:hAnsi="Calibri" w:cs="Calibri"/>
          <w:rtl/>
        </w:rPr>
        <w:t>سع</w:t>
      </w:r>
      <w:r w:rsidRPr="00BE6A12">
        <w:rPr>
          <w:rFonts w:ascii="Calibri" w:hAnsi="Calibri" w:cs="Calibri"/>
          <w:rtl/>
        </w:rPr>
        <w:t>ى</w:t>
      </w:r>
      <w:r w:rsidR="00034DA7" w:rsidRPr="00BE6A12">
        <w:rPr>
          <w:rFonts w:ascii="Calibri" w:hAnsi="Calibri" w:cs="Calibri"/>
          <w:rtl/>
        </w:rPr>
        <w:t xml:space="preserve"> لضمان أن الطلاب ذوي الإعاقة </w:t>
      </w:r>
      <w:r w:rsidR="00034DA7" w:rsidRPr="00BE6A12">
        <w:rPr>
          <w:rFonts w:ascii="Calibri" w:hAnsi="Calibri" w:cs="Calibri"/>
          <w:b/>
          <w:bCs/>
          <w:rtl/>
        </w:rPr>
        <w:t>يمكنهم الحصول على التعليم والمشاركة فيه على نفس الأسس مثل الطلاب غير ذوي الإعاقة</w:t>
      </w:r>
      <w:r w:rsidR="00034DA7" w:rsidRPr="00BE6A12">
        <w:rPr>
          <w:rFonts w:ascii="Calibri" w:hAnsi="Calibri" w:cs="Calibri"/>
          <w:rtl/>
        </w:rPr>
        <w:t xml:space="preserve">. </w:t>
      </w:r>
    </w:p>
    <w:p w14:paraId="4088FE09" w14:textId="5E7D98B8" w:rsidR="001403E5" w:rsidRPr="00BE6A12" w:rsidRDefault="00034DA7">
      <w:pPr>
        <w:bidi/>
        <w:rPr>
          <w:rFonts w:ascii="Calibri" w:hAnsi="Calibri" w:cs="Calibri"/>
        </w:rPr>
      </w:pPr>
      <w:r w:rsidRPr="00BE6A12">
        <w:rPr>
          <w:rFonts w:ascii="Calibri" w:hAnsi="Calibri" w:cs="Calibri"/>
          <w:rtl/>
        </w:rPr>
        <w:t xml:space="preserve">المعايير هي تشريعات تابعة لـ </w:t>
      </w:r>
      <w:r w:rsidRPr="00BE6A12">
        <w:rPr>
          <w:rFonts w:ascii="Calibri" w:hAnsi="Calibri" w:cs="Calibri"/>
          <w:i/>
          <w:rtl/>
        </w:rPr>
        <w:t>قانون التمييز ضد المعاقين لعام 1992</w:t>
      </w:r>
      <w:r w:rsidRPr="00BE6A12">
        <w:rPr>
          <w:rFonts w:ascii="Calibri" w:hAnsi="Calibri" w:cs="Calibri"/>
          <w:rtl/>
        </w:rPr>
        <w:t xml:space="preserve"> (DDA)؛ وهذا يعني أنها مشمولة بموجب القانون. بموجب قانون التمييز ضد المعاقين، من </w:t>
      </w:r>
      <w:r w:rsidRPr="00BE6A12">
        <w:rPr>
          <w:rFonts w:ascii="Calibri" w:hAnsi="Calibri" w:cs="Calibri"/>
          <w:bCs/>
          <w:rtl/>
        </w:rPr>
        <w:t>غير القانوني التمييز ضد شخص بسبب إعاقة</w:t>
      </w:r>
      <w:r w:rsidRPr="00BE6A12">
        <w:rPr>
          <w:rFonts w:ascii="Calibri" w:hAnsi="Calibri" w:cs="Calibri"/>
          <w:rtl/>
        </w:rPr>
        <w:t xml:space="preserve">. يحمي قانون </w:t>
      </w:r>
      <w:r w:rsidR="002F1838" w:rsidRPr="00BE6A12">
        <w:rPr>
          <w:rFonts w:ascii="Calibri" w:hAnsi="Calibri" w:cs="Calibri"/>
        </w:rPr>
        <w:t xml:space="preserve"> </w:t>
      </w:r>
      <w:r w:rsidR="00822A88" w:rsidRPr="00BE6A12">
        <w:rPr>
          <w:rFonts w:ascii="Calibri" w:hAnsi="Calibri" w:cs="Calibri"/>
        </w:rPr>
        <w:t>(</w:t>
      </w:r>
      <w:r w:rsidR="002F1838" w:rsidRPr="00BE6A12">
        <w:rPr>
          <w:rFonts w:ascii="Calibri" w:hAnsi="Calibri" w:cs="Calibri"/>
        </w:rPr>
        <w:t>DDA</w:t>
      </w:r>
      <w:r w:rsidR="00822A88" w:rsidRPr="00BE6A12">
        <w:rPr>
          <w:rFonts w:ascii="Calibri" w:hAnsi="Calibri" w:cs="Calibri"/>
        </w:rPr>
        <w:t>)</w:t>
      </w:r>
      <w:r w:rsidRPr="00BE6A12">
        <w:rPr>
          <w:rFonts w:ascii="Calibri" w:hAnsi="Calibri" w:cs="Calibri"/>
          <w:rtl/>
        </w:rPr>
        <w:t>التمييز ضد المعاقين الأشخاص ذوي الإعاقة من التمييز في العديد من مجالات الحياة العامة، بما في ذلك التعليم.</w:t>
      </w:r>
    </w:p>
    <w:p w14:paraId="62867C2E" w14:textId="1E08AF77" w:rsidR="001403E5" w:rsidRPr="00BE6A12" w:rsidRDefault="00034DA7">
      <w:pPr>
        <w:bidi/>
        <w:rPr>
          <w:rFonts w:ascii="Calibri" w:hAnsi="Calibri" w:cs="Calibri"/>
        </w:rPr>
      </w:pPr>
      <w:r w:rsidRPr="00BE6A12">
        <w:rPr>
          <w:rFonts w:ascii="Calibri" w:hAnsi="Calibri" w:cs="Calibri"/>
          <w:rtl/>
        </w:rPr>
        <w:t xml:space="preserve">بموجب الجزء 2 القسم 2 من DDA، </w:t>
      </w:r>
      <w:r w:rsidRPr="00BE6A12">
        <w:rPr>
          <w:rFonts w:ascii="Calibri" w:hAnsi="Calibri" w:cs="Calibri"/>
          <w:bCs/>
          <w:rtl/>
        </w:rPr>
        <w:t>يجوز للمدعي العام وضع معايير</w:t>
      </w:r>
      <w:r w:rsidRPr="00BE6A12">
        <w:rPr>
          <w:rFonts w:ascii="Calibri" w:hAnsi="Calibri" w:cs="Calibri"/>
          <w:b/>
          <w:rtl/>
        </w:rPr>
        <w:t xml:space="preserve"> </w:t>
      </w:r>
      <w:r w:rsidRPr="00BE6A12">
        <w:rPr>
          <w:rFonts w:ascii="Calibri" w:hAnsi="Calibri" w:cs="Calibri"/>
          <w:bCs/>
          <w:rtl/>
        </w:rPr>
        <w:t>الإعاقة</w:t>
      </w:r>
      <w:r w:rsidRPr="00BE6A12">
        <w:rPr>
          <w:rFonts w:ascii="Calibri" w:hAnsi="Calibri" w:cs="Calibri"/>
          <w:rtl/>
        </w:rPr>
        <w:t xml:space="preserve"> لتحديد الحقوق والمسؤوليات حول تكافؤ الفرص والوصول للأشخاص ذوي الإعاقة وهي </w:t>
      </w:r>
      <w:r w:rsidRPr="00BE6A12">
        <w:rPr>
          <w:rFonts w:ascii="Calibri" w:hAnsi="Calibri" w:cs="Calibri"/>
          <w:bCs/>
          <w:rtl/>
        </w:rPr>
        <w:t>أكثر تفصيلاً م</w:t>
      </w:r>
      <w:r w:rsidR="00822A88" w:rsidRPr="00BE6A12">
        <w:rPr>
          <w:rFonts w:ascii="Calibri" w:hAnsi="Calibri" w:cs="Calibri"/>
          <w:bCs/>
          <w:rtl/>
        </w:rPr>
        <w:t>ما توفره</w:t>
      </w:r>
      <w:r w:rsidRPr="00BE6A12">
        <w:rPr>
          <w:rFonts w:ascii="Calibri" w:hAnsi="Calibri" w:cs="Calibri"/>
          <w:bCs/>
          <w:rtl/>
        </w:rPr>
        <w:t xml:space="preserve"> DDA</w:t>
      </w:r>
      <w:r w:rsidRPr="00BE6A12">
        <w:rPr>
          <w:rFonts w:ascii="Calibri" w:hAnsi="Calibri" w:cs="Calibri"/>
          <w:rtl/>
        </w:rPr>
        <w:t xml:space="preserve"> </w:t>
      </w:r>
      <w:r w:rsidR="00822A88" w:rsidRPr="00BE6A12">
        <w:rPr>
          <w:rFonts w:ascii="Calibri" w:hAnsi="Calibri" w:cs="Calibri"/>
          <w:rtl/>
        </w:rPr>
        <w:t>ن</w:t>
      </w:r>
      <w:r w:rsidRPr="00BE6A12">
        <w:rPr>
          <w:rFonts w:ascii="Calibri" w:hAnsi="Calibri" w:cs="Calibri"/>
          <w:rtl/>
        </w:rPr>
        <w:t xml:space="preserve">فسها. </w:t>
      </w:r>
    </w:p>
    <w:p w14:paraId="5C56D38A" w14:textId="77777777" w:rsidR="001403E5" w:rsidRPr="00BE6A12" w:rsidRDefault="00034DA7">
      <w:pPr>
        <w:bidi/>
        <w:spacing w:after="120"/>
        <w:rPr>
          <w:rFonts w:ascii="Calibri" w:hAnsi="Calibri" w:cs="Calibri"/>
        </w:rPr>
      </w:pPr>
      <w:r w:rsidRPr="00BE6A12">
        <w:rPr>
          <w:rFonts w:ascii="Calibri" w:hAnsi="Calibri" w:cs="Calibri"/>
          <w:rtl/>
        </w:rPr>
        <w:t xml:space="preserve">تم وضع المعايير التالية بموجب DDA: </w:t>
      </w:r>
    </w:p>
    <w:p w14:paraId="09FE4561" w14:textId="77777777" w:rsidR="001403E5" w:rsidRPr="00BE6A12" w:rsidRDefault="00034DA7">
      <w:pPr>
        <w:pStyle w:val="ListParagraph"/>
        <w:numPr>
          <w:ilvl w:val="0"/>
          <w:numId w:val="26"/>
        </w:numPr>
        <w:bidi/>
        <w:rPr>
          <w:rFonts w:ascii="Calibri" w:hAnsi="Calibri" w:cs="Calibri"/>
        </w:rPr>
      </w:pPr>
      <w:r w:rsidRPr="00BE6A12">
        <w:rPr>
          <w:rFonts w:ascii="Calibri" w:hAnsi="Calibri" w:cs="Calibri"/>
          <w:sz w:val="22"/>
          <w:rtl/>
        </w:rPr>
        <w:t xml:space="preserve">معايير الإعاقة لوسائل النقل العام الميسرة 2002 </w:t>
      </w:r>
    </w:p>
    <w:p w14:paraId="7AB85175" w14:textId="77777777" w:rsidR="001403E5" w:rsidRPr="00BE6A12" w:rsidRDefault="00034DA7">
      <w:pPr>
        <w:pStyle w:val="ListParagraph"/>
        <w:numPr>
          <w:ilvl w:val="0"/>
          <w:numId w:val="26"/>
        </w:numPr>
        <w:bidi/>
        <w:rPr>
          <w:rFonts w:ascii="Calibri" w:hAnsi="Calibri" w:cs="Calibri"/>
        </w:rPr>
      </w:pPr>
      <w:r w:rsidRPr="00BE6A12">
        <w:rPr>
          <w:rFonts w:ascii="Calibri" w:hAnsi="Calibri" w:cs="Calibri"/>
          <w:sz w:val="22"/>
          <w:rtl/>
        </w:rPr>
        <w:t xml:space="preserve">1- معايير الإعاقة المتعلقة بالتعليم 2005 </w:t>
      </w:r>
    </w:p>
    <w:p w14:paraId="0C19F0B1" w14:textId="77777777" w:rsidR="001403E5" w:rsidRPr="00BE6A12" w:rsidRDefault="00034DA7">
      <w:pPr>
        <w:pStyle w:val="ListParagraph"/>
        <w:numPr>
          <w:ilvl w:val="0"/>
          <w:numId w:val="26"/>
        </w:numPr>
        <w:bidi/>
        <w:spacing w:after="100" w:afterAutospacing="1"/>
        <w:ind w:left="714" w:hanging="357"/>
        <w:rPr>
          <w:rFonts w:ascii="Calibri" w:hAnsi="Calibri" w:cs="Calibri"/>
        </w:rPr>
      </w:pPr>
      <w:r w:rsidRPr="00BE6A12">
        <w:rPr>
          <w:rFonts w:ascii="Calibri" w:hAnsi="Calibri" w:cs="Calibri"/>
          <w:sz w:val="22"/>
          <w:rtl/>
        </w:rPr>
        <w:t xml:space="preserve">معايير الإعاقة (الوصول إلى العناوين - المباني) 2010. </w:t>
      </w:r>
    </w:p>
    <w:p w14:paraId="273A6FF6" w14:textId="1020EC98" w:rsidR="001403E5" w:rsidRPr="00BE6A12" w:rsidRDefault="00034DA7">
      <w:pPr>
        <w:bidi/>
        <w:rPr>
          <w:rFonts w:ascii="Calibri" w:hAnsi="Calibri" w:cs="Calibri"/>
        </w:rPr>
        <w:sectPr w:rsidR="001403E5" w:rsidRPr="00BE6A12" w:rsidSect="00E42B45">
          <w:headerReference w:type="even" r:id="rId11"/>
          <w:headerReference w:type="default" r:id="rId12"/>
          <w:footerReference w:type="even" r:id="rId13"/>
          <w:footerReference w:type="default" r:id="rId14"/>
          <w:headerReference w:type="first" r:id="rId15"/>
          <w:footerReference w:type="first" r:id="rId16"/>
          <w:pgSz w:w="11906" w:h="16838"/>
          <w:pgMar w:top="2269" w:right="1110" w:bottom="1219" w:left="1298" w:header="412" w:footer="708" w:gutter="0"/>
          <w:pgNumType w:start="1"/>
          <w:cols w:space="708"/>
          <w:titlePg/>
          <w:docGrid w:linePitch="360"/>
        </w:sectPr>
      </w:pPr>
      <w:r w:rsidRPr="00BE6A12">
        <w:rPr>
          <w:rFonts w:ascii="Calibri" w:hAnsi="Calibri" w:cs="Calibri"/>
          <w:rtl/>
        </w:rPr>
        <w:t>إذا تصرف الشخص وفقًا لـلمعايي</w:t>
      </w:r>
      <w:r w:rsidR="00D83357" w:rsidRPr="00BE6A12">
        <w:rPr>
          <w:rFonts w:ascii="Calibri" w:hAnsi="Calibri" w:cs="Calibri"/>
          <w:rtl/>
        </w:rPr>
        <w:t>ر</w:t>
      </w:r>
      <w:r w:rsidRPr="00BE6A12">
        <w:rPr>
          <w:rFonts w:ascii="Calibri" w:hAnsi="Calibri" w:cs="Calibri"/>
          <w:rtl/>
        </w:rPr>
        <w:t>،</w:t>
      </w:r>
      <w:r w:rsidR="00D83357" w:rsidRPr="00BE6A12">
        <w:rPr>
          <w:rFonts w:ascii="Calibri" w:hAnsi="Calibri" w:cs="Calibri"/>
          <w:rtl/>
        </w:rPr>
        <w:t xml:space="preserve"> </w:t>
      </w:r>
      <w:r w:rsidRPr="00BE6A12">
        <w:rPr>
          <w:rFonts w:ascii="Calibri" w:hAnsi="Calibri" w:cs="Calibri"/>
          <w:rtl/>
        </w:rPr>
        <w:t>فهو</w:t>
      </w:r>
      <w:r w:rsidR="00822A88" w:rsidRPr="00BE6A12">
        <w:rPr>
          <w:rFonts w:ascii="Calibri" w:hAnsi="Calibri" w:cs="Calibri"/>
          <w:rtl/>
        </w:rPr>
        <w:t xml:space="preserve"> </w:t>
      </w:r>
      <w:r w:rsidRPr="00BE6A12">
        <w:rPr>
          <w:rFonts w:ascii="Calibri" w:hAnsi="Calibri" w:cs="Calibri"/>
          <w:rtl/>
        </w:rPr>
        <w:t xml:space="preserve">يتوافق مع DDA. و </w:t>
      </w:r>
      <w:r w:rsidRPr="00BE6A12">
        <w:rPr>
          <w:rFonts w:ascii="Calibri" w:hAnsi="Calibri" w:cs="Calibri"/>
          <w:bCs/>
          <w:rtl/>
        </w:rPr>
        <w:t>يجب أن يلتزم مقدم التعليم بالمعايير</w:t>
      </w:r>
      <w:r w:rsidRPr="00BE6A12">
        <w:rPr>
          <w:rFonts w:ascii="Calibri" w:hAnsi="Calibri" w:cs="Calibri"/>
          <w:rtl/>
        </w:rPr>
        <w:t xml:space="preserve"> أو هذا سيجعل تصرفه غير قانوني. </w:t>
      </w:r>
    </w:p>
    <w:p w14:paraId="7F3A624F" w14:textId="77777777" w:rsidR="001403E5" w:rsidRPr="00BE6A12" w:rsidRDefault="00034DA7">
      <w:pPr>
        <w:pStyle w:val="Heading1"/>
        <w:bidi/>
        <w:rPr>
          <w:rFonts w:ascii="Calibri" w:hAnsi="Calibri" w:cs="Calibri"/>
        </w:rPr>
      </w:pPr>
      <w:bookmarkStart w:id="3" w:name="_Toc43319239"/>
      <w:r w:rsidRPr="00BE6A12">
        <w:rPr>
          <w:rFonts w:ascii="Calibri" w:hAnsi="Calibri" w:cs="Calibri"/>
          <w:rtl/>
        </w:rPr>
        <w:lastRenderedPageBreak/>
        <w:t>هدف معايير الإعاقة في التعليم</w:t>
      </w:r>
      <w:bookmarkEnd w:id="3"/>
    </w:p>
    <w:p w14:paraId="7DDA728C" w14:textId="0388076D" w:rsidR="001403E5" w:rsidRPr="00BE6A12" w:rsidRDefault="00034DA7">
      <w:pPr>
        <w:keepNext/>
        <w:bidi/>
        <w:rPr>
          <w:rFonts w:ascii="Calibri" w:hAnsi="Calibri" w:cs="Calibri"/>
        </w:rPr>
      </w:pPr>
      <w:r w:rsidRPr="00BE6A12">
        <w:rPr>
          <w:rFonts w:ascii="Calibri" w:hAnsi="Calibri" w:cs="Calibri"/>
          <w:rtl/>
        </w:rPr>
        <w:t xml:space="preserve">الهدف من هذه المعايير هو توضيح أحكام التعليم من DDA. </w:t>
      </w:r>
      <w:r w:rsidRPr="00BE6A12">
        <w:rPr>
          <w:rFonts w:ascii="Calibri" w:hAnsi="Calibri" w:cs="Calibri"/>
          <w:b/>
          <w:rtl/>
        </w:rPr>
        <w:t xml:space="preserve">والقصد من ذلك هو </w:t>
      </w:r>
      <w:r w:rsidRPr="00BE6A12">
        <w:rPr>
          <w:rFonts w:ascii="Calibri" w:hAnsi="Calibri" w:cs="Calibri"/>
          <w:bCs/>
          <w:rtl/>
        </w:rPr>
        <w:t>تسه</w:t>
      </w:r>
      <w:r w:rsidR="00822A88" w:rsidRPr="00BE6A12">
        <w:rPr>
          <w:rFonts w:ascii="Calibri" w:hAnsi="Calibri" w:cs="Calibri"/>
          <w:bCs/>
          <w:rtl/>
        </w:rPr>
        <w:t>ي</w:t>
      </w:r>
      <w:r w:rsidRPr="00BE6A12">
        <w:rPr>
          <w:rFonts w:ascii="Calibri" w:hAnsi="Calibri" w:cs="Calibri"/>
          <w:bCs/>
          <w:rtl/>
        </w:rPr>
        <w:t>ل فهم الحقوق والواجبات</w:t>
      </w:r>
      <w:r w:rsidRPr="00BE6A12">
        <w:rPr>
          <w:rFonts w:ascii="Calibri" w:hAnsi="Calibri" w:cs="Calibri"/>
          <w:rtl/>
        </w:rPr>
        <w:t xml:space="preserve"> تحت قانون DDA.</w:t>
      </w:r>
    </w:p>
    <w:p w14:paraId="40695CD2" w14:textId="77777777" w:rsidR="001403E5" w:rsidRPr="00BE6A12" w:rsidRDefault="00034DA7">
      <w:pPr>
        <w:bidi/>
        <w:rPr>
          <w:rFonts w:ascii="Calibri" w:hAnsi="Calibri" w:cs="Calibri"/>
        </w:rPr>
      </w:pPr>
      <w:r w:rsidRPr="00BE6A12">
        <w:rPr>
          <w:rFonts w:ascii="Calibri" w:hAnsi="Calibri" w:cs="Calibri"/>
          <w:rtl/>
        </w:rPr>
        <w:t xml:space="preserve">تغطي المعايير: </w:t>
      </w:r>
    </w:p>
    <w:p w14:paraId="251AB6C9" w14:textId="77777777" w:rsidR="001403E5" w:rsidRPr="00BE6A12" w:rsidRDefault="00034DA7">
      <w:pPr>
        <w:pStyle w:val="ListParagraph"/>
        <w:numPr>
          <w:ilvl w:val="0"/>
          <w:numId w:val="35"/>
        </w:numPr>
        <w:bidi/>
        <w:rPr>
          <w:rFonts w:ascii="Calibri" w:hAnsi="Calibri" w:cs="Calibri"/>
          <w:bCs/>
          <w:sz w:val="22"/>
          <w:szCs w:val="22"/>
        </w:rPr>
      </w:pPr>
      <w:r w:rsidRPr="00BE6A12">
        <w:rPr>
          <w:rFonts w:ascii="Calibri" w:hAnsi="Calibri" w:cs="Calibri"/>
          <w:bCs/>
          <w:sz w:val="22"/>
          <w:szCs w:val="22"/>
          <w:rtl/>
        </w:rPr>
        <w:t xml:space="preserve">تسجيل </w:t>
      </w:r>
    </w:p>
    <w:p w14:paraId="0CE31656" w14:textId="77777777" w:rsidR="001403E5" w:rsidRPr="00BE6A12" w:rsidRDefault="00034DA7">
      <w:pPr>
        <w:pStyle w:val="ListParagraph"/>
        <w:numPr>
          <w:ilvl w:val="0"/>
          <w:numId w:val="35"/>
        </w:numPr>
        <w:bidi/>
        <w:rPr>
          <w:rFonts w:ascii="Calibri" w:hAnsi="Calibri" w:cs="Calibri"/>
          <w:bCs/>
          <w:sz w:val="22"/>
          <w:szCs w:val="22"/>
        </w:rPr>
      </w:pPr>
      <w:r w:rsidRPr="00BE6A12">
        <w:rPr>
          <w:rFonts w:ascii="Calibri" w:hAnsi="Calibri" w:cs="Calibri"/>
          <w:bCs/>
          <w:sz w:val="22"/>
          <w:szCs w:val="22"/>
          <w:rtl/>
        </w:rPr>
        <w:t>المشاركة</w:t>
      </w:r>
    </w:p>
    <w:p w14:paraId="7EDCA87F" w14:textId="4D5CAB0C" w:rsidR="001403E5" w:rsidRPr="00BE6A12" w:rsidRDefault="00034DA7">
      <w:pPr>
        <w:pStyle w:val="ListParagraph"/>
        <w:numPr>
          <w:ilvl w:val="0"/>
          <w:numId w:val="35"/>
        </w:numPr>
        <w:bidi/>
        <w:rPr>
          <w:rFonts w:ascii="Calibri" w:hAnsi="Calibri" w:cs="Calibri"/>
          <w:bCs/>
          <w:sz w:val="22"/>
          <w:szCs w:val="22"/>
        </w:rPr>
      </w:pPr>
      <w:r w:rsidRPr="00BE6A12">
        <w:rPr>
          <w:rFonts w:ascii="Calibri" w:hAnsi="Calibri" w:cs="Calibri"/>
          <w:bCs/>
          <w:sz w:val="22"/>
          <w:szCs w:val="22"/>
          <w:rtl/>
        </w:rPr>
        <w:t xml:space="preserve"> تطوير</w:t>
      </w:r>
      <w:r w:rsidR="00822A88" w:rsidRPr="00BE6A12">
        <w:rPr>
          <w:rFonts w:ascii="Calibri" w:hAnsi="Calibri" w:cs="Calibri"/>
          <w:bCs/>
          <w:sz w:val="22"/>
          <w:szCs w:val="22"/>
          <w:rtl/>
        </w:rPr>
        <w:t xml:space="preserve"> </w:t>
      </w:r>
      <w:r w:rsidRPr="00BE6A12">
        <w:rPr>
          <w:rFonts w:ascii="Calibri" w:hAnsi="Calibri" w:cs="Calibri"/>
          <w:bCs/>
          <w:sz w:val="22"/>
          <w:szCs w:val="22"/>
          <w:rtl/>
        </w:rPr>
        <w:t xml:space="preserve">المنهج </w:t>
      </w:r>
    </w:p>
    <w:p w14:paraId="7239065F" w14:textId="77777777" w:rsidR="001403E5" w:rsidRPr="00BE6A12" w:rsidRDefault="00034DA7">
      <w:pPr>
        <w:pStyle w:val="ListParagraph"/>
        <w:numPr>
          <w:ilvl w:val="0"/>
          <w:numId w:val="35"/>
        </w:numPr>
        <w:bidi/>
        <w:rPr>
          <w:rFonts w:ascii="Calibri" w:hAnsi="Calibri" w:cs="Calibri"/>
          <w:bCs/>
          <w:sz w:val="22"/>
          <w:szCs w:val="22"/>
        </w:rPr>
      </w:pPr>
      <w:r w:rsidRPr="00BE6A12">
        <w:rPr>
          <w:rFonts w:ascii="Calibri" w:hAnsi="Calibri" w:cs="Calibri"/>
          <w:bCs/>
          <w:sz w:val="22"/>
          <w:szCs w:val="22"/>
          <w:rtl/>
        </w:rPr>
        <w:t xml:space="preserve">الاعتماد والتوصيل </w:t>
      </w:r>
    </w:p>
    <w:p w14:paraId="10B65CA1" w14:textId="77777777" w:rsidR="001403E5" w:rsidRPr="00BE6A12" w:rsidRDefault="00034DA7">
      <w:pPr>
        <w:pStyle w:val="ListParagraph"/>
        <w:numPr>
          <w:ilvl w:val="0"/>
          <w:numId w:val="35"/>
        </w:numPr>
        <w:bidi/>
        <w:rPr>
          <w:rFonts w:ascii="Calibri" w:hAnsi="Calibri" w:cs="Calibri"/>
          <w:bCs/>
          <w:sz w:val="22"/>
          <w:szCs w:val="22"/>
        </w:rPr>
      </w:pPr>
      <w:r w:rsidRPr="00BE6A12">
        <w:rPr>
          <w:rFonts w:ascii="Calibri" w:hAnsi="Calibri" w:cs="Calibri"/>
          <w:bCs/>
          <w:sz w:val="22"/>
          <w:szCs w:val="22"/>
          <w:rtl/>
        </w:rPr>
        <w:t xml:space="preserve">خدمات دعم الطلاب </w:t>
      </w:r>
    </w:p>
    <w:p w14:paraId="3F0C588A" w14:textId="77777777" w:rsidR="001403E5" w:rsidRPr="00BE6A12" w:rsidRDefault="00034DA7">
      <w:pPr>
        <w:pStyle w:val="ListParagraph"/>
        <w:numPr>
          <w:ilvl w:val="0"/>
          <w:numId w:val="35"/>
        </w:numPr>
        <w:bidi/>
        <w:spacing w:after="160"/>
        <w:ind w:left="714" w:hanging="357"/>
        <w:rPr>
          <w:rFonts w:ascii="Calibri" w:hAnsi="Calibri" w:cs="Calibri"/>
          <w:bCs/>
          <w:sz w:val="22"/>
          <w:szCs w:val="22"/>
        </w:rPr>
      </w:pPr>
      <w:r w:rsidRPr="00BE6A12">
        <w:rPr>
          <w:rFonts w:ascii="Calibri" w:hAnsi="Calibri" w:cs="Calibri"/>
          <w:bCs/>
          <w:sz w:val="22"/>
          <w:szCs w:val="22"/>
          <w:rtl/>
        </w:rPr>
        <w:t xml:space="preserve">القضاء على التحرش والإيذاء.  </w:t>
      </w:r>
    </w:p>
    <w:p w14:paraId="57AD8DFB" w14:textId="77777777" w:rsidR="001403E5" w:rsidRPr="00BE6A12" w:rsidRDefault="00034DA7">
      <w:pPr>
        <w:bidi/>
        <w:rPr>
          <w:rFonts w:ascii="Calibri" w:hAnsi="Calibri" w:cs="Calibri"/>
        </w:rPr>
      </w:pPr>
      <w:r w:rsidRPr="00BE6A12">
        <w:rPr>
          <w:rFonts w:ascii="Calibri" w:hAnsi="Calibri" w:cs="Calibri"/>
          <w:rtl/>
        </w:rPr>
        <w:t xml:space="preserve">يحدد كل جزء من المعايير: </w:t>
      </w:r>
    </w:p>
    <w:p w14:paraId="382CCCF2" w14:textId="4078B6ED" w:rsidR="001403E5" w:rsidRPr="00BE6A12" w:rsidRDefault="00034DA7">
      <w:pPr>
        <w:pStyle w:val="ListParagraph"/>
        <w:numPr>
          <w:ilvl w:val="0"/>
          <w:numId w:val="26"/>
        </w:numPr>
        <w:bidi/>
        <w:rPr>
          <w:rFonts w:ascii="Calibri" w:hAnsi="Calibri" w:cs="Calibri"/>
          <w:sz w:val="22"/>
          <w:szCs w:val="22"/>
        </w:rPr>
      </w:pPr>
      <w:r w:rsidRPr="00BE6A12">
        <w:rPr>
          <w:rFonts w:ascii="Calibri" w:hAnsi="Calibri" w:cs="Calibri"/>
          <w:bCs/>
          <w:sz w:val="22"/>
          <w:szCs w:val="22"/>
          <w:rtl/>
        </w:rPr>
        <w:t xml:space="preserve">حقوق </w:t>
      </w:r>
      <w:r w:rsidR="00D83357" w:rsidRPr="00BE6A12">
        <w:rPr>
          <w:rFonts w:ascii="Calibri" w:hAnsi="Calibri" w:cs="Calibri"/>
          <w:bCs/>
          <w:sz w:val="22"/>
          <w:szCs w:val="22"/>
          <w:rtl/>
        </w:rPr>
        <w:t>ا</w:t>
      </w:r>
      <w:r w:rsidRPr="00BE6A12">
        <w:rPr>
          <w:rFonts w:ascii="Calibri" w:hAnsi="Calibri" w:cs="Calibri"/>
          <w:bCs/>
          <w:sz w:val="22"/>
          <w:szCs w:val="22"/>
          <w:rtl/>
        </w:rPr>
        <w:t>لطلاب ذوي الإعاقة</w:t>
      </w:r>
      <w:r w:rsidRPr="00BE6A12">
        <w:rPr>
          <w:rFonts w:ascii="Calibri" w:hAnsi="Calibri" w:cs="Calibri"/>
          <w:sz w:val="22"/>
          <w:szCs w:val="22"/>
          <w:rtl/>
        </w:rPr>
        <w:t xml:space="preserve"> (بما في ذلك الطلاب المحتملين) فيما يتعلق بالتعليم والتدريب لمساعدة الناس على فهم ما هو عادل ومعقول بموجب المعايير </w:t>
      </w:r>
    </w:p>
    <w:p w14:paraId="29BF35EF" w14:textId="4B78140F" w:rsidR="001403E5" w:rsidRPr="00BE6A12" w:rsidRDefault="00034DA7">
      <w:pPr>
        <w:pStyle w:val="ListParagraph"/>
        <w:numPr>
          <w:ilvl w:val="0"/>
          <w:numId w:val="26"/>
        </w:numPr>
        <w:bidi/>
        <w:rPr>
          <w:rFonts w:ascii="Calibri" w:hAnsi="Calibri" w:cs="Calibri"/>
          <w:bCs/>
          <w:sz w:val="22"/>
          <w:szCs w:val="22"/>
        </w:rPr>
      </w:pPr>
      <w:r w:rsidRPr="00BE6A12">
        <w:rPr>
          <w:rFonts w:ascii="Calibri" w:hAnsi="Calibri" w:cs="Calibri"/>
          <w:bCs/>
          <w:sz w:val="22"/>
          <w:szCs w:val="22"/>
          <w:rtl/>
        </w:rPr>
        <w:t xml:space="preserve">الالتزامات أو المسؤوليات القانونية لمقدمي التعليم </w:t>
      </w:r>
    </w:p>
    <w:p w14:paraId="2784D962" w14:textId="761ADD62" w:rsidR="001403E5" w:rsidRPr="00BE6A12" w:rsidRDefault="00034DA7">
      <w:pPr>
        <w:pStyle w:val="ListParagraph"/>
        <w:numPr>
          <w:ilvl w:val="0"/>
          <w:numId w:val="26"/>
        </w:numPr>
        <w:bidi/>
        <w:spacing w:after="100" w:afterAutospacing="1"/>
        <w:ind w:left="714" w:hanging="357"/>
        <w:rPr>
          <w:rFonts w:ascii="Calibri" w:hAnsi="Calibri" w:cs="Calibri"/>
          <w:sz w:val="22"/>
          <w:szCs w:val="22"/>
        </w:rPr>
      </w:pPr>
      <w:r w:rsidRPr="00BE6A12">
        <w:rPr>
          <w:rFonts w:ascii="Calibri" w:hAnsi="Calibri" w:cs="Calibri"/>
          <w:bCs/>
          <w:sz w:val="22"/>
          <w:szCs w:val="22"/>
          <w:rtl/>
        </w:rPr>
        <w:t xml:space="preserve">تدابير </w:t>
      </w:r>
      <w:r w:rsidR="00D83357" w:rsidRPr="00BE6A12">
        <w:rPr>
          <w:rFonts w:ascii="Calibri" w:hAnsi="Calibri" w:cs="Calibri"/>
          <w:bCs/>
          <w:sz w:val="22"/>
          <w:szCs w:val="22"/>
          <w:rtl/>
        </w:rPr>
        <w:t>ا</w:t>
      </w:r>
      <w:r w:rsidRPr="00BE6A12">
        <w:rPr>
          <w:rFonts w:ascii="Calibri" w:hAnsi="Calibri" w:cs="Calibri"/>
          <w:bCs/>
          <w:sz w:val="22"/>
          <w:szCs w:val="22"/>
          <w:rtl/>
        </w:rPr>
        <w:t>لامتثال</w:t>
      </w:r>
      <w:r w:rsidRPr="00BE6A12">
        <w:rPr>
          <w:rFonts w:ascii="Calibri" w:hAnsi="Calibri" w:cs="Calibri"/>
          <w:sz w:val="22"/>
          <w:szCs w:val="22"/>
          <w:rtl/>
        </w:rPr>
        <w:t xml:space="preserve"> وهي أمثلة على ما يمكن القيام به لتلبية متطلبات كل جزء من المعايير.</w:t>
      </w:r>
    </w:p>
    <w:p w14:paraId="2E9449FD" w14:textId="41D8D0C7" w:rsidR="001403E5" w:rsidRPr="00BE6A12" w:rsidRDefault="00034DA7">
      <w:pPr>
        <w:pStyle w:val="GNText"/>
        <w:shd w:val="clear" w:color="auto" w:fill="auto"/>
        <w:bidi/>
        <w:ind w:right="95"/>
        <w:rPr>
          <w:rFonts w:ascii="Calibri" w:hAnsi="Calibri" w:cs="Calibri"/>
        </w:rPr>
      </w:pPr>
      <w:r w:rsidRPr="00BE6A12">
        <w:rPr>
          <w:rFonts w:ascii="Calibri" w:hAnsi="Calibri" w:cs="Calibri"/>
          <w:rtl/>
        </w:rPr>
        <w:t>يشمل مقدمو التعليم الذين تغطيهم المعايير حضانات الأطفال ورياض الأطفال والمدارس الحكومية والخاصة ومقدمو التعليم ال</w:t>
      </w:r>
      <w:r w:rsidR="00DE05B3" w:rsidRPr="00BE6A12">
        <w:rPr>
          <w:rFonts w:ascii="Calibri" w:hAnsi="Calibri" w:cs="Calibri"/>
          <w:rtl/>
        </w:rPr>
        <w:t>ف</w:t>
      </w:r>
      <w:r w:rsidRPr="00BE6A12">
        <w:rPr>
          <w:rFonts w:ascii="Calibri" w:hAnsi="Calibri" w:cs="Calibri"/>
          <w:rtl/>
        </w:rPr>
        <w:t xml:space="preserve">ني والتعليم الإضافي (TAFE) وغيرهم من مقدمي التعليم والتدريب المهني (VET) ومقدمي تعليم </w:t>
      </w:r>
      <w:r w:rsidR="00DE05B3" w:rsidRPr="00BE6A12">
        <w:rPr>
          <w:rFonts w:ascii="Calibri" w:hAnsi="Calibri" w:cs="Calibri"/>
          <w:rtl/>
        </w:rPr>
        <w:t>لل</w:t>
      </w:r>
      <w:r w:rsidRPr="00BE6A12">
        <w:rPr>
          <w:rFonts w:ascii="Calibri" w:hAnsi="Calibri" w:cs="Calibri"/>
          <w:rtl/>
        </w:rPr>
        <w:t xml:space="preserve">كبار ومؤسسات التعليم العالي. </w:t>
      </w:r>
    </w:p>
    <w:p w14:paraId="09E72A08" w14:textId="77777777" w:rsidR="001403E5" w:rsidRPr="00BE6A12" w:rsidRDefault="00034DA7">
      <w:pPr>
        <w:pStyle w:val="Heading2"/>
        <w:bidi/>
        <w:rPr>
          <w:rFonts w:ascii="Calibri" w:hAnsi="Calibri" w:cs="Calibri"/>
        </w:rPr>
      </w:pPr>
      <w:r w:rsidRPr="00BE6A12">
        <w:rPr>
          <w:rFonts w:ascii="Calibri" w:hAnsi="Calibri" w:cs="Calibri"/>
          <w:rtl/>
        </w:rPr>
        <w:t xml:space="preserve">الالتزامات بتعديل معقول </w:t>
      </w:r>
    </w:p>
    <w:p w14:paraId="04443473" w14:textId="77777777" w:rsidR="001403E5" w:rsidRPr="00BE6A12" w:rsidRDefault="00034DA7">
      <w:pPr>
        <w:bidi/>
        <w:rPr>
          <w:rFonts w:ascii="Calibri" w:hAnsi="Calibri" w:cs="Calibri"/>
        </w:rPr>
      </w:pPr>
      <w:r w:rsidRPr="00BE6A12">
        <w:rPr>
          <w:rFonts w:ascii="Calibri" w:hAnsi="Calibri" w:cs="Calibri"/>
          <w:rtl/>
        </w:rPr>
        <w:t xml:space="preserve">توفر المعايير تفاصيل حول مزود التعليم </w:t>
      </w:r>
      <w:r w:rsidRPr="00BE6A12">
        <w:rPr>
          <w:rFonts w:ascii="Calibri" w:hAnsi="Calibri" w:cs="Calibri"/>
          <w:bCs/>
          <w:rtl/>
        </w:rPr>
        <w:t>الالتزام بإجراء تعديلات معقولة</w:t>
      </w:r>
      <w:r w:rsidRPr="00BE6A12">
        <w:rPr>
          <w:rFonts w:ascii="Calibri" w:hAnsi="Calibri" w:cs="Calibri"/>
          <w:rtl/>
        </w:rPr>
        <w:t xml:space="preserve"> لمساعدة الطالب من ذوي الإعاقة على المشاركة في التعليم على نفس الأسس مثل الطلاب غير ذوي الإعاقة. لا يوجد التزام لإجراء تعديل غير معقول.</w:t>
      </w:r>
    </w:p>
    <w:p w14:paraId="479CD474" w14:textId="77777777" w:rsidR="001403E5" w:rsidRPr="00BE6A12" w:rsidRDefault="00034DA7">
      <w:pPr>
        <w:bidi/>
        <w:rPr>
          <w:rFonts w:ascii="Calibri" w:hAnsi="Calibri" w:cs="Calibri"/>
        </w:rPr>
      </w:pPr>
      <w:r w:rsidRPr="00BE6A12">
        <w:rPr>
          <w:rFonts w:ascii="Calibri" w:hAnsi="Calibri" w:cs="Calibri"/>
          <w:rtl/>
        </w:rPr>
        <w:t xml:space="preserve">يجب على مقدمي التعليم </w:t>
      </w:r>
      <w:r w:rsidRPr="00BE6A12">
        <w:rPr>
          <w:rFonts w:ascii="Calibri" w:hAnsi="Calibri" w:cs="Calibri"/>
          <w:bCs/>
          <w:rtl/>
        </w:rPr>
        <w:t>التشاور مع الطلاب وأفراد أسرهم أو مقدمي الرعاية</w:t>
      </w:r>
      <w:r w:rsidRPr="00BE6A12">
        <w:rPr>
          <w:rFonts w:ascii="Calibri" w:hAnsi="Calibri" w:cs="Calibri"/>
          <w:b/>
          <w:rtl/>
        </w:rPr>
        <w:t xml:space="preserve"> </w:t>
      </w:r>
      <w:r w:rsidRPr="00BE6A12">
        <w:rPr>
          <w:rFonts w:ascii="Calibri" w:hAnsi="Calibri" w:cs="Calibri"/>
          <w:bCs/>
          <w:rtl/>
        </w:rPr>
        <w:t>بشأن التعديلات المعقولة.</w:t>
      </w:r>
      <w:r w:rsidRPr="00BE6A12">
        <w:rPr>
          <w:rFonts w:ascii="Calibri" w:hAnsi="Calibri" w:cs="Calibri"/>
          <w:rtl/>
        </w:rPr>
        <w:t xml:space="preserve"> يجب عليهم أيضًا مراعاة مصالح الأشخاص المتضررين مثل الموظفين والطلاب الآخرين، وضمان نزاهة الدورة أو برنامج التعليم والحفاظ على تقييمها.</w:t>
      </w:r>
    </w:p>
    <w:p w14:paraId="668F3437" w14:textId="6E5B4E98" w:rsidR="001403E5" w:rsidRPr="00BE6A12" w:rsidRDefault="00034DA7">
      <w:pPr>
        <w:bidi/>
        <w:rPr>
          <w:rFonts w:ascii="Calibri" w:hAnsi="Calibri" w:cs="Calibri"/>
        </w:rPr>
      </w:pPr>
      <w:r w:rsidRPr="00BE6A12">
        <w:rPr>
          <w:rFonts w:ascii="Calibri" w:hAnsi="Calibri" w:cs="Calibri"/>
          <w:rtl/>
        </w:rPr>
        <w:t xml:space="preserve">توضح المعايير أيضًا الظروف التي يُعفى فيها مقدم التعليم من إجراء تعديل معقول حيث سيفرض </w:t>
      </w:r>
      <w:r w:rsidR="00DE05B3" w:rsidRPr="00BE6A12">
        <w:rPr>
          <w:rFonts w:ascii="Calibri" w:hAnsi="Calibri" w:cs="Calibri"/>
          <w:rtl/>
        </w:rPr>
        <w:t xml:space="preserve">ذلك </w:t>
      </w:r>
      <w:r w:rsidRPr="00BE6A12">
        <w:rPr>
          <w:rFonts w:ascii="Calibri" w:hAnsi="Calibri" w:cs="Calibri"/>
          <w:bCs/>
          <w:rtl/>
        </w:rPr>
        <w:t>م</w:t>
      </w:r>
      <w:r w:rsidR="00DE05B3" w:rsidRPr="00BE6A12">
        <w:rPr>
          <w:rFonts w:ascii="Calibri" w:hAnsi="Calibri" w:cs="Calibri"/>
          <w:bCs/>
          <w:rtl/>
        </w:rPr>
        <w:t>عاناة</w:t>
      </w:r>
      <w:r w:rsidRPr="00BE6A12">
        <w:rPr>
          <w:rFonts w:ascii="Calibri" w:hAnsi="Calibri" w:cs="Calibri"/>
          <w:bCs/>
          <w:rtl/>
        </w:rPr>
        <w:t xml:space="preserve"> لا مبرر لها </w:t>
      </w:r>
      <w:r w:rsidRPr="00BE6A12">
        <w:rPr>
          <w:rFonts w:ascii="Calibri" w:hAnsi="Calibri" w:cs="Calibri"/>
          <w:rtl/>
        </w:rPr>
        <w:t>عليهم. لا ينطبق الإعفاء على معالجة التحرش والإيذاء.</w:t>
      </w:r>
    </w:p>
    <w:p w14:paraId="1ED30629" w14:textId="77777777" w:rsidR="001403E5" w:rsidRPr="00BE6A12" w:rsidRDefault="00034DA7">
      <w:pPr>
        <w:pStyle w:val="Heading2"/>
        <w:bidi/>
        <w:rPr>
          <w:rFonts w:ascii="Calibri" w:hAnsi="Calibri" w:cs="Calibri"/>
        </w:rPr>
      </w:pPr>
      <w:r w:rsidRPr="00BE6A12">
        <w:rPr>
          <w:rFonts w:ascii="Calibri" w:hAnsi="Calibri" w:cs="Calibri"/>
          <w:rtl/>
        </w:rPr>
        <w:t xml:space="preserve">تقديم شكوى </w:t>
      </w:r>
    </w:p>
    <w:p w14:paraId="20A0271E" w14:textId="77777777" w:rsidR="001403E5" w:rsidRPr="00BE6A12" w:rsidRDefault="00034DA7">
      <w:pPr>
        <w:bidi/>
        <w:rPr>
          <w:rFonts w:ascii="Calibri" w:hAnsi="Calibri" w:cs="Calibri"/>
        </w:rPr>
      </w:pPr>
      <w:r w:rsidRPr="00BE6A12">
        <w:rPr>
          <w:rFonts w:ascii="Calibri" w:hAnsi="Calibri" w:cs="Calibri"/>
          <w:rtl/>
        </w:rPr>
        <w:t>إذا كان الشخص يعتقد أن مزود التعليم لا يمتثل للمعايير، لديهم</w:t>
      </w:r>
      <w:r w:rsidRPr="00BE6A12">
        <w:rPr>
          <w:rFonts w:ascii="Calibri" w:hAnsi="Calibri" w:cs="Calibri"/>
          <w:b/>
          <w:bCs/>
          <w:rtl/>
        </w:rPr>
        <w:t xml:space="preserve"> الحق في تقديم شكوى إلى اللجنة الأسترالية لحقوق الإنسان (AHRC)</w:t>
      </w:r>
      <w:r w:rsidRPr="00BE6A12">
        <w:rPr>
          <w:rFonts w:ascii="Calibri" w:hAnsi="Calibri" w:cs="Calibri"/>
          <w:b/>
          <w:rtl/>
        </w:rPr>
        <w:t xml:space="preserve"> </w:t>
      </w:r>
      <w:r w:rsidRPr="00BE6A12">
        <w:rPr>
          <w:rFonts w:ascii="Calibri" w:hAnsi="Calibri" w:cs="Calibri"/>
          <w:rtl/>
        </w:rPr>
        <w:t>حول التمييز بسبب الإعاقة. ستحاول اللجنة الأسترالية لحقوق الإنسان تسوية الوضع من خلال عملية مصالحة.</w:t>
      </w:r>
    </w:p>
    <w:p w14:paraId="3B0963AB" w14:textId="77777777" w:rsidR="001403E5" w:rsidRPr="00BE6A12" w:rsidRDefault="00034DA7">
      <w:pPr>
        <w:bidi/>
        <w:rPr>
          <w:rFonts w:ascii="Calibri" w:hAnsi="Calibri" w:cs="Calibri"/>
        </w:rPr>
      </w:pPr>
      <w:r w:rsidRPr="00BE6A12">
        <w:rPr>
          <w:rFonts w:ascii="Calibri" w:hAnsi="Calibri" w:cs="Calibri"/>
          <w:rtl/>
        </w:rPr>
        <w:t xml:space="preserve">في حالة فشلت AHRC في المصالحة، </w:t>
      </w:r>
      <w:r w:rsidRPr="00BE6A12">
        <w:rPr>
          <w:rFonts w:ascii="Calibri" w:hAnsi="Calibri" w:cs="Calibri"/>
          <w:bCs/>
          <w:rtl/>
        </w:rPr>
        <w:t>يجوز للشخص المتضرر أن يبدأ في إجراءات قانونية</w:t>
      </w:r>
      <w:r w:rsidRPr="00BE6A12">
        <w:rPr>
          <w:rFonts w:ascii="Calibri" w:hAnsi="Calibri" w:cs="Calibri"/>
          <w:rtl/>
        </w:rPr>
        <w:t xml:space="preserve"> في المحكمة الفيدرالية الأسترالية أو محكمة الدائرة الفيدرالية. </w:t>
      </w:r>
    </w:p>
    <w:p w14:paraId="724172AE" w14:textId="77777777" w:rsidR="001403E5" w:rsidRPr="00BE6A12" w:rsidRDefault="00034DA7">
      <w:pPr>
        <w:bidi/>
        <w:rPr>
          <w:rFonts w:ascii="Calibri" w:eastAsiaTheme="majorEastAsia" w:hAnsi="Calibri" w:cs="Calibri"/>
          <w:color w:val="2F5496" w:themeColor="accent1" w:themeShade="BF"/>
          <w:sz w:val="32"/>
        </w:rPr>
      </w:pPr>
      <w:bookmarkStart w:id="4" w:name="_Toc43319240"/>
      <w:r w:rsidRPr="00BE6A12">
        <w:rPr>
          <w:rFonts w:ascii="Calibri" w:hAnsi="Calibri" w:cs="Calibri"/>
        </w:rPr>
        <w:br w:type="page"/>
      </w:r>
    </w:p>
    <w:p w14:paraId="53D97C10" w14:textId="77777777" w:rsidR="001403E5" w:rsidRPr="00BE6A12" w:rsidRDefault="00034DA7">
      <w:pPr>
        <w:pStyle w:val="Heading1"/>
        <w:bidi/>
        <w:rPr>
          <w:rFonts w:ascii="Calibri" w:hAnsi="Calibri" w:cs="Calibri"/>
        </w:rPr>
      </w:pPr>
      <w:r w:rsidRPr="00BE6A12">
        <w:rPr>
          <w:rFonts w:ascii="Calibri" w:hAnsi="Calibri" w:cs="Calibri"/>
          <w:rtl/>
        </w:rPr>
        <w:lastRenderedPageBreak/>
        <w:t>مراجعات 2010 و 2015</w:t>
      </w:r>
    </w:p>
    <w:p w14:paraId="59795F95" w14:textId="77777777" w:rsidR="001403E5" w:rsidRPr="00BE6A12" w:rsidRDefault="00034DA7">
      <w:pPr>
        <w:pStyle w:val="GNText"/>
        <w:shd w:val="clear" w:color="auto" w:fill="auto"/>
        <w:bidi/>
        <w:spacing w:after="160"/>
        <w:ind w:right="95"/>
        <w:rPr>
          <w:rFonts w:ascii="Calibri" w:hAnsi="Calibri" w:cs="Calibri"/>
        </w:rPr>
      </w:pPr>
      <w:r w:rsidRPr="00BE6A12">
        <w:rPr>
          <w:rFonts w:ascii="Calibri" w:hAnsi="Calibri" w:cs="Calibri"/>
          <w:rtl/>
        </w:rPr>
        <w:t>وجدت مراجعات عام 2010 أن المعايير كانت إطارًا جيدًا لتعزيز الوصول والمشاركة في التعليم ولكن كان هناك عدد من القضايا التي تم تحديدها والتي يُرى أنها تضعف فعالية المعايير. توصلت مراجعة عام 2015 إلى أنه في حين كان هناك تحسن كبير في إمكانية الوصول إلى المعايير واستخدامها منذ عام 2010، كان من الواضح أنه لا تزال هناك حاجة إلى مزيد من الجهد وأدوات الدعم.</w:t>
      </w:r>
    </w:p>
    <w:p w14:paraId="2054B4F1" w14:textId="77777777" w:rsidR="001403E5" w:rsidRPr="00BE6A12" w:rsidRDefault="00034DA7">
      <w:pPr>
        <w:pStyle w:val="GNText"/>
        <w:shd w:val="clear" w:color="auto" w:fill="auto"/>
        <w:bidi/>
        <w:spacing w:after="160"/>
        <w:ind w:right="95"/>
        <w:rPr>
          <w:rFonts w:ascii="Calibri" w:hAnsi="Calibri" w:cs="Calibri"/>
        </w:rPr>
      </w:pPr>
      <w:r w:rsidRPr="00BE6A12">
        <w:rPr>
          <w:rFonts w:ascii="Calibri" w:hAnsi="Calibri" w:cs="Calibri"/>
          <w:rtl/>
        </w:rPr>
        <w:t>تشمل الموضوعات العامة المحددة في مراجعات 2010 و 2015 للمعايير ما يلي:</w:t>
      </w:r>
    </w:p>
    <w:p w14:paraId="6CAE44E9" w14:textId="77777777" w:rsidR="001403E5" w:rsidRPr="00BE6A12" w:rsidRDefault="00034DA7">
      <w:pPr>
        <w:pStyle w:val="GNText"/>
        <w:numPr>
          <w:ilvl w:val="0"/>
          <w:numId w:val="28"/>
        </w:numPr>
        <w:shd w:val="clear" w:color="auto" w:fill="auto"/>
        <w:bidi/>
        <w:spacing w:after="120"/>
        <w:ind w:left="714" w:right="96" w:hanging="357"/>
        <w:rPr>
          <w:rFonts w:ascii="Calibri" w:hAnsi="Calibri" w:cs="Calibri"/>
        </w:rPr>
      </w:pPr>
      <w:r w:rsidRPr="00BE6A12">
        <w:rPr>
          <w:rFonts w:ascii="Calibri" w:hAnsi="Calibri" w:cs="Calibri"/>
          <w:bCs/>
          <w:rtl/>
        </w:rPr>
        <w:t>التوعية</w:t>
      </w:r>
      <w:r w:rsidRPr="00BE6A12">
        <w:rPr>
          <w:rFonts w:ascii="Calibri" w:hAnsi="Calibri" w:cs="Calibri"/>
          <w:rtl/>
        </w:rPr>
        <w:t xml:space="preserve"> - يمكن عمل المزيد لضمان تركيز المعايير على المستخدمين والترويج لها على نطاق واسع وإتاحتها للجميع وفهمها جيدًا </w:t>
      </w:r>
    </w:p>
    <w:p w14:paraId="749683CB" w14:textId="77777777" w:rsidR="001403E5" w:rsidRPr="00BE6A12" w:rsidRDefault="00034DA7">
      <w:pPr>
        <w:pStyle w:val="GNText"/>
        <w:numPr>
          <w:ilvl w:val="0"/>
          <w:numId w:val="28"/>
        </w:numPr>
        <w:shd w:val="clear" w:color="auto" w:fill="auto"/>
        <w:bidi/>
        <w:spacing w:after="120"/>
        <w:ind w:left="714" w:right="96" w:hanging="357"/>
        <w:rPr>
          <w:rFonts w:ascii="Calibri" w:hAnsi="Calibri" w:cs="Calibri"/>
        </w:rPr>
      </w:pPr>
      <w:r w:rsidRPr="00BE6A12">
        <w:rPr>
          <w:rFonts w:ascii="Calibri" w:hAnsi="Calibri" w:cs="Calibri"/>
          <w:bCs/>
          <w:rtl/>
        </w:rPr>
        <w:t>الوضوح والفهم والقدرة</w:t>
      </w:r>
      <w:r w:rsidRPr="00BE6A12">
        <w:rPr>
          <w:rFonts w:ascii="Calibri" w:hAnsi="Calibri" w:cs="Calibri"/>
          <w:rtl/>
        </w:rPr>
        <w:t xml:space="preserve"> - تفسير مختلف وتطبيق مصطلحات مثل "التعديل المعقول" و "المعاناة غير المبررة"، والحاجة إلى مزيد من الدعم والتوجيه بشأن أفضل الممارسات للمعلمين  </w:t>
      </w:r>
    </w:p>
    <w:p w14:paraId="4D4B0B57" w14:textId="645E1778" w:rsidR="001403E5" w:rsidRPr="00BE6A12" w:rsidRDefault="00034DA7">
      <w:pPr>
        <w:pStyle w:val="GNText"/>
        <w:numPr>
          <w:ilvl w:val="0"/>
          <w:numId w:val="28"/>
        </w:numPr>
        <w:shd w:val="clear" w:color="auto" w:fill="auto"/>
        <w:bidi/>
        <w:spacing w:after="120"/>
        <w:ind w:left="714" w:right="96" w:hanging="357"/>
        <w:rPr>
          <w:rFonts w:ascii="Calibri" w:hAnsi="Calibri" w:cs="Calibri"/>
        </w:rPr>
      </w:pPr>
      <w:r w:rsidRPr="00BE6A12">
        <w:rPr>
          <w:rFonts w:ascii="Calibri" w:hAnsi="Calibri" w:cs="Calibri"/>
          <w:bCs/>
          <w:rtl/>
        </w:rPr>
        <w:t>شكاو</w:t>
      </w:r>
      <w:r w:rsidR="007F6E9F" w:rsidRPr="00BE6A12">
        <w:rPr>
          <w:rFonts w:ascii="Calibri" w:hAnsi="Calibri" w:cs="Calibri"/>
          <w:bCs/>
          <w:rtl/>
        </w:rPr>
        <w:t>ى</w:t>
      </w:r>
      <w:r w:rsidRPr="00BE6A12">
        <w:rPr>
          <w:rFonts w:ascii="Calibri" w:hAnsi="Calibri" w:cs="Calibri"/>
          <w:rtl/>
        </w:rPr>
        <w:t xml:space="preserve"> - آليات الشكاوى للمعايير، بما في ذلك عمليات التفاوض والتحكيم، يمكن أن يتعذر الوصول إليها وتستغرق وقتا طويلا وصعبة للطلاب وأسرهم ومقدمي الرعاية </w:t>
      </w:r>
    </w:p>
    <w:p w14:paraId="52FEE78A" w14:textId="77777777" w:rsidR="001403E5" w:rsidRPr="00BE6A12" w:rsidRDefault="00034DA7">
      <w:pPr>
        <w:pStyle w:val="GNText"/>
        <w:numPr>
          <w:ilvl w:val="0"/>
          <w:numId w:val="28"/>
        </w:numPr>
        <w:shd w:val="clear" w:color="auto" w:fill="auto"/>
        <w:bidi/>
        <w:spacing w:after="120"/>
        <w:ind w:left="714" w:right="96" w:hanging="357"/>
        <w:rPr>
          <w:rFonts w:ascii="Calibri" w:hAnsi="Calibri" w:cs="Calibri"/>
        </w:rPr>
      </w:pPr>
      <w:r w:rsidRPr="00BE6A12">
        <w:rPr>
          <w:rFonts w:ascii="Calibri" w:hAnsi="Calibri" w:cs="Calibri"/>
          <w:bCs/>
          <w:rtl/>
        </w:rPr>
        <w:t>المساءلة والامتثال</w:t>
      </w:r>
      <w:r w:rsidRPr="00BE6A12">
        <w:rPr>
          <w:rFonts w:ascii="Calibri" w:hAnsi="Calibri" w:cs="Calibri"/>
          <w:rtl/>
        </w:rPr>
        <w:t xml:space="preserve"> - الاعتماد على آليات الشكاوى لدفع الامتثال للمعايير غير فعالة ويمكن استكماله بآليات أكثر استباقية. </w:t>
      </w:r>
    </w:p>
    <w:p w14:paraId="1805784B" w14:textId="77777777" w:rsidR="001403E5" w:rsidRPr="00BE6A12" w:rsidRDefault="00034DA7">
      <w:pPr>
        <w:pStyle w:val="GNText"/>
        <w:shd w:val="clear" w:color="auto" w:fill="auto"/>
        <w:bidi/>
        <w:spacing w:after="160"/>
        <w:ind w:right="95"/>
        <w:rPr>
          <w:rFonts w:ascii="Calibri" w:hAnsi="Calibri" w:cs="Calibri"/>
        </w:rPr>
      </w:pPr>
      <w:r w:rsidRPr="00BE6A12">
        <w:rPr>
          <w:rFonts w:ascii="Calibri" w:hAnsi="Calibri" w:cs="Calibri"/>
          <w:rtl/>
        </w:rPr>
        <w:t>عندما يتم تحديد موضوعات مشابهة في مراجعة 2020، سننظر في مدى التقدم المحرز لمعالجة هذه المجالات منذ عام 2015، بما في ذلك الإصلاحات الوطنية والولائية الهامة لدعم الطلاب ذوي الإعاقة.</w:t>
      </w:r>
    </w:p>
    <w:p w14:paraId="24E4A2F3" w14:textId="0AD87E53" w:rsidR="001403E5" w:rsidRPr="00BE6A12" w:rsidRDefault="00034DA7">
      <w:pPr>
        <w:pStyle w:val="GNText"/>
        <w:shd w:val="clear" w:color="auto" w:fill="auto"/>
        <w:bidi/>
        <w:ind w:right="95"/>
        <w:rPr>
          <w:rFonts w:ascii="Calibri" w:hAnsi="Calibri" w:cs="Calibri"/>
        </w:rPr>
      </w:pPr>
      <w:r w:rsidRPr="00BE6A12">
        <w:rPr>
          <w:rFonts w:ascii="Calibri" w:hAnsi="Calibri" w:cs="Calibri"/>
          <w:rtl/>
        </w:rPr>
        <w:t xml:space="preserve">نقر بأن بعض التوصيات من مراجعة 2015 ربما لم يتم إحراز تقدم </w:t>
      </w:r>
      <w:r w:rsidR="009442C2" w:rsidRPr="00BE6A12">
        <w:rPr>
          <w:rFonts w:ascii="Calibri" w:hAnsi="Calibri" w:cs="Calibri"/>
          <w:rtl/>
        </w:rPr>
        <w:t xml:space="preserve">بشأنها </w:t>
      </w:r>
      <w:r w:rsidRPr="00BE6A12">
        <w:rPr>
          <w:rFonts w:ascii="Calibri" w:hAnsi="Calibri" w:cs="Calibri"/>
          <w:rtl/>
        </w:rPr>
        <w:t xml:space="preserve">بشكل صريح. سننظر في العناصر التي </w:t>
      </w:r>
      <w:r w:rsidR="009442C2" w:rsidRPr="00BE6A12">
        <w:rPr>
          <w:rFonts w:ascii="Calibri" w:hAnsi="Calibri" w:cs="Calibri"/>
          <w:rtl/>
        </w:rPr>
        <w:t>س</w:t>
      </w:r>
      <w:r w:rsidRPr="00BE6A12">
        <w:rPr>
          <w:rFonts w:ascii="Calibri" w:hAnsi="Calibri" w:cs="Calibri"/>
          <w:rtl/>
        </w:rPr>
        <w:t xml:space="preserve">تظل ذات صلة كجزء من المراجعة الحالية، والتي </w:t>
      </w:r>
      <w:r w:rsidR="009442C2" w:rsidRPr="00BE6A12">
        <w:rPr>
          <w:rFonts w:ascii="Calibri" w:hAnsi="Calibri" w:cs="Calibri"/>
          <w:rtl/>
        </w:rPr>
        <w:t>سي</w:t>
      </w:r>
      <w:r w:rsidRPr="00BE6A12">
        <w:rPr>
          <w:rFonts w:ascii="Calibri" w:hAnsi="Calibri" w:cs="Calibri"/>
          <w:rtl/>
        </w:rPr>
        <w:t xml:space="preserve">تم استبدالها. </w:t>
      </w:r>
    </w:p>
    <w:p w14:paraId="724C059D" w14:textId="77777777" w:rsidR="001403E5" w:rsidRPr="00BE6A12" w:rsidRDefault="00034DA7">
      <w:pPr>
        <w:pStyle w:val="Heading1"/>
        <w:bidi/>
        <w:rPr>
          <w:rFonts w:ascii="Calibri" w:hAnsi="Calibri" w:cs="Calibri"/>
        </w:rPr>
      </w:pPr>
      <w:r w:rsidRPr="00BE6A12">
        <w:rPr>
          <w:rFonts w:ascii="Calibri" w:hAnsi="Calibri" w:cs="Calibri"/>
          <w:rtl/>
        </w:rPr>
        <w:t>2020 مراجعة المعايير</w:t>
      </w:r>
      <w:bookmarkEnd w:id="4"/>
      <w:r w:rsidRPr="00BE6A12">
        <w:rPr>
          <w:rFonts w:ascii="Calibri" w:hAnsi="Calibri" w:cs="Calibri"/>
          <w:rtl/>
        </w:rPr>
        <w:t xml:space="preserve"> </w:t>
      </w:r>
    </w:p>
    <w:p w14:paraId="698040DC" w14:textId="29E5FAF8" w:rsidR="001403E5" w:rsidRPr="00BE6A12" w:rsidRDefault="00034DA7">
      <w:pPr>
        <w:bidi/>
        <w:rPr>
          <w:rFonts w:ascii="Calibri" w:hAnsi="Calibri" w:cs="Calibri"/>
        </w:rPr>
      </w:pPr>
      <w:r w:rsidRPr="00BE6A12">
        <w:rPr>
          <w:rFonts w:ascii="Calibri" w:hAnsi="Calibri" w:cs="Calibri"/>
          <w:rtl/>
        </w:rPr>
        <w:t>ال</w:t>
      </w:r>
      <w:r w:rsidR="009442C2" w:rsidRPr="00BE6A12">
        <w:rPr>
          <w:rFonts w:ascii="Calibri" w:hAnsi="Calibri" w:cs="Calibri"/>
          <w:rtl/>
        </w:rPr>
        <w:t>م</w:t>
      </w:r>
      <w:r w:rsidRPr="00BE6A12">
        <w:rPr>
          <w:rFonts w:ascii="Calibri" w:hAnsi="Calibri" w:cs="Calibri"/>
          <w:b/>
          <w:rtl/>
        </w:rPr>
        <w:t xml:space="preserve">طلوب من </w:t>
      </w:r>
      <w:r w:rsidRPr="00BE6A12">
        <w:rPr>
          <w:rFonts w:ascii="Calibri" w:hAnsi="Calibri" w:cs="Calibri"/>
          <w:bCs/>
          <w:rtl/>
        </w:rPr>
        <w:t>وزير التعليم الاتحادي مراجعة المعايير كل خمس سنوات</w:t>
      </w:r>
      <w:r w:rsidRPr="00BE6A12">
        <w:rPr>
          <w:rFonts w:ascii="Calibri" w:hAnsi="Calibri" w:cs="Calibri"/>
          <w:rtl/>
        </w:rPr>
        <w:t xml:space="preserve"> بالتشاور مع النائب العام.</w:t>
      </w:r>
    </w:p>
    <w:p w14:paraId="78451641" w14:textId="77777777" w:rsidR="001403E5" w:rsidRPr="00BE6A12" w:rsidRDefault="00034DA7">
      <w:pPr>
        <w:bidi/>
        <w:rPr>
          <w:rFonts w:ascii="Calibri" w:hAnsi="Calibri" w:cs="Calibri"/>
        </w:rPr>
      </w:pPr>
      <w:r w:rsidRPr="00BE6A12">
        <w:rPr>
          <w:rFonts w:ascii="Calibri" w:hAnsi="Calibri" w:cs="Calibri"/>
          <w:rtl/>
        </w:rPr>
        <w:t>تختبر المراجعة ما إذا كانت المعايير فعالة في تحقيق أهدافها، وهي:</w:t>
      </w:r>
    </w:p>
    <w:p w14:paraId="0D73AFC1" w14:textId="77777777" w:rsidR="001403E5" w:rsidRPr="00BE6A12" w:rsidRDefault="00034DA7">
      <w:pPr>
        <w:pStyle w:val="P1"/>
        <w:bidi/>
        <w:spacing w:before="0"/>
        <w:ind w:left="425" w:firstLine="0"/>
        <w:rPr>
          <w:rFonts w:ascii="Calibri" w:hAnsi="Calibri" w:cs="Calibri"/>
          <w:iCs/>
          <w:sz w:val="22"/>
          <w:szCs w:val="22"/>
        </w:rPr>
      </w:pPr>
      <w:r w:rsidRPr="00BE6A12">
        <w:rPr>
          <w:rFonts w:ascii="Calibri" w:hAnsi="Calibri" w:cs="Calibri"/>
          <w:iCs/>
          <w:sz w:val="22"/>
          <w:szCs w:val="22"/>
          <w:rtl/>
        </w:rPr>
        <w:t>(أ) القضاء، قدر الإمكان، على التمييز ضد الأشخاص بسبب الإعاقة في مجال التعليم والتدريب؛ و</w:t>
      </w:r>
    </w:p>
    <w:p w14:paraId="2A2A4792" w14:textId="77777777" w:rsidR="001403E5" w:rsidRPr="00BE6A12" w:rsidRDefault="00034DA7">
      <w:pPr>
        <w:pStyle w:val="P1"/>
        <w:bidi/>
        <w:ind w:left="426" w:firstLine="0"/>
        <w:rPr>
          <w:rFonts w:ascii="Calibri" w:hAnsi="Calibri" w:cs="Calibri"/>
          <w:iCs/>
          <w:sz w:val="22"/>
          <w:szCs w:val="22"/>
        </w:rPr>
      </w:pPr>
      <w:r w:rsidRPr="00BE6A12">
        <w:rPr>
          <w:rFonts w:ascii="Calibri" w:hAnsi="Calibri" w:cs="Calibri"/>
          <w:iCs/>
          <w:sz w:val="22"/>
          <w:szCs w:val="22"/>
          <w:rtl/>
        </w:rPr>
        <w:t>(ب) أن تضمن، بقدر الإمكان عمليا، أن الأشخاص ذوي الإعاقة لهم نفس الحقوق في المساواة أمام القانون في مجال التعليم والتدريب مثل بقية المجتمع؛ و</w:t>
      </w:r>
    </w:p>
    <w:p w14:paraId="33087851" w14:textId="77777777" w:rsidR="001403E5" w:rsidRPr="00BE6A12" w:rsidRDefault="00034DA7">
      <w:pPr>
        <w:pStyle w:val="P1"/>
        <w:bidi/>
        <w:spacing w:before="0" w:after="100" w:afterAutospacing="1" w:line="240" w:lineRule="auto"/>
        <w:ind w:left="425" w:firstLine="0"/>
        <w:rPr>
          <w:rFonts w:ascii="Calibri" w:hAnsi="Calibri" w:cs="Calibri"/>
          <w:iCs/>
          <w:sz w:val="22"/>
          <w:szCs w:val="22"/>
        </w:rPr>
      </w:pPr>
      <w:r w:rsidRPr="00BE6A12">
        <w:rPr>
          <w:rFonts w:ascii="Calibri" w:hAnsi="Calibri" w:cs="Calibri"/>
          <w:iCs/>
          <w:sz w:val="22"/>
          <w:szCs w:val="22"/>
          <w:rtl/>
        </w:rPr>
        <w:t>(ج) تعزيز الاعتراف والقبول داخل المجتمع بالمبدأ القائل بأن الأشخاص ذوي الإعاقة لهم نفس الحقوق الأساسية التي يتمتع بها باقي المجتمع.</w:t>
      </w:r>
    </w:p>
    <w:p w14:paraId="66FC91D1" w14:textId="77777777" w:rsidR="001403E5" w:rsidRPr="00BE6A12" w:rsidRDefault="00034DA7">
      <w:pPr>
        <w:pStyle w:val="GNText"/>
        <w:shd w:val="clear" w:color="auto" w:fill="auto"/>
        <w:bidi/>
        <w:ind w:right="95"/>
        <w:rPr>
          <w:rFonts w:ascii="Calibri" w:hAnsi="Calibri" w:cs="Calibri"/>
          <w:b/>
        </w:rPr>
      </w:pPr>
      <w:r w:rsidRPr="00BE6A12">
        <w:rPr>
          <w:rFonts w:ascii="Calibri" w:hAnsi="Calibri" w:cs="Calibri"/>
          <w:bCs/>
          <w:rtl/>
        </w:rPr>
        <w:t>تتسأل المراجعة بشكل أساسي عما إذا كانت المعايير تؤدي وظيفتها، وإذا لم يكن الأمر كذلك، فكيف يمكن تحسينها</w:t>
      </w:r>
      <w:r w:rsidRPr="00BE6A12">
        <w:rPr>
          <w:rFonts w:ascii="Calibri" w:hAnsi="Calibri" w:cs="Calibri"/>
          <w:b/>
          <w:rtl/>
        </w:rPr>
        <w:t xml:space="preserve">. </w:t>
      </w:r>
    </w:p>
    <w:p w14:paraId="0272E954" w14:textId="77777777" w:rsidR="001403E5" w:rsidRPr="00BE6A12" w:rsidRDefault="00034DA7">
      <w:pPr>
        <w:bidi/>
        <w:rPr>
          <w:rFonts w:ascii="Calibri" w:eastAsiaTheme="majorEastAsia" w:hAnsi="Calibri" w:cs="Calibri"/>
          <w:color w:val="2F5496" w:themeColor="accent1" w:themeShade="BF"/>
          <w:sz w:val="32"/>
        </w:rPr>
      </w:pPr>
      <w:r w:rsidRPr="00BE6A12">
        <w:rPr>
          <w:rFonts w:ascii="Calibri" w:hAnsi="Calibri" w:cs="Calibri"/>
        </w:rPr>
        <w:br w:type="page"/>
      </w:r>
    </w:p>
    <w:p w14:paraId="0D6DEC4C" w14:textId="77777777" w:rsidR="001403E5" w:rsidRPr="00BE6A12" w:rsidRDefault="00034DA7">
      <w:pPr>
        <w:pStyle w:val="Heading1"/>
        <w:bidi/>
        <w:rPr>
          <w:rFonts w:ascii="Calibri" w:hAnsi="Calibri" w:cs="Calibri"/>
        </w:rPr>
      </w:pPr>
      <w:r w:rsidRPr="00BE6A12">
        <w:rPr>
          <w:rFonts w:ascii="Calibri" w:hAnsi="Calibri" w:cs="Calibri"/>
          <w:rtl/>
        </w:rPr>
        <w:lastRenderedPageBreak/>
        <w:t>نطاق وتركيز مراجعة 2020</w:t>
      </w:r>
    </w:p>
    <w:p w14:paraId="4D0EDC9A" w14:textId="77777777" w:rsidR="001403E5" w:rsidRPr="00BE6A12" w:rsidRDefault="00034DA7">
      <w:pPr>
        <w:bidi/>
        <w:rPr>
          <w:rFonts w:ascii="Calibri" w:hAnsi="Calibri" w:cs="Calibri"/>
        </w:rPr>
      </w:pPr>
      <w:r w:rsidRPr="00BE6A12">
        <w:rPr>
          <w:rFonts w:ascii="Calibri" w:hAnsi="Calibri" w:cs="Calibri"/>
          <w:rtl/>
        </w:rPr>
        <w:t xml:space="preserve">لفهم ما إذا كانت المعايير تؤدي وظيفتها، نحتاج إلى سماع التجارب اليومية للطلاب وأسرهم ومقدمي الرعاية ومقدمي التعليم والمعلمين والمدربين والمدافعين عنهم. </w:t>
      </w:r>
    </w:p>
    <w:p w14:paraId="4E31EB3E" w14:textId="77777777" w:rsidR="001403E5" w:rsidRPr="00BE6A12" w:rsidRDefault="00034DA7">
      <w:pPr>
        <w:bidi/>
        <w:rPr>
          <w:rFonts w:ascii="Calibri" w:hAnsi="Calibri" w:cs="Calibri"/>
        </w:rPr>
      </w:pPr>
      <w:r w:rsidRPr="00BE6A12">
        <w:rPr>
          <w:rFonts w:ascii="Calibri" w:hAnsi="Calibri" w:cs="Calibri"/>
          <w:rtl/>
        </w:rPr>
        <w:t xml:space="preserve">نحتاج أيضًا إلى التحدث إلى الولايات والأقاليم والسلطات التعليمية والوكالات الوطنية والهيئات التنظيمية وممثلي القطاع غير الحكومي. </w:t>
      </w:r>
    </w:p>
    <w:p w14:paraId="6C1A878E" w14:textId="77777777" w:rsidR="001403E5" w:rsidRPr="00BE6A12" w:rsidRDefault="00034DA7">
      <w:pPr>
        <w:bidi/>
        <w:rPr>
          <w:rFonts w:ascii="Calibri" w:hAnsi="Calibri" w:cs="Calibri"/>
        </w:rPr>
      </w:pPr>
      <w:r w:rsidRPr="00BE6A12">
        <w:rPr>
          <w:rFonts w:ascii="Calibri" w:hAnsi="Calibri" w:cs="Calibri"/>
          <w:rtl/>
        </w:rPr>
        <w:t xml:space="preserve">باستخدام المعرفة والفهم الذي نكتسبه، يمكننا بعد ذلك تحديد مدى جودة عمل المعايير كآلية لتفسير DDA لتوفير التعليم والتدريب. </w:t>
      </w:r>
    </w:p>
    <w:p w14:paraId="50CF5137" w14:textId="77777777" w:rsidR="001403E5" w:rsidRPr="00BE6A12" w:rsidRDefault="00034DA7">
      <w:pPr>
        <w:pStyle w:val="Heading2"/>
        <w:bidi/>
        <w:rPr>
          <w:rFonts w:ascii="Calibri" w:hAnsi="Calibri" w:cs="Calibri"/>
        </w:rPr>
      </w:pPr>
      <w:r w:rsidRPr="00BE6A12">
        <w:rPr>
          <w:rFonts w:ascii="Calibri" w:hAnsi="Calibri" w:cs="Calibri"/>
          <w:rtl/>
        </w:rPr>
        <w:t xml:space="preserve">اختصاصات مراجعة 2020 </w:t>
      </w:r>
    </w:p>
    <w:p w14:paraId="3C6B83EC" w14:textId="100472CA" w:rsidR="001403E5" w:rsidRPr="00BE6A12" w:rsidRDefault="00034DA7">
      <w:pPr>
        <w:pStyle w:val="GNText"/>
        <w:shd w:val="clear" w:color="auto" w:fill="auto"/>
        <w:bidi/>
        <w:spacing w:after="160"/>
        <w:ind w:right="95"/>
        <w:rPr>
          <w:rFonts w:ascii="Calibri" w:hAnsi="Calibri" w:cs="Calibri"/>
        </w:rPr>
      </w:pPr>
      <w:r w:rsidRPr="00BE6A12">
        <w:rPr>
          <w:rFonts w:ascii="Calibri" w:hAnsi="Calibri" w:cs="Calibri"/>
          <w:rtl/>
        </w:rPr>
        <w:t xml:space="preserve">عند النظر في فعالية المعايير، ستأخذ المراجعة في </w:t>
      </w:r>
      <w:r w:rsidR="006064AE" w:rsidRPr="00BE6A12">
        <w:rPr>
          <w:rFonts w:ascii="Calibri" w:hAnsi="Calibri" w:cs="Calibri"/>
          <w:rtl/>
        </w:rPr>
        <w:t xml:space="preserve">عين </w:t>
      </w:r>
      <w:r w:rsidRPr="00BE6A12">
        <w:rPr>
          <w:rFonts w:ascii="Calibri" w:hAnsi="Calibri" w:cs="Calibri"/>
          <w:rtl/>
        </w:rPr>
        <w:t>الاعتبار ما يلي:</w:t>
      </w:r>
    </w:p>
    <w:p w14:paraId="03B0BF84" w14:textId="47D65A57" w:rsidR="001403E5" w:rsidRPr="00BE6A12" w:rsidRDefault="00034DA7">
      <w:pPr>
        <w:pStyle w:val="ListParagraph"/>
        <w:numPr>
          <w:ilvl w:val="0"/>
          <w:numId w:val="17"/>
        </w:numPr>
        <w:bidi/>
        <w:spacing w:after="100" w:afterAutospacing="1"/>
        <w:ind w:left="720"/>
        <w:rPr>
          <w:rFonts w:ascii="Calibri" w:hAnsi="Calibri" w:cs="Calibri"/>
          <w:bCs/>
          <w:sz w:val="22"/>
          <w:szCs w:val="22"/>
        </w:rPr>
      </w:pPr>
      <w:r w:rsidRPr="00BE6A12">
        <w:rPr>
          <w:rFonts w:ascii="Calibri" w:hAnsi="Calibri" w:cs="Calibri"/>
          <w:sz w:val="22"/>
          <w:szCs w:val="22"/>
          <w:rtl/>
        </w:rPr>
        <w:t xml:space="preserve">هل </w:t>
      </w:r>
      <w:r w:rsidRPr="00BE6A12">
        <w:rPr>
          <w:rFonts w:ascii="Calibri" w:hAnsi="Calibri" w:cs="Calibri"/>
          <w:bCs/>
          <w:sz w:val="22"/>
          <w:szCs w:val="22"/>
          <w:rtl/>
        </w:rPr>
        <w:t xml:space="preserve">الحقوق والالتزامات وتدابير الامتثال </w:t>
      </w:r>
      <w:r w:rsidRPr="00BE6A12">
        <w:rPr>
          <w:rFonts w:ascii="Calibri" w:hAnsi="Calibri" w:cs="Calibri"/>
          <w:sz w:val="22"/>
          <w:szCs w:val="22"/>
          <w:rtl/>
        </w:rPr>
        <w:t xml:space="preserve">المنصوص عليها في المعايير (وملاحظاتها التوجيهية) </w:t>
      </w:r>
      <w:r w:rsidRPr="00BE6A12">
        <w:rPr>
          <w:rFonts w:ascii="Calibri" w:hAnsi="Calibri" w:cs="Calibri"/>
          <w:bCs/>
          <w:sz w:val="22"/>
          <w:szCs w:val="22"/>
          <w:rtl/>
        </w:rPr>
        <w:t>واضحة ومناسبة؟</w:t>
      </w:r>
    </w:p>
    <w:p w14:paraId="2EAFE912" w14:textId="77777777" w:rsidR="001403E5" w:rsidRPr="00BE6A12" w:rsidRDefault="00034DA7">
      <w:pPr>
        <w:pStyle w:val="ListParagraph"/>
        <w:numPr>
          <w:ilvl w:val="0"/>
          <w:numId w:val="17"/>
        </w:numPr>
        <w:bidi/>
        <w:spacing w:after="100" w:afterAutospacing="1"/>
        <w:ind w:left="720"/>
        <w:rPr>
          <w:rFonts w:ascii="Calibri" w:hAnsi="Calibri" w:cs="Calibri"/>
          <w:sz w:val="22"/>
          <w:szCs w:val="22"/>
        </w:rPr>
      </w:pPr>
      <w:r w:rsidRPr="00BE6A12">
        <w:rPr>
          <w:rFonts w:ascii="Calibri" w:hAnsi="Calibri" w:cs="Calibri"/>
          <w:sz w:val="22"/>
          <w:szCs w:val="22"/>
          <w:rtl/>
        </w:rPr>
        <w:t xml:space="preserve">هل الطلاب والأسر ومقدمي الرعاية والمعلمين ومقدمي التعليم وصانعي السياسات </w:t>
      </w:r>
      <w:r w:rsidRPr="00BE6A12">
        <w:rPr>
          <w:rFonts w:ascii="Calibri" w:hAnsi="Calibri" w:cs="Calibri"/>
          <w:b/>
          <w:sz w:val="22"/>
          <w:szCs w:val="22"/>
          <w:rtl/>
        </w:rPr>
        <w:t xml:space="preserve">على </w:t>
      </w:r>
      <w:r w:rsidRPr="00BE6A12">
        <w:rPr>
          <w:rFonts w:ascii="Calibri" w:hAnsi="Calibri" w:cs="Calibri"/>
          <w:bCs/>
          <w:sz w:val="22"/>
          <w:szCs w:val="22"/>
          <w:rtl/>
        </w:rPr>
        <w:t>معرفة وفهم وتطبيق وامتثال</w:t>
      </w:r>
      <w:r w:rsidRPr="00BE6A12">
        <w:rPr>
          <w:rFonts w:ascii="Calibri" w:hAnsi="Calibri" w:cs="Calibri"/>
          <w:sz w:val="22"/>
          <w:szCs w:val="22"/>
          <w:rtl/>
        </w:rPr>
        <w:t xml:space="preserve"> للحقوق والالتزامات وتدابير الامتثال</w:t>
      </w:r>
      <w:r w:rsidRPr="00BE6A12">
        <w:rPr>
          <w:rFonts w:ascii="Calibri" w:hAnsi="Calibri" w:cs="Calibri"/>
          <w:b/>
          <w:sz w:val="22"/>
          <w:szCs w:val="22"/>
          <w:rtl/>
        </w:rPr>
        <w:t xml:space="preserve"> </w:t>
      </w:r>
      <w:r w:rsidRPr="00BE6A12">
        <w:rPr>
          <w:rFonts w:ascii="Calibri" w:hAnsi="Calibri" w:cs="Calibri"/>
          <w:sz w:val="22"/>
          <w:szCs w:val="22"/>
          <w:rtl/>
        </w:rPr>
        <w:t>في المعايير؟</w:t>
      </w:r>
    </w:p>
    <w:p w14:paraId="2D8D2145" w14:textId="4D1853C5" w:rsidR="001403E5" w:rsidRPr="00BE6A12" w:rsidRDefault="00034DA7">
      <w:pPr>
        <w:pStyle w:val="ListParagraph"/>
        <w:numPr>
          <w:ilvl w:val="0"/>
          <w:numId w:val="17"/>
        </w:numPr>
        <w:bidi/>
        <w:spacing w:after="100" w:afterAutospacing="1"/>
        <w:ind w:left="714" w:hanging="357"/>
        <w:rPr>
          <w:rFonts w:ascii="Calibri" w:hAnsi="Calibri" w:cs="Calibri"/>
          <w:sz w:val="22"/>
          <w:szCs w:val="22"/>
        </w:rPr>
      </w:pPr>
      <w:r w:rsidRPr="00BE6A12">
        <w:rPr>
          <w:rFonts w:ascii="Calibri" w:hAnsi="Calibri" w:cs="Calibri"/>
          <w:sz w:val="22"/>
          <w:szCs w:val="22"/>
          <w:rtl/>
        </w:rPr>
        <w:t xml:space="preserve">في الخمسة عشر عامًا منذ وضع المعايير، </w:t>
      </w:r>
      <w:r w:rsidRPr="00BE6A12">
        <w:rPr>
          <w:rFonts w:ascii="Calibri" w:hAnsi="Calibri" w:cs="Calibri"/>
          <w:bCs/>
          <w:sz w:val="22"/>
          <w:szCs w:val="22"/>
          <w:rtl/>
        </w:rPr>
        <w:t xml:space="preserve">هل ساهمت المعايير في تمكين الطلاب ذوي الإعاقة من الوصول إلى فرص التعليم والتدريب </w:t>
      </w:r>
      <w:r w:rsidRPr="00BE6A12">
        <w:rPr>
          <w:rFonts w:ascii="Calibri" w:hAnsi="Calibri" w:cs="Calibri"/>
          <w:sz w:val="22"/>
          <w:szCs w:val="22"/>
          <w:rtl/>
        </w:rPr>
        <w:t xml:space="preserve">على نفس </w:t>
      </w:r>
      <w:r w:rsidR="006064AE" w:rsidRPr="00BE6A12">
        <w:rPr>
          <w:rFonts w:ascii="Calibri" w:hAnsi="Calibri" w:cs="Calibri"/>
          <w:sz w:val="22"/>
          <w:szCs w:val="22"/>
          <w:rtl/>
        </w:rPr>
        <w:t>ال</w:t>
      </w:r>
      <w:r w:rsidRPr="00BE6A12">
        <w:rPr>
          <w:rFonts w:ascii="Calibri" w:hAnsi="Calibri" w:cs="Calibri"/>
          <w:sz w:val="22"/>
          <w:szCs w:val="22"/>
          <w:rtl/>
        </w:rPr>
        <w:t xml:space="preserve">أسس </w:t>
      </w:r>
      <w:r w:rsidR="006064AE" w:rsidRPr="00BE6A12">
        <w:rPr>
          <w:rFonts w:ascii="Calibri" w:hAnsi="Calibri" w:cs="Calibri"/>
          <w:sz w:val="22"/>
          <w:szCs w:val="22"/>
          <w:rtl/>
        </w:rPr>
        <w:t>لل</w:t>
      </w:r>
      <w:r w:rsidRPr="00BE6A12">
        <w:rPr>
          <w:rFonts w:ascii="Calibri" w:hAnsi="Calibri" w:cs="Calibri"/>
          <w:sz w:val="22"/>
          <w:szCs w:val="22"/>
          <w:rtl/>
        </w:rPr>
        <w:t xml:space="preserve">طلاب من غير ذوي الإعاقة؟ </w:t>
      </w:r>
    </w:p>
    <w:p w14:paraId="1A4223B8" w14:textId="10D09FB6" w:rsidR="001403E5" w:rsidRPr="00BE6A12" w:rsidRDefault="00034DA7">
      <w:pPr>
        <w:pStyle w:val="GNText"/>
        <w:shd w:val="clear" w:color="auto" w:fill="auto"/>
        <w:bidi/>
        <w:spacing w:after="160"/>
        <w:ind w:right="95"/>
        <w:rPr>
          <w:rFonts w:ascii="Calibri" w:hAnsi="Calibri" w:cs="Calibri"/>
          <w:bCs/>
        </w:rPr>
      </w:pPr>
      <w:r w:rsidRPr="00BE6A12">
        <w:rPr>
          <w:rFonts w:ascii="Calibri" w:hAnsi="Calibri" w:cs="Calibri"/>
          <w:rtl/>
        </w:rPr>
        <w:t xml:space="preserve">ستتضمن استشارة المراجعة </w:t>
      </w:r>
      <w:r w:rsidRPr="00BE6A12">
        <w:rPr>
          <w:rFonts w:ascii="Calibri" w:hAnsi="Calibri" w:cs="Calibri"/>
          <w:bCs/>
          <w:rtl/>
        </w:rPr>
        <w:t>التركيز على</w:t>
      </w:r>
      <w:r w:rsidRPr="00BE6A12">
        <w:rPr>
          <w:rFonts w:ascii="Calibri" w:hAnsi="Calibri" w:cs="Calibri"/>
          <w:rtl/>
        </w:rPr>
        <w:t xml:space="preserve"> أث</w:t>
      </w:r>
      <w:r w:rsidR="00947C4A" w:rsidRPr="00BE6A12">
        <w:rPr>
          <w:rFonts w:ascii="Calibri" w:hAnsi="Calibri" w:cs="Calibri"/>
          <w:rtl/>
        </w:rPr>
        <w:t>ا</w:t>
      </w:r>
      <w:r w:rsidRPr="00BE6A12">
        <w:rPr>
          <w:rFonts w:ascii="Calibri" w:hAnsi="Calibri" w:cs="Calibri"/>
          <w:rtl/>
        </w:rPr>
        <w:t xml:space="preserve">ر المعايير على </w:t>
      </w:r>
      <w:r w:rsidRPr="00BE6A12">
        <w:rPr>
          <w:rFonts w:ascii="Calibri" w:hAnsi="Calibri" w:cs="Calibri"/>
          <w:bCs/>
          <w:rtl/>
        </w:rPr>
        <w:t>تجارب الطلاب من السكان الأصليين وسكان جزر مضيق توريس ذوي الإعاقة.</w:t>
      </w:r>
    </w:p>
    <w:p w14:paraId="2601761F" w14:textId="7206FBBF" w:rsidR="00947C4A" w:rsidRPr="00BE6A12" w:rsidRDefault="00947C4A" w:rsidP="003E4FD5">
      <w:pPr>
        <w:bidi/>
        <w:spacing w:after="0" w:line="240" w:lineRule="auto"/>
        <w:rPr>
          <w:rFonts w:ascii="Calibri" w:eastAsia="Times New Roman" w:hAnsi="Calibri" w:cs="Calibri"/>
          <w:color w:val="000000"/>
          <w:shd w:val="clear" w:color="auto" w:fill="FFFFFF"/>
          <w:rtl/>
          <w:lang w:val="en-AU" w:eastAsia="en-GB"/>
        </w:rPr>
      </w:pPr>
      <w:r w:rsidRPr="00BE6A12">
        <w:rPr>
          <w:rFonts w:ascii="Calibri" w:eastAsia="Times New Roman" w:hAnsi="Calibri" w:cs="Calibri"/>
          <w:color w:val="000000"/>
          <w:shd w:val="clear" w:color="auto" w:fill="FFFFFF"/>
          <w:rtl/>
          <w:lang w:val="en-AU" w:eastAsia="en-GB"/>
        </w:rPr>
        <w:t>في صياغة التوصيات</w:t>
      </w:r>
      <w:r w:rsidRPr="00BE6A12">
        <w:rPr>
          <w:rFonts w:ascii="Calibri" w:eastAsia="Times New Roman" w:hAnsi="Calibri" w:cs="Calibri"/>
          <w:b/>
          <w:bCs/>
          <w:color w:val="000000"/>
          <w:shd w:val="clear" w:color="auto" w:fill="FFFFFF"/>
          <w:rtl/>
          <w:lang w:val="en-AU" w:eastAsia="en-GB"/>
        </w:rPr>
        <w:t>، ستركز المراجعة على فرص العمل التعاوني الوطني بين السلطات القضائية والوكالات</w:t>
      </w:r>
      <w:r w:rsidRPr="00BE6A12">
        <w:rPr>
          <w:rFonts w:ascii="Calibri" w:eastAsia="Times New Roman" w:hAnsi="Calibri" w:cs="Calibri"/>
          <w:color w:val="000000"/>
          <w:shd w:val="clear" w:color="auto" w:fill="FFFFFF"/>
          <w:rtl/>
          <w:lang w:val="en-AU" w:eastAsia="en-GB"/>
        </w:rPr>
        <w:t xml:space="preserve">، بما في ذلك العمل على تعزيز معارف وقدرات المعلمين والمدربين، وما إذا كان من المفترض صياغة </w:t>
      </w:r>
      <w:r w:rsidRPr="00BE6A12">
        <w:rPr>
          <w:rFonts w:ascii="Calibri" w:eastAsia="Times New Roman" w:hAnsi="Calibri" w:cs="Calibri"/>
          <w:b/>
          <w:bCs/>
          <w:color w:val="000000"/>
          <w:shd w:val="clear" w:color="auto" w:fill="FFFFFF"/>
          <w:rtl/>
          <w:lang w:val="en-AU" w:eastAsia="en-GB"/>
        </w:rPr>
        <w:t>أي تعديلات على المعايير</w:t>
      </w:r>
      <w:r w:rsidRPr="00BE6A12">
        <w:rPr>
          <w:rFonts w:ascii="Calibri" w:eastAsia="Times New Roman" w:hAnsi="Calibri" w:cs="Calibri"/>
          <w:color w:val="000000"/>
          <w:shd w:val="clear" w:color="auto" w:fill="FFFFFF"/>
          <w:lang w:val="en-AU" w:eastAsia="en-GB"/>
        </w:rPr>
        <w:t>.</w:t>
      </w:r>
    </w:p>
    <w:p w14:paraId="10F4C3CD" w14:textId="77777777" w:rsidR="001336B5" w:rsidRPr="00BE6A12" w:rsidRDefault="001336B5" w:rsidP="001336B5">
      <w:pPr>
        <w:bidi/>
        <w:spacing w:after="0" w:line="240" w:lineRule="auto"/>
        <w:rPr>
          <w:rFonts w:ascii="Calibri" w:eastAsia="Times New Roman" w:hAnsi="Calibri" w:cs="Calibri"/>
          <w:lang w:val="en-AU" w:eastAsia="en-GB"/>
        </w:rPr>
      </w:pPr>
    </w:p>
    <w:p w14:paraId="025E9EE7" w14:textId="77777777" w:rsidR="001403E5" w:rsidRPr="00BE6A12" w:rsidRDefault="00034DA7">
      <w:pPr>
        <w:pStyle w:val="Heading2"/>
        <w:bidi/>
        <w:rPr>
          <w:rFonts w:ascii="Calibri" w:hAnsi="Calibri" w:cs="Calibri"/>
        </w:rPr>
      </w:pPr>
      <w:r w:rsidRPr="00BE6A12">
        <w:rPr>
          <w:rFonts w:ascii="Calibri" w:hAnsi="Calibri" w:cs="Calibri"/>
          <w:rtl/>
        </w:rPr>
        <w:t>نطاق المراجعة</w:t>
      </w:r>
    </w:p>
    <w:p w14:paraId="0302C5A2" w14:textId="3EF2C6A3" w:rsidR="001403E5" w:rsidRPr="00BE6A12" w:rsidRDefault="00034DA7">
      <w:pPr>
        <w:pStyle w:val="GNText"/>
        <w:shd w:val="clear" w:color="auto" w:fill="auto"/>
        <w:bidi/>
        <w:spacing w:after="160"/>
        <w:ind w:right="95"/>
        <w:rPr>
          <w:rFonts w:ascii="Calibri" w:hAnsi="Calibri" w:cs="Calibri"/>
        </w:rPr>
      </w:pPr>
      <w:r w:rsidRPr="00BE6A12">
        <w:rPr>
          <w:rFonts w:ascii="Calibri" w:hAnsi="Calibri" w:cs="Calibri"/>
          <w:rtl/>
        </w:rPr>
        <w:t>نحن ندرك أن هناك نقاشات أوسع حول أفضل طريقة لتوفير التعليم للطلاب ذوي الإعاقة، والتي تم بثها في العديد من المراجعات والاستفسارات، وتستمر ال</w:t>
      </w:r>
      <w:r w:rsidR="006064AE" w:rsidRPr="00BE6A12">
        <w:rPr>
          <w:rFonts w:ascii="Calibri" w:hAnsi="Calibri" w:cs="Calibri"/>
          <w:rtl/>
        </w:rPr>
        <w:t>ابحاث</w:t>
      </w:r>
      <w:r w:rsidRPr="00BE6A12">
        <w:rPr>
          <w:rFonts w:ascii="Calibri" w:hAnsi="Calibri" w:cs="Calibri"/>
          <w:rtl/>
        </w:rPr>
        <w:t xml:space="preserve"> من خلال اللجنة الملكية في العنف والإساءة والإهمال واستغلال الأشخاص ذوي الإعاقة (الهيئة الملكية للإعاقة). نحن نقر بأن هناك وجهات نظر حادة حول قضايا مثل التعليم الجامع ووجود مدارس خاصة أو بيئات منفصلة، وكذلك تمويل للطلاب ذوي الإعاقة. من المهم ملاحظة أن بعض هذه القضايا تقع خارج نطاق هذه المراجعة. </w:t>
      </w:r>
    </w:p>
    <w:p w14:paraId="1C6496CC" w14:textId="5416D230" w:rsidR="001403E5" w:rsidRPr="00BE6A12" w:rsidRDefault="00034DA7">
      <w:pPr>
        <w:pStyle w:val="GNText"/>
        <w:shd w:val="clear" w:color="auto" w:fill="auto"/>
        <w:bidi/>
        <w:ind w:right="95"/>
        <w:rPr>
          <w:rFonts w:ascii="Calibri" w:hAnsi="Calibri" w:cs="Calibri"/>
        </w:rPr>
      </w:pPr>
      <w:r w:rsidRPr="00BE6A12">
        <w:rPr>
          <w:rFonts w:ascii="Calibri" w:hAnsi="Calibri" w:cs="Calibri"/>
          <w:b/>
          <w:bCs/>
          <w:rtl/>
        </w:rPr>
        <w:t>السؤال الرئيسي لهذه المراجعة هو ما إذا كانت المعايير تحدث فرقًا إيجابيًا</w:t>
      </w:r>
      <w:r w:rsidRPr="00BE6A12">
        <w:rPr>
          <w:rFonts w:ascii="Calibri" w:hAnsi="Calibri" w:cs="Calibri"/>
          <w:b/>
          <w:rtl/>
        </w:rPr>
        <w:t xml:space="preserve"> وإلى أي مدى</w:t>
      </w:r>
      <w:r w:rsidRPr="00BE6A12">
        <w:rPr>
          <w:rFonts w:ascii="Calibri" w:hAnsi="Calibri" w:cs="Calibri"/>
          <w:rtl/>
        </w:rPr>
        <w:t xml:space="preserve"> نحو تمكين الطلاب ذوي الإعاقة من الوصول إلى فرص التعليم والتدريب على نفس الأس</w:t>
      </w:r>
      <w:r w:rsidR="006064AE" w:rsidRPr="00BE6A12">
        <w:rPr>
          <w:rFonts w:ascii="Calibri" w:hAnsi="Calibri" w:cs="Calibri"/>
          <w:rtl/>
        </w:rPr>
        <w:t>ا</w:t>
      </w:r>
      <w:r w:rsidRPr="00BE6A12">
        <w:rPr>
          <w:rFonts w:ascii="Calibri" w:hAnsi="Calibri" w:cs="Calibri"/>
          <w:rtl/>
        </w:rPr>
        <w:t xml:space="preserve">س الذي يحصل عليه الطلاب من غير ذوي الإعاقة. للإجابة على هذا السؤال، </w:t>
      </w:r>
      <w:r w:rsidR="006064AE" w:rsidRPr="00BE6A12">
        <w:rPr>
          <w:rFonts w:ascii="Calibri" w:hAnsi="Calibri" w:cs="Calibri"/>
          <w:rtl/>
        </w:rPr>
        <w:t xml:space="preserve">نحن </w:t>
      </w:r>
      <w:r w:rsidRPr="00BE6A12">
        <w:rPr>
          <w:rFonts w:ascii="Calibri" w:hAnsi="Calibri" w:cs="Calibri"/>
          <w:rtl/>
        </w:rPr>
        <w:t>نحتاج إلى مساعدتك.</w:t>
      </w:r>
    </w:p>
    <w:p w14:paraId="59F9CA66" w14:textId="77777777" w:rsidR="001403E5" w:rsidRPr="00BE6A12" w:rsidRDefault="00034DA7">
      <w:pPr>
        <w:bidi/>
        <w:rPr>
          <w:rFonts w:ascii="Calibri" w:eastAsiaTheme="majorEastAsia" w:hAnsi="Calibri" w:cs="Calibri"/>
          <w:color w:val="2F5496" w:themeColor="accent1" w:themeShade="BF"/>
          <w:sz w:val="32"/>
        </w:rPr>
      </w:pPr>
      <w:bookmarkStart w:id="5" w:name="_Toc43319243"/>
      <w:r w:rsidRPr="00BE6A12">
        <w:rPr>
          <w:rFonts w:ascii="Calibri" w:hAnsi="Calibri" w:cs="Calibri"/>
        </w:rPr>
        <w:br w:type="page"/>
      </w:r>
    </w:p>
    <w:p w14:paraId="5ED68963" w14:textId="77777777" w:rsidR="001403E5" w:rsidRPr="00BE6A12" w:rsidRDefault="00034DA7">
      <w:pPr>
        <w:pStyle w:val="Heading1"/>
        <w:bidi/>
        <w:rPr>
          <w:rFonts w:ascii="Calibri" w:hAnsi="Calibri" w:cs="Calibri"/>
        </w:rPr>
      </w:pPr>
      <w:r w:rsidRPr="00BE6A12">
        <w:rPr>
          <w:rFonts w:ascii="Calibri" w:hAnsi="Calibri" w:cs="Calibri"/>
          <w:rtl/>
        </w:rPr>
        <w:lastRenderedPageBreak/>
        <w:t>كيفية المشاركة في المراجعة</w:t>
      </w:r>
      <w:bookmarkEnd w:id="5"/>
    </w:p>
    <w:p w14:paraId="67618F1A" w14:textId="77777777" w:rsidR="001403E5" w:rsidRPr="00BE6A12" w:rsidRDefault="00034DA7">
      <w:pPr>
        <w:pStyle w:val="GNText"/>
        <w:shd w:val="clear" w:color="auto" w:fill="auto"/>
        <w:bidi/>
        <w:spacing w:after="160"/>
        <w:ind w:right="95"/>
        <w:rPr>
          <w:rFonts w:ascii="Calibri" w:hAnsi="Calibri" w:cs="Calibri"/>
          <w:b/>
        </w:rPr>
      </w:pPr>
      <w:r w:rsidRPr="00BE6A12">
        <w:rPr>
          <w:rFonts w:ascii="Calibri" w:hAnsi="Calibri" w:cs="Calibri"/>
          <w:rtl/>
        </w:rPr>
        <w:t xml:space="preserve">نحن </w:t>
      </w:r>
      <w:r w:rsidRPr="00BE6A12">
        <w:rPr>
          <w:rFonts w:ascii="Calibri" w:hAnsi="Calibri" w:cs="Calibri"/>
          <w:bCs/>
          <w:rtl/>
        </w:rPr>
        <w:t>نرحب بالتعليقات على أي جانب من جوانب المعايير من أي شخص</w:t>
      </w:r>
      <w:r w:rsidRPr="00BE6A12">
        <w:rPr>
          <w:rFonts w:ascii="Calibri" w:hAnsi="Calibri" w:cs="Calibri"/>
          <w:rtl/>
        </w:rPr>
        <w:t xml:space="preserve"> من الذين يرغبون في المساهمة. وهذا يشمل الشباب الذين لا يزالون في نظام التعليم وحتى أولئك الذين يدافعون عن الآخرين </w:t>
      </w:r>
      <w:r w:rsidRPr="00BE6A12">
        <w:rPr>
          <w:rFonts w:ascii="Calibri" w:hAnsi="Calibri" w:cs="Calibri"/>
          <w:b/>
          <w:bCs/>
          <w:rtl/>
        </w:rPr>
        <w:t>- نحن نريد أن نسمع من أكبر عدد ممكن من الناس</w:t>
      </w:r>
      <w:r w:rsidRPr="00BE6A12">
        <w:rPr>
          <w:rFonts w:ascii="Calibri" w:hAnsi="Calibri" w:cs="Calibri"/>
          <w:b/>
          <w:rtl/>
        </w:rPr>
        <w:t>.</w:t>
      </w:r>
      <w:r w:rsidRPr="00BE6A12">
        <w:rPr>
          <w:rFonts w:ascii="Calibri" w:hAnsi="Calibri" w:cs="Calibri"/>
          <w:rtl/>
        </w:rPr>
        <w:t xml:space="preserve"> </w:t>
      </w:r>
    </w:p>
    <w:p w14:paraId="24BBC71E" w14:textId="70A08C0C" w:rsidR="001403E5" w:rsidRPr="00BE6A12" w:rsidRDefault="00034DA7">
      <w:pPr>
        <w:pStyle w:val="GNText"/>
        <w:shd w:val="clear" w:color="auto" w:fill="auto"/>
        <w:bidi/>
        <w:spacing w:after="160"/>
        <w:ind w:right="95"/>
        <w:rPr>
          <w:rFonts w:ascii="Calibri" w:hAnsi="Calibri" w:cs="Calibri"/>
        </w:rPr>
      </w:pPr>
      <w:r w:rsidRPr="00BE6A12">
        <w:rPr>
          <w:rFonts w:ascii="Calibri" w:hAnsi="Calibri" w:cs="Calibri"/>
          <w:rtl/>
        </w:rPr>
        <w:t xml:space="preserve">جميع المساهمات سوف تبني فهمنا لتجاربك </w:t>
      </w:r>
      <w:r w:rsidRPr="00BE6A12">
        <w:rPr>
          <w:rFonts w:ascii="Calibri" w:hAnsi="Calibri" w:cs="Calibri"/>
          <w:b/>
          <w:bCs/>
          <w:rtl/>
        </w:rPr>
        <w:t>ومساعدتنا على العمل إذا كانت هناك حاجة لإجراء تغييرات لدعم فعالية المعايير</w:t>
      </w:r>
      <w:r w:rsidRPr="00BE6A12">
        <w:rPr>
          <w:rFonts w:ascii="Calibri" w:hAnsi="Calibri" w:cs="Calibri"/>
          <w:b/>
          <w:rtl/>
        </w:rPr>
        <w:t xml:space="preserve">. </w:t>
      </w:r>
      <w:r w:rsidRPr="00BE6A12">
        <w:rPr>
          <w:rFonts w:ascii="Calibri" w:hAnsi="Calibri" w:cs="Calibri"/>
          <w:rtl/>
        </w:rPr>
        <w:t xml:space="preserve"> </w:t>
      </w:r>
    </w:p>
    <w:p w14:paraId="52D2883D" w14:textId="77777777" w:rsidR="001403E5" w:rsidRPr="00BE6A12" w:rsidRDefault="00034DA7">
      <w:pPr>
        <w:pStyle w:val="GNText"/>
        <w:shd w:val="clear" w:color="auto" w:fill="auto"/>
        <w:bidi/>
        <w:spacing w:after="160"/>
        <w:ind w:right="95"/>
        <w:rPr>
          <w:rFonts w:ascii="Calibri" w:hAnsi="Calibri" w:cs="Calibri"/>
          <w:bCs/>
        </w:rPr>
      </w:pPr>
      <w:r w:rsidRPr="00BE6A12">
        <w:rPr>
          <w:rFonts w:ascii="Calibri" w:hAnsi="Calibri" w:cs="Calibri"/>
          <w:rtl/>
        </w:rPr>
        <w:t xml:space="preserve">نحن مهتمون بشكل خاص بسماع </w:t>
      </w:r>
      <w:r w:rsidRPr="00BE6A12">
        <w:rPr>
          <w:rFonts w:ascii="Calibri" w:hAnsi="Calibri" w:cs="Calibri"/>
          <w:bCs/>
          <w:rtl/>
        </w:rPr>
        <w:t>اصوات الشباب</w:t>
      </w:r>
      <w:r w:rsidRPr="00BE6A12">
        <w:rPr>
          <w:rFonts w:ascii="Calibri" w:hAnsi="Calibri" w:cs="Calibri"/>
          <w:rtl/>
        </w:rPr>
        <w:t xml:space="preserve"> ومعرفة المزيد عن </w:t>
      </w:r>
      <w:r w:rsidRPr="00BE6A12">
        <w:rPr>
          <w:rFonts w:ascii="Calibri" w:hAnsi="Calibri" w:cs="Calibri"/>
          <w:bCs/>
          <w:rtl/>
        </w:rPr>
        <w:t xml:space="preserve">تجارب الطلاب من السكان الأصليين وسكان جزر مضيق توريس </w:t>
      </w:r>
      <w:r w:rsidRPr="00BE6A12">
        <w:rPr>
          <w:rFonts w:ascii="Calibri" w:hAnsi="Calibri" w:cs="Calibri"/>
          <w:b/>
          <w:rtl/>
        </w:rPr>
        <w:t>ذوي الإعاقة وأسرهم ومقدمي الرعاية.</w:t>
      </w:r>
    </w:p>
    <w:p w14:paraId="71C16ACB" w14:textId="3622E3D1" w:rsidR="001403E5" w:rsidRPr="00BE6A12" w:rsidRDefault="00034DA7">
      <w:pPr>
        <w:pStyle w:val="GNText"/>
        <w:shd w:val="clear" w:color="auto" w:fill="auto"/>
        <w:bidi/>
        <w:spacing w:after="160"/>
        <w:ind w:right="95"/>
        <w:rPr>
          <w:rFonts w:ascii="Calibri" w:hAnsi="Calibri" w:cs="Calibri"/>
        </w:rPr>
      </w:pPr>
      <w:bookmarkStart w:id="6" w:name="_Hlk44240020"/>
      <w:r w:rsidRPr="00BE6A12">
        <w:rPr>
          <w:rFonts w:ascii="Calibri" w:hAnsi="Calibri" w:cs="Calibri"/>
          <w:rtl/>
        </w:rPr>
        <w:t xml:space="preserve">ستستمر مشاوراتنا العامة على مدى ثلاثة أشهر تقريبًا اعتبارًا من تموز\يوليو 2020. سنقدم لك مجموعة من الطرق للمشاركة والتعبير عن رأيك. </w:t>
      </w:r>
      <w:r w:rsidR="00B33641" w:rsidRPr="00BE6A12">
        <w:rPr>
          <w:rFonts w:ascii="Calibri" w:hAnsi="Calibri" w:cs="Calibri"/>
          <w:rtl/>
        </w:rPr>
        <w:t>و</w:t>
      </w:r>
      <w:r w:rsidRPr="00BE6A12">
        <w:rPr>
          <w:rFonts w:ascii="Calibri" w:hAnsi="Calibri" w:cs="Calibri"/>
          <w:rtl/>
        </w:rPr>
        <w:t>عندما يتم تأكيد مواعيد المشاورات سيتم الإعلان عن</w:t>
      </w:r>
      <w:r w:rsidR="00B33641" w:rsidRPr="00BE6A12">
        <w:rPr>
          <w:rFonts w:ascii="Calibri" w:hAnsi="Calibri" w:cs="Calibri"/>
          <w:rtl/>
        </w:rPr>
        <w:t>ها</w:t>
      </w:r>
      <w:r w:rsidRPr="00BE6A12">
        <w:rPr>
          <w:rFonts w:ascii="Calibri" w:hAnsi="Calibri" w:cs="Calibri"/>
          <w:rtl/>
        </w:rPr>
        <w:t xml:space="preserve"> على</w:t>
      </w:r>
      <w:r w:rsidR="00B33641" w:rsidRPr="00BE6A12">
        <w:rPr>
          <w:rFonts w:ascii="Calibri" w:hAnsi="Calibri" w:cs="Calibri"/>
          <w:rtl/>
        </w:rPr>
        <w:t xml:space="preserve"> موقع</w:t>
      </w:r>
      <w:r w:rsidRPr="00BE6A12">
        <w:rPr>
          <w:rFonts w:ascii="Calibri" w:hAnsi="Calibri" w:cs="Calibri"/>
          <w:rtl/>
        </w:rPr>
        <w:t xml:space="preserve"> </w:t>
      </w:r>
      <w:hyperlink r:id="rId17" w:history="1">
        <w:r w:rsidRPr="00BE6A12">
          <w:rPr>
            <w:rStyle w:val="Hyperlink"/>
            <w:rFonts w:ascii="Calibri" w:hAnsi="Calibri" w:cs="Calibri"/>
            <w:rtl/>
          </w:rPr>
          <w:t>مراجعة الموقع</w:t>
        </w:r>
      </w:hyperlink>
      <w:r w:rsidRPr="00BE6A12">
        <w:rPr>
          <w:rFonts w:ascii="Calibri" w:hAnsi="Calibri" w:cs="Calibri"/>
          <w:rtl/>
        </w:rPr>
        <w:t>.</w:t>
      </w:r>
    </w:p>
    <w:bookmarkEnd w:id="6"/>
    <w:p w14:paraId="242AD766" w14:textId="1D63F460" w:rsidR="001403E5" w:rsidRPr="00BE6A12" w:rsidRDefault="00034DA7">
      <w:pPr>
        <w:pStyle w:val="GNText"/>
        <w:shd w:val="clear" w:color="auto" w:fill="auto"/>
        <w:bidi/>
        <w:spacing w:after="160"/>
        <w:ind w:right="95"/>
        <w:rPr>
          <w:rFonts w:ascii="Calibri" w:hAnsi="Calibri" w:cs="Calibri"/>
        </w:rPr>
      </w:pPr>
      <w:r w:rsidRPr="00BE6A12">
        <w:rPr>
          <w:rFonts w:ascii="Calibri" w:hAnsi="Calibri" w:cs="Calibri"/>
          <w:rtl/>
        </w:rPr>
        <w:t xml:space="preserve">يمكنك إرسال رسائل مكتوبة </w:t>
      </w:r>
      <w:r w:rsidR="00B33641" w:rsidRPr="00BE6A12">
        <w:rPr>
          <w:rFonts w:ascii="Calibri" w:hAnsi="Calibri" w:cs="Calibri"/>
          <w:rtl/>
        </w:rPr>
        <w:t>أ</w:t>
      </w:r>
      <w:r w:rsidRPr="00BE6A12">
        <w:rPr>
          <w:rFonts w:ascii="Calibri" w:hAnsi="Calibri" w:cs="Calibri"/>
          <w:rtl/>
        </w:rPr>
        <w:t>و</w:t>
      </w:r>
      <w:r w:rsidR="00B33641" w:rsidRPr="00BE6A12">
        <w:rPr>
          <w:rFonts w:ascii="Calibri" w:hAnsi="Calibri" w:cs="Calibri"/>
          <w:rtl/>
        </w:rPr>
        <w:t xml:space="preserve"> </w:t>
      </w:r>
      <w:r w:rsidRPr="00BE6A12">
        <w:rPr>
          <w:rFonts w:ascii="Calibri" w:hAnsi="Calibri" w:cs="Calibri"/>
          <w:rtl/>
        </w:rPr>
        <w:t xml:space="preserve">مسموعة </w:t>
      </w:r>
      <w:r w:rsidR="00B33641" w:rsidRPr="00BE6A12">
        <w:rPr>
          <w:rFonts w:ascii="Calibri" w:hAnsi="Calibri" w:cs="Calibri"/>
          <w:rtl/>
        </w:rPr>
        <w:t>أ</w:t>
      </w:r>
      <w:r w:rsidRPr="00BE6A12">
        <w:rPr>
          <w:rFonts w:ascii="Calibri" w:hAnsi="Calibri" w:cs="Calibri"/>
          <w:rtl/>
        </w:rPr>
        <w:t>و</w:t>
      </w:r>
      <w:r w:rsidR="00B33641" w:rsidRPr="00BE6A12">
        <w:rPr>
          <w:rFonts w:ascii="Calibri" w:hAnsi="Calibri" w:cs="Calibri"/>
          <w:rtl/>
        </w:rPr>
        <w:t xml:space="preserve"> </w:t>
      </w:r>
      <w:r w:rsidRPr="00BE6A12">
        <w:rPr>
          <w:rFonts w:ascii="Calibri" w:hAnsi="Calibri" w:cs="Calibri"/>
          <w:rtl/>
        </w:rPr>
        <w:t>مرئية أو إكمال استبيان</w:t>
      </w:r>
      <w:r w:rsidR="00B33641" w:rsidRPr="00BE6A12">
        <w:rPr>
          <w:rFonts w:ascii="Calibri" w:hAnsi="Calibri" w:cs="Calibri"/>
          <w:rtl/>
        </w:rPr>
        <w:t xml:space="preserve"> على موقع الويب</w:t>
      </w:r>
      <w:r w:rsidRPr="00BE6A12">
        <w:rPr>
          <w:rFonts w:ascii="Calibri" w:hAnsi="Calibri" w:cs="Calibri"/>
          <w:rtl/>
        </w:rPr>
        <w:t xml:space="preserve">. سيكون هناك أيضًا مجموعة متنوعة من فرص التشاور عبر الإنترنت، والتي يمكنك التعبير عن اهتمامك بالمشاركة </w:t>
      </w:r>
      <w:r w:rsidR="00B33641" w:rsidRPr="00BE6A12">
        <w:rPr>
          <w:rFonts w:ascii="Calibri" w:hAnsi="Calibri" w:cs="Calibri"/>
          <w:rtl/>
        </w:rPr>
        <w:t>ب</w:t>
      </w:r>
      <w:r w:rsidRPr="00BE6A12">
        <w:rPr>
          <w:rFonts w:ascii="Calibri" w:hAnsi="Calibri" w:cs="Calibri"/>
          <w:rtl/>
        </w:rPr>
        <w:t xml:space="preserve">ها. </w:t>
      </w:r>
    </w:p>
    <w:p w14:paraId="1A961C07" w14:textId="77777777" w:rsidR="001403E5" w:rsidRPr="00BE6A12" w:rsidRDefault="00034DA7">
      <w:pPr>
        <w:pStyle w:val="GNText"/>
        <w:shd w:val="clear" w:color="auto" w:fill="auto"/>
        <w:bidi/>
        <w:spacing w:after="160"/>
        <w:ind w:right="95"/>
        <w:rPr>
          <w:rFonts w:ascii="Calibri" w:hAnsi="Calibri" w:cs="Calibri"/>
        </w:rPr>
      </w:pPr>
      <w:r w:rsidRPr="00BE6A12">
        <w:rPr>
          <w:rFonts w:ascii="Calibri" w:hAnsi="Calibri" w:cs="Calibri"/>
          <w:rtl/>
        </w:rPr>
        <w:t xml:space="preserve">تعني جائحة COVID-19 أن معظم الاستشارات ستكون عبر الإنترنت، ولكننا سنجري بعض الاستشارات وجهاً لوجه مع مجموعات محددة عندما يصبح ذلك ممكناً. </w:t>
      </w:r>
    </w:p>
    <w:p w14:paraId="0BBE0652" w14:textId="0D198389" w:rsidR="001403E5" w:rsidRPr="00BE6A12" w:rsidRDefault="00034DA7">
      <w:pPr>
        <w:pStyle w:val="GNText"/>
        <w:shd w:val="clear" w:color="auto" w:fill="auto"/>
        <w:bidi/>
        <w:spacing w:after="160"/>
        <w:ind w:right="95"/>
        <w:rPr>
          <w:rFonts w:ascii="Calibri" w:hAnsi="Calibri" w:cs="Calibri"/>
        </w:rPr>
      </w:pPr>
      <w:r w:rsidRPr="00BE6A12">
        <w:rPr>
          <w:rFonts w:ascii="Calibri" w:hAnsi="Calibri" w:cs="Calibri"/>
          <w:rtl/>
        </w:rPr>
        <w:t xml:space="preserve">لمعرفة المزيد قم بزيارة </w:t>
      </w:r>
      <w:r w:rsidR="00B33641" w:rsidRPr="00BE6A12">
        <w:rPr>
          <w:rFonts w:ascii="Calibri" w:hAnsi="Calibri" w:cs="Calibri"/>
          <w:rtl/>
        </w:rPr>
        <w:t xml:space="preserve">موقع </w:t>
      </w:r>
      <w:hyperlink r:id="rId18" w:history="1">
        <w:r w:rsidRPr="00BE6A12">
          <w:rPr>
            <w:rStyle w:val="Hyperlink"/>
            <w:rFonts w:ascii="Calibri" w:hAnsi="Calibri" w:cs="Calibri"/>
            <w:rtl/>
          </w:rPr>
          <w:t>مراجعة الموقع</w:t>
        </w:r>
      </w:hyperlink>
      <w:r w:rsidRPr="00BE6A12">
        <w:rPr>
          <w:rFonts w:ascii="Calibri" w:hAnsi="Calibri" w:cs="Calibri"/>
          <w:color w:val="4472C4" w:themeColor="accent1"/>
          <w:rtl/>
        </w:rPr>
        <w:t xml:space="preserve"> </w:t>
      </w:r>
      <w:r w:rsidRPr="00BE6A12">
        <w:rPr>
          <w:rFonts w:ascii="Calibri" w:hAnsi="Calibri" w:cs="Calibri"/>
          <w:rtl/>
        </w:rPr>
        <w:t xml:space="preserve">أو </w:t>
      </w:r>
      <w:hyperlink r:id="rId19" w:history="1">
        <w:r w:rsidRPr="00BE6A12">
          <w:rPr>
            <w:rStyle w:val="Hyperlink"/>
            <w:rFonts w:ascii="Calibri" w:hAnsi="Calibri" w:cs="Calibri"/>
            <w:rtl/>
          </w:rPr>
          <w:t>سجل</w:t>
        </w:r>
      </w:hyperlink>
      <w:r w:rsidRPr="00BE6A12">
        <w:rPr>
          <w:rFonts w:ascii="Calibri" w:hAnsi="Calibri" w:cs="Calibri"/>
          <w:color w:val="4472C4" w:themeColor="accent1"/>
          <w:rtl/>
        </w:rPr>
        <w:t xml:space="preserve"> </w:t>
      </w:r>
      <w:r w:rsidRPr="00BE6A12">
        <w:rPr>
          <w:rFonts w:ascii="Calibri" w:hAnsi="Calibri" w:cs="Calibri"/>
          <w:rtl/>
        </w:rPr>
        <w:t>لتلقي تحديثات حول المراجعة كلما توفرت المزيد من المعلومات.</w:t>
      </w:r>
    </w:p>
    <w:p w14:paraId="14054019" w14:textId="1E1255F7" w:rsidR="001403E5" w:rsidRPr="00BE6A12" w:rsidRDefault="00034DA7">
      <w:pPr>
        <w:pStyle w:val="Heading1"/>
        <w:bidi/>
        <w:rPr>
          <w:rFonts w:ascii="Calibri" w:hAnsi="Calibri" w:cs="Calibri"/>
        </w:rPr>
      </w:pPr>
      <w:bookmarkStart w:id="7" w:name="_Toc43319244"/>
      <w:bookmarkStart w:id="8" w:name="_Hlk44070476"/>
      <w:r w:rsidRPr="00BE6A12">
        <w:rPr>
          <w:rFonts w:ascii="Calibri" w:hAnsi="Calibri" w:cs="Calibri"/>
          <w:rtl/>
        </w:rPr>
        <w:t xml:space="preserve"> أعط رأيك</w:t>
      </w:r>
    </w:p>
    <w:p w14:paraId="2878BD6D" w14:textId="77777777" w:rsidR="001403E5" w:rsidRPr="00BE6A12" w:rsidRDefault="00034DA7">
      <w:pPr>
        <w:pStyle w:val="GNText"/>
        <w:shd w:val="clear" w:color="auto" w:fill="auto"/>
        <w:bidi/>
        <w:spacing w:after="160"/>
        <w:ind w:right="95"/>
        <w:rPr>
          <w:rFonts w:ascii="Calibri" w:hAnsi="Calibri" w:cs="Calibri"/>
          <w:b/>
        </w:rPr>
      </w:pPr>
      <w:r w:rsidRPr="00BE6A12">
        <w:rPr>
          <w:rFonts w:ascii="Calibri" w:hAnsi="Calibri" w:cs="Calibri"/>
          <w:rtl/>
        </w:rPr>
        <w:t xml:space="preserve">نحن </w:t>
      </w:r>
      <w:r w:rsidRPr="00BE6A12">
        <w:rPr>
          <w:rFonts w:ascii="Calibri" w:hAnsi="Calibri" w:cs="Calibri"/>
          <w:bCs/>
          <w:rtl/>
        </w:rPr>
        <w:t>نريد أن نسمع وجهة نظرك</w:t>
      </w:r>
      <w:r w:rsidRPr="00BE6A12">
        <w:rPr>
          <w:rFonts w:ascii="Calibri" w:hAnsi="Calibri" w:cs="Calibri"/>
          <w:rtl/>
        </w:rPr>
        <w:t xml:space="preserve">. الأسئلة التالية هي أشياء عليك التفكير فيها </w:t>
      </w:r>
      <w:r w:rsidRPr="00BE6A12">
        <w:rPr>
          <w:rFonts w:ascii="Calibri" w:hAnsi="Calibri" w:cs="Calibri"/>
          <w:bCs/>
          <w:rtl/>
        </w:rPr>
        <w:t>لمساعدتك في تقديم مساهمتك في المراجعة</w:t>
      </w:r>
      <w:r w:rsidRPr="00BE6A12">
        <w:rPr>
          <w:rFonts w:ascii="Calibri" w:hAnsi="Calibri" w:cs="Calibri"/>
          <w:b/>
          <w:rtl/>
        </w:rPr>
        <w:t xml:space="preserve">. </w:t>
      </w:r>
      <w:r w:rsidRPr="00BE6A12">
        <w:rPr>
          <w:rFonts w:ascii="Calibri" w:hAnsi="Calibri" w:cs="Calibri"/>
          <w:rtl/>
        </w:rPr>
        <w:t xml:space="preserve"> </w:t>
      </w:r>
    </w:p>
    <w:p w14:paraId="3B07B6DF" w14:textId="77777777" w:rsidR="001403E5" w:rsidRPr="00BE6A12" w:rsidRDefault="00034DA7">
      <w:pPr>
        <w:pStyle w:val="GNText"/>
        <w:shd w:val="clear" w:color="auto" w:fill="auto"/>
        <w:bidi/>
        <w:spacing w:after="160"/>
        <w:ind w:right="95"/>
        <w:rPr>
          <w:rFonts w:ascii="Calibri" w:hAnsi="Calibri" w:cs="Calibri"/>
        </w:rPr>
      </w:pPr>
      <w:r w:rsidRPr="00BE6A12">
        <w:rPr>
          <w:rFonts w:ascii="Calibri" w:hAnsi="Calibri" w:cs="Calibri"/>
          <w:rtl/>
        </w:rPr>
        <w:t xml:space="preserve">يمكنك الإجابة على الأسئلة من خلال التقديم أو الإجابة على الاستبيان أو المساهمة بطرق أخرى في المراجعة. الأسئلة هي مجرد دليل لمساعدتنا على فهم وجهات نظرك وتجاربك المتعلقة بالجوانب المختلفة للمعايير. </w:t>
      </w:r>
    </w:p>
    <w:p w14:paraId="31FF4C4C" w14:textId="4BEE93DC" w:rsidR="001403E5" w:rsidRPr="00BE6A12" w:rsidRDefault="00034DA7">
      <w:pPr>
        <w:bidi/>
        <w:rPr>
          <w:rFonts w:ascii="Calibri" w:hAnsi="Calibri" w:cs="Calibri"/>
        </w:rPr>
      </w:pPr>
      <w:r w:rsidRPr="00BE6A12">
        <w:rPr>
          <w:rFonts w:ascii="Calibri" w:hAnsi="Calibri" w:cs="Calibri"/>
          <w:rtl/>
        </w:rPr>
        <w:t xml:space="preserve">عند تقديم رد، يرجى إعلامنا إذا كنت طالبًا أو أحد الوالدين </w:t>
      </w:r>
      <w:r w:rsidR="00B33641" w:rsidRPr="00BE6A12">
        <w:rPr>
          <w:rFonts w:ascii="Calibri" w:hAnsi="Calibri" w:cs="Calibri"/>
          <w:rtl/>
        </w:rPr>
        <w:t xml:space="preserve">أو </w:t>
      </w:r>
      <w:r w:rsidRPr="00BE6A12">
        <w:rPr>
          <w:rFonts w:ascii="Calibri" w:hAnsi="Calibri" w:cs="Calibri"/>
          <w:rtl/>
        </w:rPr>
        <w:t>مقدم الرعاية</w:t>
      </w:r>
      <w:r w:rsidR="00B33641" w:rsidRPr="00BE6A12">
        <w:rPr>
          <w:rFonts w:ascii="Calibri" w:hAnsi="Calibri" w:cs="Calibri"/>
          <w:rtl/>
        </w:rPr>
        <w:t xml:space="preserve"> </w:t>
      </w:r>
      <w:r w:rsidRPr="00BE6A12">
        <w:rPr>
          <w:rFonts w:ascii="Calibri" w:hAnsi="Calibri" w:cs="Calibri"/>
          <w:rtl/>
        </w:rPr>
        <w:t>أو معلمًا (بما في ذلك المدرسون والمدربون والمقي</w:t>
      </w:r>
      <w:r w:rsidR="00B33641" w:rsidRPr="00BE6A12">
        <w:rPr>
          <w:rFonts w:ascii="Calibri" w:hAnsi="Calibri" w:cs="Calibri"/>
          <w:rtl/>
        </w:rPr>
        <w:t>ٌ</w:t>
      </w:r>
      <w:r w:rsidRPr="00BE6A12">
        <w:rPr>
          <w:rFonts w:ascii="Calibri" w:hAnsi="Calibri" w:cs="Calibri"/>
          <w:rtl/>
        </w:rPr>
        <w:t>مون)، أو محام أو مزود تعليم، أو غير ذلك</w:t>
      </w:r>
      <w:r w:rsidR="00B33641" w:rsidRPr="00BE6A12">
        <w:rPr>
          <w:rFonts w:ascii="Calibri" w:hAnsi="Calibri" w:cs="Calibri"/>
          <w:rtl/>
        </w:rPr>
        <w:t>،</w:t>
      </w:r>
      <w:r w:rsidRPr="00BE6A12">
        <w:rPr>
          <w:rFonts w:ascii="Calibri" w:hAnsi="Calibri" w:cs="Calibri"/>
          <w:rtl/>
        </w:rPr>
        <w:t xml:space="preserve"> حيثما كان ذلك مناسبًا</w:t>
      </w:r>
      <w:r w:rsidR="00B33641" w:rsidRPr="00BE6A12">
        <w:rPr>
          <w:rFonts w:ascii="Calibri" w:hAnsi="Calibri" w:cs="Calibri"/>
          <w:rtl/>
        </w:rPr>
        <w:t>.</w:t>
      </w:r>
      <w:r w:rsidRPr="00BE6A12">
        <w:rPr>
          <w:rFonts w:ascii="Calibri" w:hAnsi="Calibri" w:cs="Calibri"/>
          <w:rtl/>
        </w:rPr>
        <w:t xml:space="preserve"> يرجى أيضًا إخبارنا بقطاع التعليم الذي ترتبط به تعليقاتك، على سبيل المثال مرحلة ما قبل المدرسة</w:t>
      </w:r>
      <w:r w:rsidR="00B33641" w:rsidRPr="00BE6A12">
        <w:rPr>
          <w:rFonts w:ascii="Calibri" w:hAnsi="Calibri" w:cs="Calibri"/>
          <w:rtl/>
        </w:rPr>
        <w:t xml:space="preserve"> أ</w:t>
      </w:r>
      <w:r w:rsidRPr="00BE6A12">
        <w:rPr>
          <w:rFonts w:ascii="Calibri" w:hAnsi="Calibri" w:cs="Calibri"/>
          <w:rtl/>
        </w:rPr>
        <w:t>و</w:t>
      </w:r>
      <w:r w:rsidR="00B33641" w:rsidRPr="00BE6A12">
        <w:rPr>
          <w:rFonts w:ascii="Calibri" w:hAnsi="Calibri" w:cs="Calibri"/>
          <w:rtl/>
        </w:rPr>
        <w:t xml:space="preserve"> </w:t>
      </w:r>
      <w:r w:rsidRPr="00BE6A12">
        <w:rPr>
          <w:rFonts w:ascii="Calibri" w:hAnsi="Calibri" w:cs="Calibri"/>
          <w:rtl/>
        </w:rPr>
        <w:t>المدرسة</w:t>
      </w:r>
      <w:r w:rsidR="00B33641" w:rsidRPr="00BE6A12">
        <w:rPr>
          <w:rFonts w:ascii="Calibri" w:hAnsi="Calibri" w:cs="Calibri"/>
          <w:rtl/>
        </w:rPr>
        <w:t xml:space="preserve"> أو</w:t>
      </w:r>
      <w:r w:rsidRPr="00BE6A12">
        <w:rPr>
          <w:rFonts w:ascii="Calibri" w:hAnsi="Calibri" w:cs="Calibri"/>
          <w:rtl/>
        </w:rPr>
        <w:t xml:space="preserve"> التعليم والتدريب المهني</w:t>
      </w:r>
      <w:r w:rsidR="00B33641" w:rsidRPr="00BE6A12">
        <w:rPr>
          <w:rFonts w:ascii="Calibri" w:hAnsi="Calibri" w:cs="Calibri"/>
          <w:rtl/>
        </w:rPr>
        <w:t xml:space="preserve"> أو </w:t>
      </w:r>
      <w:r w:rsidRPr="00BE6A12">
        <w:rPr>
          <w:rFonts w:ascii="Calibri" w:hAnsi="Calibri" w:cs="Calibri"/>
          <w:rtl/>
        </w:rPr>
        <w:t xml:space="preserve">الجامعة. </w:t>
      </w:r>
    </w:p>
    <w:p w14:paraId="2A1EDDCC" w14:textId="79729BCD" w:rsidR="001403E5" w:rsidRPr="00BE6A12" w:rsidRDefault="00034DA7">
      <w:pPr>
        <w:pStyle w:val="Heading2"/>
        <w:bidi/>
        <w:rPr>
          <w:rFonts w:ascii="Calibri" w:hAnsi="Calibri" w:cs="Calibri"/>
        </w:rPr>
      </w:pPr>
      <w:r w:rsidRPr="00BE6A12">
        <w:rPr>
          <w:rFonts w:ascii="Calibri" w:hAnsi="Calibri" w:cs="Calibri"/>
          <w:rtl/>
        </w:rPr>
        <w:t>أسئلة للطلاب وأولياء الأمور أو مقدمي الرعاية</w:t>
      </w:r>
    </w:p>
    <w:p w14:paraId="7D2F9AF2" w14:textId="77777777" w:rsidR="001403E5" w:rsidRPr="00BE6A12" w:rsidRDefault="00034DA7">
      <w:pPr>
        <w:bidi/>
        <w:spacing w:line="276" w:lineRule="auto"/>
        <w:rPr>
          <w:rFonts w:ascii="Calibri" w:hAnsi="Calibri" w:cs="Calibri"/>
          <w:bCs/>
        </w:rPr>
      </w:pPr>
      <w:r w:rsidRPr="00BE6A12">
        <w:rPr>
          <w:rFonts w:ascii="Calibri" w:hAnsi="Calibri" w:cs="Calibri"/>
          <w:bCs/>
          <w:rtl/>
        </w:rPr>
        <w:t xml:space="preserve">أخبرنا عن تجاربك في الوصول والمشاركة في التعليم.  </w:t>
      </w:r>
    </w:p>
    <w:p w14:paraId="26582CD4" w14:textId="77777777" w:rsidR="001403E5" w:rsidRPr="00BE6A12" w:rsidRDefault="00034DA7">
      <w:pPr>
        <w:pStyle w:val="NormalWeb"/>
        <w:numPr>
          <w:ilvl w:val="0"/>
          <w:numId w:val="32"/>
        </w:numPr>
        <w:bidi/>
        <w:spacing w:before="0" w:beforeAutospacing="0" w:after="0" w:afterAutospacing="0"/>
        <w:rPr>
          <w:rFonts w:ascii="Calibri" w:hAnsi="Calibri" w:cs="Calibri"/>
          <w:sz w:val="22"/>
          <w:szCs w:val="22"/>
        </w:rPr>
      </w:pPr>
      <w:r w:rsidRPr="00BE6A12">
        <w:rPr>
          <w:rFonts w:ascii="Calibri" w:hAnsi="Calibri" w:cs="Calibri"/>
          <w:sz w:val="22"/>
          <w:u w:val="single"/>
          <w:rtl/>
        </w:rPr>
        <w:t>ا</w:t>
      </w:r>
      <w:r w:rsidRPr="00BE6A12">
        <w:rPr>
          <w:rFonts w:ascii="Calibri" w:hAnsi="Calibri" w:cs="Calibri"/>
          <w:sz w:val="22"/>
          <w:szCs w:val="22"/>
          <w:u w:val="single"/>
          <w:rtl/>
        </w:rPr>
        <w:t>لتسجيل والوصول</w:t>
      </w:r>
      <w:r w:rsidRPr="00BE6A12">
        <w:rPr>
          <w:rFonts w:ascii="Calibri" w:hAnsi="Calibri" w:cs="Calibri"/>
          <w:sz w:val="22"/>
          <w:szCs w:val="22"/>
          <w:rtl/>
        </w:rPr>
        <w:t xml:space="preserve">: ما هي تجربتك عند الوصول إلى التعليم؟ كيف كانت عملية التسجيل في المدرسة أو التعليم الآخر وهل كنت سعيدا بالنتيجة؟ </w:t>
      </w:r>
    </w:p>
    <w:p w14:paraId="1FBC7EAF" w14:textId="77777777" w:rsidR="001403E5" w:rsidRPr="00BE6A12" w:rsidRDefault="00034DA7">
      <w:pPr>
        <w:pStyle w:val="NormalWeb"/>
        <w:numPr>
          <w:ilvl w:val="0"/>
          <w:numId w:val="32"/>
        </w:numPr>
        <w:bidi/>
        <w:spacing w:before="0" w:beforeAutospacing="0" w:after="0" w:afterAutospacing="0"/>
        <w:rPr>
          <w:rFonts w:ascii="Calibri" w:hAnsi="Calibri" w:cs="Calibri"/>
          <w:sz w:val="22"/>
          <w:szCs w:val="22"/>
        </w:rPr>
      </w:pPr>
      <w:r w:rsidRPr="00BE6A12">
        <w:rPr>
          <w:rFonts w:ascii="Calibri" w:hAnsi="Calibri" w:cs="Calibri"/>
          <w:sz w:val="22"/>
          <w:szCs w:val="22"/>
          <w:u w:val="single"/>
          <w:rtl/>
        </w:rPr>
        <w:t>مشاركة</w:t>
      </w:r>
      <w:r w:rsidRPr="00BE6A12">
        <w:rPr>
          <w:rFonts w:ascii="Calibri" w:hAnsi="Calibri" w:cs="Calibri"/>
          <w:sz w:val="22"/>
          <w:szCs w:val="22"/>
          <w:rtl/>
        </w:rPr>
        <w:t>: هل قام مزود / مزودو التعليم الخاص بك بإجراء تعديلات معقولة لضمان إمكانية مشاركتك أنت أو طفلك في التعليم؟ وهذا يشمل المشاركة في الدورات والبرامج والمناهج واستخدام المرافق. كيف تشاور مزود التعليم معك؟ هل كنت سعيدا بالنتيجة؟</w:t>
      </w:r>
    </w:p>
    <w:p w14:paraId="1D54C5DC" w14:textId="77777777" w:rsidR="001403E5" w:rsidRPr="00BE6A12" w:rsidRDefault="00034DA7">
      <w:pPr>
        <w:pStyle w:val="ListParagraph"/>
        <w:numPr>
          <w:ilvl w:val="0"/>
          <w:numId w:val="37"/>
        </w:numPr>
        <w:bidi/>
        <w:spacing w:line="276" w:lineRule="auto"/>
        <w:rPr>
          <w:rFonts w:ascii="Calibri" w:hAnsi="Calibri" w:cs="Calibri"/>
          <w:sz w:val="22"/>
          <w:szCs w:val="22"/>
        </w:rPr>
      </w:pPr>
      <w:r w:rsidRPr="00BE6A12">
        <w:rPr>
          <w:rFonts w:ascii="Calibri" w:hAnsi="Calibri" w:cs="Calibri"/>
          <w:sz w:val="22"/>
          <w:szCs w:val="22"/>
          <w:u w:val="single"/>
          <w:rtl/>
        </w:rPr>
        <w:t>دعم الطلاب</w:t>
      </w:r>
      <w:r w:rsidRPr="00BE6A12">
        <w:rPr>
          <w:rFonts w:ascii="Calibri" w:hAnsi="Calibri" w:cs="Calibri"/>
          <w:sz w:val="22"/>
          <w:szCs w:val="22"/>
          <w:rtl/>
        </w:rPr>
        <w:t xml:space="preserve">: هل تم دعمك أنت أو طفلك بشكل مناسب أثناء دراستك / دراستهم؟ وهذا يشمل القدرة على الوصول إلى الدعم، بما في ذلك الموارد المتخصصة. </w:t>
      </w:r>
    </w:p>
    <w:p w14:paraId="58374AEF" w14:textId="77777777" w:rsidR="001403E5" w:rsidRPr="00BE6A12" w:rsidRDefault="00034DA7">
      <w:pPr>
        <w:pStyle w:val="ListParagraph"/>
        <w:numPr>
          <w:ilvl w:val="0"/>
          <w:numId w:val="37"/>
        </w:numPr>
        <w:bidi/>
        <w:spacing w:line="276" w:lineRule="auto"/>
        <w:rPr>
          <w:rFonts w:ascii="Calibri" w:hAnsi="Calibri" w:cs="Calibri"/>
          <w:sz w:val="22"/>
          <w:szCs w:val="22"/>
        </w:rPr>
      </w:pPr>
      <w:r w:rsidRPr="00BE6A12">
        <w:rPr>
          <w:rFonts w:ascii="Calibri" w:hAnsi="Calibri" w:cs="Calibri"/>
          <w:sz w:val="22"/>
          <w:szCs w:val="22"/>
          <w:u w:val="single"/>
          <w:rtl/>
        </w:rPr>
        <w:t>المضايقة أو الإيذاء</w:t>
      </w:r>
      <w:r w:rsidRPr="00BE6A12">
        <w:rPr>
          <w:rFonts w:ascii="Calibri" w:hAnsi="Calibri" w:cs="Calibri"/>
          <w:sz w:val="22"/>
          <w:szCs w:val="22"/>
          <w:rtl/>
        </w:rPr>
        <w:t xml:space="preserve">: إذا تعرضت أنت أو طفلك للمضايقة أو الإيذاء في بيئة تعليمية، فماذا حدث؟ ما الخطوات التي اتخذها مقدم التعليم الخاص بك لمعالجة هذا؟ </w:t>
      </w:r>
    </w:p>
    <w:p w14:paraId="5C428DA3" w14:textId="77777777" w:rsidR="001403E5" w:rsidRPr="00BE6A12" w:rsidRDefault="00034DA7">
      <w:pPr>
        <w:pStyle w:val="ListParagraph"/>
        <w:numPr>
          <w:ilvl w:val="0"/>
          <w:numId w:val="37"/>
        </w:numPr>
        <w:bidi/>
        <w:spacing w:line="276" w:lineRule="auto"/>
        <w:rPr>
          <w:rFonts w:ascii="Calibri" w:hAnsi="Calibri" w:cs="Calibri"/>
          <w:sz w:val="22"/>
          <w:szCs w:val="22"/>
        </w:rPr>
      </w:pPr>
      <w:r w:rsidRPr="00BE6A12">
        <w:rPr>
          <w:rFonts w:ascii="Calibri" w:hAnsi="Calibri" w:cs="Calibri"/>
          <w:sz w:val="22"/>
          <w:szCs w:val="22"/>
          <w:u w:val="single"/>
          <w:rtl/>
        </w:rPr>
        <w:t>الامتثال</w:t>
      </w:r>
      <w:r w:rsidRPr="00BE6A12">
        <w:rPr>
          <w:rFonts w:ascii="Calibri" w:hAnsi="Calibri" w:cs="Calibri"/>
          <w:sz w:val="22"/>
          <w:szCs w:val="22"/>
          <w:rtl/>
        </w:rPr>
        <w:t>: إذا اعتبرت أن مزود التعليم لا يفي بالتزاماته، فكيف تم التعامل مع الأمر؟ هل تعلم كيف تقدم شكوى؟ ماذا حدث؟</w:t>
      </w:r>
    </w:p>
    <w:p w14:paraId="004085C1" w14:textId="00A50B0D" w:rsidR="001403E5" w:rsidRPr="00BE6A12" w:rsidRDefault="00034DA7">
      <w:pPr>
        <w:pStyle w:val="ListParagraph"/>
        <w:numPr>
          <w:ilvl w:val="0"/>
          <w:numId w:val="37"/>
        </w:numPr>
        <w:bidi/>
        <w:spacing w:line="276" w:lineRule="auto"/>
        <w:rPr>
          <w:rFonts w:ascii="Calibri" w:hAnsi="Calibri" w:cs="Calibri"/>
          <w:sz w:val="22"/>
          <w:szCs w:val="22"/>
        </w:rPr>
      </w:pPr>
      <w:r w:rsidRPr="00BE6A12">
        <w:rPr>
          <w:rFonts w:ascii="Calibri" w:hAnsi="Calibri" w:cs="Calibri"/>
          <w:sz w:val="22"/>
          <w:szCs w:val="22"/>
          <w:u w:val="single"/>
          <w:rtl/>
        </w:rPr>
        <w:t>ا</w:t>
      </w:r>
      <w:r w:rsidR="000D5228" w:rsidRPr="00BE6A12">
        <w:rPr>
          <w:rFonts w:ascii="Calibri" w:hAnsi="Calibri" w:cs="Calibri"/>
          <w:sz w:val="22"/>
          <w:szCs w:val="22"/>
          <w:u w:val="single"/>
          <w:rtl/>
        </w:rPr>
        <w:t>لا</w:t>
      </w:r>
      <w:r w:rsidRPr="00BE6A12">
        <w:rPr>
          <w:rFonts w:ascii="Calibri" w:hAnsi="Calibri" w:cs="Calibri"/>
          <w:sz w:val="22"/>
          <w:szCs w:val="22"/>
          <w:u w:val="single"/>
          <w:rtl/>
        </w:rPr>
        <w:t>نتقال</w:t>
      </w:r>
      <w:r w:rsidRPr="00BE6A12">
        <w:rPr>
          <w:rFonts w:ascii="Calibri" w:hAnsi="Calibri" w:cs="Calibri"/>
          <w:sz w:val="22"/>
          <w:szCs w:val="22"/>
          <w:rtl/>
        </w:rPr>
        <w:t xml:space="preserve">: أخبرنا عن تجربتك أنت أو طفلك في الوصول إلى فرص التعليم والحصول على الدعم أثناء انتقالهم من قطاع تعليمي إلى آخر، على سبيل المثال من المدرسة إلى التعليم الإضافي. </w:t>
      </w:r>
    </w:p>
    <w:p w14:paraId="4657E0EE" w14:textId="77777777" w:rsidR="001403E5" w:rsidRPr="00BE6A12" w:rsidRDefault="00034DA7">
      <w:pPr>
        <w:pStyle w:val="ListParagraph"/>
        <w:numPr>
          <w:ilvl w:val="0"/>
          <w:numId w:val="37"/>
        </w:numPr>
        <w:bidi/>
        <w:spacing w:line="276" w:lineRule="auto"/>
        <w:rPr>
          <w:rFonts w:ascii="Calibri" w:hAnsi="Calibri" w:cs="Calibri"/>
          <w:sz w:val="22"/>
          <w:szCs w:val="22"/>
        </w:rPr>
      </w:pPr>
      <w:r w:rsidRPr="00BE6A12">
        <w:rPr>
          <w:rFonts w:ascii="Calibri" w:hAnsi="Calibri" w:cs="Calibri"/>
          <w:sz w:val="22"/>
          <w:szCs w:val="22"/>
          <w:u w:val="single"/>
          <w:rtl/>
        </w:rPr>
        <w:t>الطلاب من السكان الأصليين وسكان جزر مضيق توريس ذوي الإعاقة</w:t>
      </w:r>
      <w:r w:rsidRPr="00BE6A12">
        <w:rPr>
          <w:rFonts w:ascii="Calibri" w:hAnsi="Calibri" w:cs="Calibri"/>
          <w:sz w:val="22"/>
          <w:szCs w:val="22"/>
          <w:rtl/>
        </w:rPr>
        <w:t xml:space="preserve">: أخبرنا عن تجاربك أو تجارب طفلك في الوصول والمشاركة في التعليم.  </w:t>
      </w:r>
    </w:p>
    <w:p w14:paraId="345CDD8F" w14:textId="77777777" w:rsidR="001403E5" w:rsidRPr="00BE6A12" w:rsidRDefault="00034DA7">
      <w:pPr>
        <w:pStyle w:val="ListParagraph"/>
        <w:numPr>
          <w:ilvl w:val="0"/>
          <w:numId w:val="37"/>
        </w:numPr>
        <w:bidi/>
        <w:spacing w:line="276" w:lineRule="auto"/>
        <w:rPr>
          <w:rFonts w:ascii="Calibri" w:hAnsi="Calibri" w:cs="Calibri"/>
          <w:sz w:val="22"/>
          <w:szCs w:val="22"/>
        </w:rPr>
      </w:pPr>
      <w:r w:rsidRPr="00BE6A12">
        <w:rPr>
          <w:rFonts w:ascii="Calibri" w:hAnsi="Calibri" w:cs="Calibri"/>
          <w:sz w:val="22"/>
          <w:szCs w:val="22"/>
          <w:u w:val="single"/>
          <w:rtl/>
        </w:rPr>
        <w:lastRenderedPageBreak/>
        <w:t>تجارب محددة</w:t>
      </w:r>
      <w:r w:rsidRPr="00BE6A12">
        <w:rPr>
          <w:rFonts w:ascii="Calibri" w:hAnsi="Calibri" w:cs="Calibri"/>
          <w:sz w:val="22"/>
          <w:szCs w:val="22"/>
          <w:rtl/>
        </w:rPr>
        <w:t xml:space="preserve">: قد يتأثر الوصول والمشاركة في التعليم للطلاب ذوي الإعاقة بظروف أخرى مثل العمر والجنس والهوية الجنسية والتوجه الجنسي وحالة ثنائي الجنس والأصل العرقي أو السلالة العرقية والخلفية المتنوعة ثقافيا ولغويا. أخبرنا كيف أثرت ظروفك على وصولك ومشاركتك في التعليم. </w:t>
      </w:r>
    </w:p>
    <w:p w14:paraId="1B2A5358" w14:textId="27170830" w:rsidR="001403E5" w:rsidRPr="00BE6A12" w:rsidRDefault="00034DA7">
      <w:pPr>
        <w:pStyle w:val="ListParagraph"/>
        <w:numPr>
          <w:ilvl w:val="0"/>
          <w:numId w:val="38"/>
        </w:numPr>
        <w:bidi/>
        <w:spacing w:after="160" w:line="276" w:lineRule="auto"/>
        <w:rPr>
          <w:rFonts w:ascii="Calibri" w:hAnsi="Calibri" w:cs="Calibri"/>
          <w:sz w:val="22"/>
          <w:szCs w:val="22"/>
        </w:rPr>
      </w:pPr>
      <w:r w:rsidRPr="00BE6A12">
        <w:rPr>
          <w:rFonts w:ascii="Calibri" w:hAnsi="Calibri" w:cs="Calibri"/>
          <w:sz w:val="22"/>
          <w:szCs w:val="22"/>
          <w:u w:val="single"/>
          <w:rtl/>
        </w:rPr>
        <w:t>COVID 19</w:t>
      </w:r>
      <w:r w:rsidRPr="00BE6A12">
        <w:rPr>
          <w:rFonts w:ascii="Calibri" w:hAnsi="Calibri" w:cs="Calibri"/>
          <w:sz w:val="22"/>
          <w:szCs w:val="22"/>
          <w:rtl/>
        </w:rPr>
        <w:t>: هل أثر</w:t>
      </w:r>
      <w:r w:rsidR="000D5228" w:rsidRPr="00BE6A12">
        <w:rPr>
          <w:rFonts w:ascii="Calibri" w:hAnsi="Calibri" w:cs="Calibri"/>
          <w:sz w:val="22"/>
          <w:szCs w:val="22"/>
          <w:rtl/>
        </w:rPr>
        <w:t xml:space="preserve"> فيروس</w:t>
      </w:r>
      <w:r w:rsidRPr="00BE6A12">
        <w:rPr>
          <w:rFonts w:ascii="Calibri" w:hAnsi="Calibri" w:cs="Calibri"/>
          <w:sz w:val="22"/>
          <w:szCs w:val="22"/>
          <w:rtl/>
        </w:rPr>
        <w:t xml:space="preserve"> COVID-19 على تجربتك أو تجربة طفلك في المشاركة في التعليم؟ هل تأثرت تجاربك بأحداث كبرى أخرى من قبل، مثل الكوارث الطبيعية؟</w:t>
      </w:r>
    </w:p>
    <w:p w14:paraId="41CC11DD" w14:textId="77777777" w:rsidR="001403E5" w:rsidRPr="00782953" w:rsidRDefault="00034DA7">
      <w:pPr>
        <w:bidi/>
        <w:spacing w:line="276" w:lineRule="auto"/>
        <w:rPr>
          <w:rFonts w:ascii="Calibri" w:hAnsi="Calibri" w:cs="Calibri"/>
          <w:bCs/>
        </w:rPr>
      </w:pPr>
      <w:r w:rsidRPr="00782953">
        <w:rPr>
          <w:rFonts w:ascii="Calibri" w:hAnsi="Calibri" w:cs="Calibri"/>
          <w:bCs/>
          <w:rtl/>
        </w:rPr>
        <w:t>نريد أن نعرف رأيك في المعايير</w:t>
      </w:r>
    </w:p>
    <w:p w14:paraId="4CD61C48" w14:textId="77777777" w:rsidR="001403E5" w:rsidRPr="00BE6A12" w:rsidRDefault="00034DA7">
      <w:pPr>
        <w:pStyle w:val="NormalWeb"/>
        <w:numPr>
          <w:ilvl w:val="0"/>
          <w:numId w:val="36"/>
        </w:numPr>
        <w:bidi/>
        <w:spacing w:before="0" w:beforeAutospacing="0" w:after="0" w:afterAutospacing="0"/>
        <w:rPr>
          <w:rFonts w:ascii="Calibri" w:hAnsi="Calibri" w:cs="Calibri"/>
          <w:sz w:val="22"/>
          <w:szCs w:val="22"/>
        </w:rPr>
      </w:pPr>
      <w:r w:rsidRPr="00BE6A12">
        <w:rPr>
          <w:rFonts w:ascii="Calibri" w:hAnsi="Calibri" w:cs="Calibri"/>
          <w:sz w:val="22"/>
          <w:szCs w:val="22"/>
          <w:rtl/>
        </w:rPr>
        <w:t>هل أنت على دراية بالمعايير وعما تم تصميمها للقيام به؟ إذا كان الأمر كذلك، فأين تعرفت على المعايير؟</w:t>
      </w:r>
    </w:p>
    <w:p w14:paraId="4D07DD8F" w14:textId="77777777" w:rsidR="001403E5" w:rsidRPr="00BE6A12" w:rsidRDefault="00034DA7">
      <w:pPr>
        <w:pStyle w:val="ListParagraph"/>
        <w:numPr>
          <w:ilvl w:val="0"/>
          <w:numId w:val="36"/>
        </w:numPr>
        <w:bidi/>
        <w:spacing w:line="276" w:lineRule="auto"/>
        <w:rPr>
          <w:rFonts w:ascii="Calibri" w:hAnsi="Calibri" w:cs="Calibri"/>
          <w:sz w:val="22"/>
          <w:szCs w:val="22"/>
        </w:rPr>
      </w:pPr>
      <w:r w:rsidRPr="00BE6A12">
        <w:rPr>
          <w:rFonts w:ascii="Calibri" w:hAnsi="Calibri" w:cs="Calibri"/>
          <w:sz w:val="22"/>
          <w:szCs w:val="22"/>
          <w:rtl/>
        </w:rPr>
        <w:t>هل تشعر أنك تفهم حقوقك أو حقوق طفلك عندما يتعلق الأمر بالقدرة على الوصول والمشاركة في التعليم؟</w:t>
      </w:r>
    </w:p>
    <w:p w14:paraId="41CB83E7" w14:textId="77777777" w:rsidR="001403E5" w:rsidRPr="00BE6A12" w:rsidRDefault="00034DA7">
      <w:pPr>
        <w:pStyle w:val="ListParagraph"/>
        <w:numPr>
          <w:ilvl w:val="0"/>
          <w:numId w:val="36"/>
        </w:numPr>
        <w:bidi/>
        <w:spacing w:line="276" w:lineRule="auto"/>
        <w:rPr>
          <w:rFonts w:ascii="Calibri" w:hAnsi="Calibri" w:cs="Calibri"/>
          <w:sz w:val="22"/>
          <w:szCs w:val="22"/>
        </w:rPr>
      </w:pPr>
      <w:r w:rsidRPr="00BE6A12">
        <w:rPr>
          <w:rFonts w:ascii="Calibri" w:hAnsi="Calibri" w:cs="Calibri"/>
          <w:sz w:val="22"/>
          <w:szCs w:val="22"/>
          <w:rtl/>
        </w:rPr>
        <w:t xml:space="preserve">هل يمكنك إخبارنا كيف ساعدتك المعايير على فهم حقوقك أو حقوق طفلك؟ </w:t>
      </w:r>
    </w:p>
    <w:p w14:paraId="378FFD4D" w14:textId="77777777" w:rsidR="001403E5" w:rsidRPr="00BE6A12" w:rsidRDefault="00034DA7">
      <w:pPr>
        <w:pStyle w:val="NormalWeb"/>
        <w:keepNext/>
        <w:numPr>
          <w:ilvl w:val="0"/>
          <w:numId w:val="36"/>
        </w:numPr>
        <w:bidi/>
        <w:spacing w:before="0" w:beforeAutospacing="0" w:after="0" w:afterAutospacing="0"/>
        <w:rPr>
          <w:rFonts w:ascii="Calibri" w:hAnsi="Calibri" w:cs="Calibri"/>
          <w:sz w:val="22"/>
          <w:szCs w:val="22"/>
        </w:rPr>
      </w:pPr>
      <w:r w:rsidRPr="00BE6A12">
        <w:rPr>
          <w:rFonts w:ascii="Calibri" w:hAnsi="Calibri" w:cs="Calibri"/>
          <w:sz w:val="22"/>
          <w:szCs w:val="22"/>
          <w:rtl/>
        </w:rPr>
        <w:t>هل تعتقد أن المعايير تساعد الطلاب ذوي الإعاقة على الوصول والمشاركة في التعليم والتدريب على نفس الأساس مثل الطلاب غير ذوي الإعاقة؟ لماذا نعم، أو لماذا لا؟</w:t>
      </w:r>
    </w:p>
    <w:p w14:paraId="3F7CFCAC" w14:textId="06C6D3A7" w:rsidR="001403E5" w:rsidRPr="00BE6A12" w:rsidRDefault="00034DA7">
      <w:pPr>
        <w:pStyle w:val="NormalWeb"/>
        <w:keepNext/>
        <w:numPr>
          <w:ilvl w:val="0"/>
          <w:numId w:val="36"/>
        </w:numPr>
        <w:bidi/>
        <w:spacing w:before="0" w:beforeAutospacing="0" w:after="160" w:afterAutospacing="0"/>
        <w:rPr>
          <w:rFonts w:ascii="Calibri" w:hAnsi="Calibri" w:cs="Calibri"/>
          <w:sz w:val="22"/>
          <w:szCs w:val="22"/>
        </w:rPr>
      </w:pPr>
      <w:r w:rsidRPr="00BE6A12">
        <w:rPr>
          <w:rFonts w:ascii="Calibri" w:hAnsi="Calibri" w:cs="Calibri"/>
          <w:sz w:val="22"/>
          <w:szCs w:val="22"/>
          <w:rtl/>
        </w:rPr>
        <w:t>هل تعتقد أن المعايير تساعد الطلاب من السكان الأصليين وسكان جزر مضيق توريس ذوي الإعاقة على الوصول والمشاركة في التعليم والتدريب على نفس الأسس مثل الطلاب غير ذوي الإعاقة؟ أخبرنا لماذا تعتقد هذا.</w:t>
      </w:r>
    </w:p>
    <w:p w14:paraId="38F61625" w14:textId="77777777" w:rsidR="001403E5" w:rsidRPr="00BE6A12" w:rsidRDefault="00034DA7">
      <w:pPr>
        <w:bidi/>
        <w:spacing w:line="276" w:lineRule="auto"/>
        <w:rPr>
          <w:rFonts w:ascii="Calibri" w:hAnsi="Calibri" w:cs="Calibri"/>
          <w:bCs/>
        </w:rPr>
      </w:pPr>
      <w:r w:rsidRPr="00BE6A12">
        <w:rPr>
          <w:rFonts w:ascii="Calibri" w:hAnsi="Calibri" w:cs="Calibri"/>
          <w:rtl/>
        </w:rPr>
        <w:t xml:space="preserve">ستساعدنا هذه المراجعة على التفكير فيما إذا كنا بحاجة إلى تحسين المعايير وكيفية استخدامها وتنفيذها. </w:t>
      </w:r>
      <w:r w:rsidRPr="00BE6A12">
        <w:rPr>
          <w:rFonts w:ascii="Calibri" w:hAnsi="Calibri" w:cs="Calibri"/>
          <w:bCs/>
          <w:rtl/>
        </w:rPr>
        <w:t>نريد أن نعرف كيف تعتقد أنه يمكن تحسين المعايير.</w:t>
      </w:r>
    </w:p>
    <w:p w14:paraId="53BC641B" w14:textId="77777777" w:rsidR="001403E5" w:rsidRPr="00BE6A12" w:rsidRDefault="00034DA7">
      <w:pPr>
        <w:pStyle w:val="ListParagraph"/>
        <w:numPr>
          <w:ilvl w:val="0"/>
          <w:numId w:val="38"/>
        </w:numPr>
        <w:bidi/>
        <w:spacing w:line="276" w:lineRule="auto"/>
        <w:rPr>
          <w:rFonts w:ascii="Calibri" w:hAnsi="Calibri" w:cs="Calibri"/>
          <w:sz w:val="22"/>
          <w:szCs w:val="22"/>
        </w:rPr>
      </w:pPr>
      <w:r w:rsidRPr="00BE6A12">
        <w:rPr>
          <w:rFonts w:ascii="Calibri" w:hAnsi="Calibri" w:cs="Calibri"/>
          <w:sz w:val="22"/>
          <w:szCs w:val="22"/>
          <w:rtl/>
        </w:rPr>
        <w:t xml:space="preserve">هل لا تزال هناك حواجز للطلاب ذوي الإعاقة الراغبين في الوصول والمشاركة في التعليم والتدريب؟ إذا كان الأمر كذلك، كيف تعتقد يمكن تحسين المعايير للمساعدة في معالجة هذه الحواجز؟ </w:t>
      </w:r>
    </w:p>
    <w:p w14:paraId="7D593167" w14:textId="77777777" w:rsidR="001403E5" w:rsidRPr="00BE6A12" w:rsidRDefault="00034DA7">
      <w:pPr>
        <w:pStyle w:val="NormalWeb"/>
        <w:numPr>
          <w:ilvl w:val="0"/>
          <w:numId w:val="38"/>
        </w:numPr>
        <w:bidi/>
        <w:spacing w:before="0" w:beforeAutospacing="0"/>
        <w:rPr>
          <w:rFonts w:ascii="Calibri" w:hAnsi="Calibri" w:cs="Calibri"/>
          <w:sz w:val="22"/>
          <w:szCs w:val="22"/>
        </w:rPr>
      </w:pPr>
      <w:r w:rsidRPr="00BE6A12">
        <w:rPr>
          <w:rFonts w:ascii="Calibri" w:hAnsi="Calibri" w:cs="Calibri"/>
          <w:sz w:val="22"/>
          <w:szCs w:val="22"/>
          <w:rtl/>
        </w:rPr>
        <w:t>هل تحتاج المعايير إلى تغيير؟ إذا كان الأمر كذلك، فيرجى إخبارنا بكيفية تغييرها ولماذا.</w:t>
      </w:r>
    </w:p>
    <w:p w14:paraId="61C93533" w14:textId="1B9A7309" w:rsidR="001403E5" w:rsidRPr="00BE6A12" w:rsidRDefault="00034DA7">
      <w:pPr>
        <w:pStyle w:val="NormalWeb"/>
        <w:numPr>
          <w:ilvl w:val="0"/>
          <w:numId w:val="38"/>
        </w:numPr>
        <w:bidi/>
        <w:spacing w:before="0" w:beforeAutospacing="0"/>
        <w:rPr>
          <w:rFonts w:ascii="Calibri" w:hAnsi="Calibri" w:cs="Calibri"/>
          <w:sz w:val="22"/>
          <w:szCs w:val="22"/>
        </w:rPr>
      </w:pPr>
      <w:r w:rsidRPr="00BE6A12">
        <w:rPr>
          <w:rFonts w:ascii="Calibri" w:hAnsi="Calibri" w:cs="Calibri"/>
          <w:sz w:val="22"/>
          <w:szCs w:val="22"/>
          <w:rtl/>
        </w:rPr>
        <w:t>ما الذي يجب فعله لتحسين الوعي با</w:t>
      </w:r>
      <w:r w:rsidR="000D5228" w:rsidRPr="00BE6A12">
        <w:rPr>
          <w:rFonts w:ascii="Calibri" w:hAnsi="Calibri" w:cs="Calibri"/>
          <w:sz w:val="22"/>
          <w:szCs w:val="22"/>
          <w:rtl/>
        </w:rPr>
        <w:t>لن</w:t>
      </w:r>
      <w:r w:rsidRPr="00BE6A12">
        <w:rPr>
          <w:rFonts w:ascii="Calibri" w:hAnsi="Calibri" w:cs="Calibri"/>
          <w:sz w:val="22"/>
          <w:szCs w:val="22"/>
          <w:rtl/>
        </w:rPr>
        <w:t>سبة للمعايير؟</w:t>
      </w:r>
    </w:p>
    <w:p w14:paraId="7F0ADE3C" w14:textId="77777777" w:rsidR="001403E5" w:rsidRPr="00BE6A12" w:rsidRDefault="00034DA7">
      <w:pPr>
        <w:pStyle w:val="NormalWeb"/>
        <w:numPr>
          <w:ilvl w:val="0"/>
          <w:numId w:val="38"/>
        </w:numPr>
        <w:bidi/>
        <w:spacing w:before="0" w:beforeAutospacing="0"/>
        <w:rPr>
          <w:rFonts w:ascii="Calibri" w:hAnsi="Calibri" w:cs="Calibri"/>
          <w:sz w:val="22"/>
          <w:szCs w:val="22"/>
        </w:rPr>
      </w:pPr>
      <w:r w:rsidRPr="00BE6A12">
        <w:rPr>
          <w:rFonts w:ascii="Calibri" w:hAnsi="Calibri" w:cs="Calibri"/>
          <w:sz w:val="22"/>
          <w:szCs w:val="22"/>
          <w:rtl/>
        </w:rPr>
        <w:t xml:space="preserve">هل ستساعدك مواد الدعم المختلفة أوالإضافية على فهم المعايير؟ </w:t>
      </w:r>
    </w:p>
    <w:p w14:paraId="5EFC9589" w14:textId="77777777" w:rsidR="001403E5" w:rsidRPr="00BE6A12" w:rsidRDefault="00034DA7">
      <w:pPr>
        <w:pStyle w:val="NormalWeb"/>
        <w:numPr>
          <w:ilvl w:val="0"/>
          <w:numId w:val="38"/>
        </w:numPr>
        <w:bidi/>
        <w:spacing w:before="0" w:beforeAutospacing="0" w:after="160" w:afterAutospacing="0"/>
        <w:rPr>
          <w:rFonts w:ascii="Calibri" w:hAnsi="Calibri" w:cs="Calibri"/>
          <w:sz w:val="22"/>
          <w:szCs w:val="22"/>
        </w:rPr>
      </w:pPr>
      <w:r w:rsidRPr="00BE6A12">
        <w:rPr>
          <w:rFonts w:ascii="Calibri" w:hAnsi="Calibri" w:cs="Calibri"/>
          <w:sz w:val="22"/>
          <w:szCs w:val="22"/>
          <w:rtl/>
        </w:rPr>
        <w:t>هل أنت على علم بالملاحظات التوجيهية للمعايير وهل تجدها مفيدة؟ إذا لم تكن كذلك، فما السبب؟</w:t>
      </w:r>
    </w:p>
    <w:p w14:paraId="1B019EC9" w14:textId="77777777" w:rsidR="001403E5" w:rsidRPr="00BE6A12" w:rsidRDefault="00034DA7">
      <w:pPr>
        <w:bidi/>
        <w:rPr>
          <w:rFonts w:ascii="Calibri" w:hAnsi="Calibri" w:cs="Calibri"/>
        </w:rPr>
      </w:pPr>
      <w:r w:rsidRPr="00BE6A12">
        <w:rPr>
          <w:rFonts w:ascii="Calibri" w:hAnsi="Calibri" w:cs="Calibri"/>
          <w:rtl/>
        </w:rPr>
        <w:t>كيف يمكن تحسين المعايير لدعم أفضل للطلاب ذوي الإعاقة من السكان الأصليين وسكان جزر مضيق توريس؟</w:t>
      </w:r>
    </w:p>
    <w:p w14:paraId="7AEB21B1" w14:textId="77777777" w:rsidR="001403E5" w:rsidRPr="00BE6A12" w:rsidRDefault="00034DA7">
      <w:pPr>
        <w:pStyle w:val="Heading2"/>
        <w:bidi/>
        <w:rPr>
          <w:rFonts w:ascii="Calibri" w:hAnsi="Calibri" w:cs="Calibri"/>
        </w:rPr>
      </w:pPr>
      <w:r w:rsidRPr="00BE6A12">
        <w:rPr>
          <w:rFonts w:ascii="Calibri" w:hAnsi="Calibri" w:cs="Calibri"/>
        </w:rPr>
        <w:br w:type="page"/>
      </w:r>
    </w:p>
    <w:p w14:paraId="28353BB8" w14:textId="49707952" w:rsidR="001403E5" w:rsidRPr="00BE6A12" w:rsidRDefault="00034DA7">
      <w:pPr>
        <w:pStyle w:val="Heading2"/>
        <w:bidi/>
        <w:rPr>
          <w:rFonts w:ascii="Calibri" w:hAnsi="Calibri" w:cs="Calibri"/>
        </w:rPr>
      </w:pPr>
      <w:r w:rsidRPr="00BE6A12">
        <w:rPr>
          <w:rFonts w:ascii="Calibri" w:hAnsi="Calibri" w:cs="Calibri"/>
          <w:rtl/>
        </w:rPr>
        <w:lastRenderedPageBreak/>
        <w:t>أسئلة للمعلمين ومقدمي التعليم والتدريب</w:t>
      </w:r>
    </w:p>
    <w:p w14:paraId="1D40CC40" w14:textId="77777777" w:rsidR="001403E5" w:rsidRPr="00BE6A12" w:rsidRDefault="00034DA7">
      <w:pPr>
        <w:bidi/>
        <w:spacing w:line="276" w:lineRule="auto"/>
        <w:rPr>
          <w:rFonts w:ascii="Calibri" w:hAnsi="Calibri" w:cs="Calibri"/>
          <w:bCs/>
        </w:rPr>
      </w:pPr>
      <w:r w:rsidRPr="00BE6A12">
        <w:rPr>
          <w:rFonts w:ascii="Calibri" w:hAnsi="Calibri" w:cs="Calibri"/>
          <w:bCs/>
          <w:rtl/>
        </w:rPr>
        <w:t xml:space="preserve">أخبرنا عن تجربتك مع الطلاب ذوي الإعاقة.  </w:t>
      </w:r>
    </w:p>
    <w:p w14:paraId="59E874E3" w14:textId="77777777" w:rsidR="001403E5" w:rsidRPr="00D3644C" w:rsidRDefault="00034DA7">
      <w:pPr>
        <w:pStyle w:val="NormalWeb"/>
        <w:numPr>
          <w:ilvl w:val="0"/>
          <w:numId w:val="32"/>
        </w:numPr>
        <w:bidi/>
        <w:spacing w:before="0" w:beforeAutospacing="0" w:after="0" w:afterAutospacing="0"/>
        <w:rPr>
          <w:rFonts w:ascii="Calibri" w:hAnsi="Calibri" w:cs="Calibri"/>
          <w:sz w:val="22"/>
          <w:szCs w:val="22"/>
        </w:rPr>
      </w:pPr>
      <w:r w:rsidRPr="00D3644C">
        <w:rPr>
          <w:rFonts w:ascii="Calibri" w:hAnsi="Calibri" w:cs="Calibri"/>
          <w:sz w:val="22"/>
          <w:szCs w:val="22"/>
          <w:u w:val="single"/>
          <w:rtl/>
        </w:rPr>
        <w:t>التسجيل والوصول</w:t>
      </w:r>
      <w:r w:rsidRPr="00D3644C">
        <w:rPr>
          <w:rFonts w:ascii="Calibri" w:hAnsi="Calibri" w:cs="Calibri"/>
          <w:sz w:val="22"/>
          <w:szCs w:val="22"/>
          <w:rtl/>
        </w:rPr>
        <w:t xml:space="preserve">: ما هي تجربتك مع الطلاب ذوي الإعاقة في الحصول على التعليم؟  </w:t>
      </w:r>
    </w:p>
    <w:p w14:paraId="153A611C" w14:textId="06CC65D4" w:rsidR="00947C4A" w:rsidRPr="00D3644C" w:rsidRDefault="000D5228">
      <w:pPr>
        <w:pStyle w:val="NormalWeb"/>
        <w:numPr>
          <w:ilvl w:val="0"/>
          <w:numId w:val="32"/>
        </w:numPr>
        <w:bidi/>
        <w:spacing w:before="0" w:beforeAutospacing="0" w:after="0" w:afterAutospacing="0"/>
        <w:rPr>
          <w:rFonts w:ascii="Calibri" w:hAnsi="Calibri" w:cs="Calibri"/>
          <w:sz w:val="22"/>
          <w:szCs w:val="22"/>
        </w:rPr>
      </w:pPr>
      <w:r w:rsidRPr="00D3644C">
        <w:rPr>
          <w:rFonts w:ascii="Calibri" w:hAnsi="Calibri" w:cs="Calibri"/>
          <w:sz w:val="22"/>
          <w:szCs w:val="22"/>
          <w:u w:val="single"/>
          <w:rtl/>
        </w:rPr>
        <w:t>ال</w:t>
      </w:r>
      <w:r w:rsidR="00034DA7" w:rsidRPr="00D3644C">
        <w:rPr>
          <w:rFonts w:ascii="Calibri" w:hAnsi="Calibri" w:cs="Calibri"/>
          <w:sz w:val="22"/>
          <w:szCs w:val="22"/>
          <w:u w:val="single"/>
          <w:rtl/>
        </w:rPr>
        <w:t>مشاركة</w:t>
      </w:r>
      <w:r w:rsidR="00034DA7" w:rsidRPr="00D3644C">
        <w:rPr>
          <w:rFonts w:ascii="Calibri" w:hAnsi="Calibri" w:cs="Calibri"/>
          <w:sz w:val="22"/>
          <w:szCs w:val="22"/>
          <w:rtl/>
        </w:rPr>
        <w:t>: هل تفهم التزاماتك بإجراء تعديلات معقولة لضمان مشاركة جميع الطلاب ذوي الإعاقة في التعليم؟</w:t>
      </w:r>
    </w:p>
    <w:p w14:paraId="45D906CD" w14:textId="5392BFF8" w:rsidR="001403E5" w:rsidRPr="00D3644C" w:rsidRDefault="00947C4A" w:rsidP="00A752FC">
      <w:pPr>
        <w:pStyle w:val="NormalWeb"/>
        <w:bidi/>
        <w:spacing w:before="0" w:beforeAutospacing="0" w:after="0" w:afterAutospacing="0"/>
        <w:ind w:left="720"/>
        <w:rPr>
          <w:rFonts w:ascii="Calibri" w:hAnsi="Calibri" w:cs="Calibri"/>
          <w:sz w:val="22"/>
          <w:szCs w:val="22"/>
        </w:rPr>
      </w:pPr>
      <w:r w:rsidRPr="00D3644C">
        <w:rPr>
          <w:rFonts w:ascii="Calibri" w:hAnsi="Calibri" w:cs="Calibri"/>
          <w:sz w:val="22"/>
          <w:szCs w:val="22"/>
          <w:shd w:val="clear" w:color="auto" w:fill="FFFFFF"/>
          <w:rtl/>
          <w:lang w:val="en-AU" w:eastAsia="en-GB"/>
        </w:rPr>
        <w:t>وهذا يشمل المشاركة في الدورات والبرامج والمناهج واستخدام المرافق</w:t>
      </w:r>
      <w:r w:rsidR="000D5228" w:rsidRPr="00D3644C">
        <w:rPr>
          <w:rFonts w:ascii="Calibri" w:hAnsi="Calibri" w:cs="Calibri"/>
          <w:sz w:val="22"/>
          <w:szCs w:val="22"/>
          <w:shd w:val="clear" w:color="auto" w:fill="FFFFFF"/>
          <w:rtl/>
          <w:lang w:val="en-AU" w:eastAsia="en-GB"/>
        </w:rPr>
        <w:t>.</w:t>
      </w:r>
      <w:r w:rsidR="000D5228" w:rsidRPr="00D3644C">
        <w:rPr>
          <w:rFonts w:ascii="Calibri" w:hAnsi="Calibri" w:cs="Calibri"/>
          <w:sz w:val="22"/>
          <w:szCs w:val="22"/>
          <w:rtl/>
        </w:rPr>
        <w:t xml:space="preserve"> </w:t>
      </w:r>
      <w:r w:rsidR="00034DA7" w:rsidRPr="00D3644C">
        <w:rPr>
          <w:rFonts w:ascii="Calibri" w:hAnsi="Calibri" w:cs="Calibri"/>
          <w:sz w:val="22"/>
          <w:szCs w:val="22"/>
          <w:rtl/>
        </w:rPr>
        <w:t>هل تعرف كيف تتشاور مع الطالب أو أولياء الأمور / مقدم الرعاية؟ إذا كانت لديك تجارب في إجراء تعديلات معقولة، فأخبرنا بذلك.</w:t>
      </w:r>
    </w:p>
    <w:p w14:paraId="31E6B440" w14:textId="77777777" w:rsidR="001403E5" w:rsidRPr="00D3644C" w:rsidRDefault="00034DA7">
      <w:pPr>
        <w:pStyle w:val="NormalWeb"/>
        <w:numPr>
          <w:ilvl w:val="0"/>
          <w:numId w:val="32"/>
        </w:numPr>
        <w:bidi/>
        <w:spacing w:before="0" w:beforeAutospacing="0" w:after="0" w:afterAutospacing="0"/>
        <w:rPr>
          <w:rFonts w:ascii="Calibri" w:hAnsi="Calibri" w:cs="Calibri"/>
          <w:sz w:val="22"/>
          <w:szCs w:val="22"/>
        </w:rPr>
      </w:pPr>
      <w:r w:rsidRPr="00D3644C">
        <w:rPr>
          <w:rFonts w:ascii="Calibri" w:hAnsi="Calibri" w:cs="Calibri"/>
          <w:sz w:val="22"/>
          <w:szCs w:val="22"/>
          <w:u w:val="single"/>
          <w:rtl/>
        </w:rPr>
        <w:t>دعم الطلاب</w:t>
      </w:r>
      <w:r w:rsidRPr="00D3644C">
        <w:rPr>
          <w:rFonts w:ascii="Calibri" w:hAnsi="Calibri" w:cs="Calibri"/>
          <w:sz w:val="22"/>
          <w:szCs w:val="22"/>
          <w:rtl/>
        </w:rPr>
        <w:t xml:space="preserve">: كيف دعمت الطلاب ذوي الإعاقة بشكل مناسب أثناء تعليمهم؟ وهذا يشمل القدرة على الوصول إلى الدعم، بما في ذلك الموارد المتخصصة. </w:t>
      </w:r>
    </w:p>
    <w:p w14:paraId="7A9DC38D" w14:textId="77777777" w:rsidR="001403E5" w:rsidRPr="00D3644C" w:rsidRDefault="00034DA7">
      <w:pPr>
        <w:pStyle w:val="ListParagraph"/>
        <w:numPr>
          <w:ilvl w:val="0"/>
          <w:numId w:val="37"/>
        </w:numPr>
        <w:bidi/>
        <w:spacing w:line="276" w:lineRule="auto"/>
        <w:rPr>
          <w:rFonts w:ascii="Calibri" w:hAnsi="Calibri" w:cs="Calibri"/>
          <w:sz w:val="22"/>
          <w:szCs w:val="22"/>
        </w:rPr>
      </w:pPr>
      <w:r w:rsidRPr="00D3644C">
        <w:rPr>
          <w:rFonts w:ascii="Calibri" w:hAnsi="Calibri" w:cs="Calibri"/>
          <w:sz w:val="22"/>
          <w:szCs w:val="22"/>
          <w:u w:val="single"/>
          <w:rtl/>
        </w:rPr>
        <w:t>المضايقة أو الإيذاء</w:t>
      </w:r>
      <w:r w:rsidRPr="00D3644C">
        <w:rPr>
          <w:rFonts w:ascii="Calibri" w:hAnsi="Calibri" w:cs="Calibri"/>
          <w:sz w:val="22"/>
          <w:szCs w:val="22"/>
          <w:rtl/>
        </w:rPr>
        <w:t xml:space="preserve">: هل كان لديك موقف حيث تعرض أحد طلابك ذوي الإعاقة للتحرش أو الإيذاء؟ ما الخطوات التي اتخذتها لمعالجة هذا؟ </w:t>
      </w:r>
    </w:p>
    <w:p w14:paraId="1164034B" w14:textId="77777777" w:rsidR="001403E5" w:rsidRPr="00D3644C" w:rsidRDefault="00034DA7">
      <w:pPr>
        <w:pStyle w:val="ListParagraph"/>
        <w:numPr>
          <w:ilvl w:val="0"/>
          <w:numId w:val="37"/>
        </w:numPr>
        <w:bidi/>
        <w:spacing w:line="276" w:lineRule="auto"/>
        <w:rPr>
          <w:rFonts w:ascii="Calibri" w:hAnsi="Calibri" w:cs="Calibri"/>
          <w:sz w:val="22"/>
          <w:szCs w:val="22"/>
        </w:rPr>
      </w:pPr>
      <w:r w:rsidRPr="00D3644C">
        <w:rPr>
          <w:rFonts w:ascii="Calibri" w:hAnsi="Calibri" w:cs="Calibri"/>
          <w:sz w:val="22"/>
          <w:szCs w:val="22"/>
          <w:u w:val="single"/>
          <w:rtl/>
        </w:rPr>
        <w:t>الامتثال</w:t>
      </w:r>
      <w:r w:rsidRPr="00D3644C">
        <w:rPr>
          <w:rFonts w:ascii="Calibri" w:hAnsi="Calibri" w:cs="Calibri"/>
          <w:sz w:val="22"/>
          <w:szCs w:val="22"/>
          <w:rtl/>
        </w:rPr>
        <w:t xml:space="preserve">: هل قال أي من طلابك أو أولياء الأمور / مقدمي الرعاية أنك لم تف بالتزاماتك؟ كيف عالجت هذا؟ </w:t>
      </w:r>
    </w:p>
    <w:p w14:paraId="44DF0C84" w14:textId="4DF551DD" w:rsidR="001403E5" w:rsidRPr="00D3644C" w:rsidRDefault="000D5228">
      <w:pPr>
        <w:pStyle w:val="ListParagraph"/>
        <w:numPr>
          <w:ilvl w:val="0"/>
          <w:numId w:val="37"/>
        </w:numPr>
        <w:bidi/>
        <w:spacing w:line="276" w:lineRule="auto"/>
        <w:rPr>
          <w:rFonts w:ascii="Calibri" w:hAnsi="Calibri" w:cs="Calibri"/>
          <w:sz w:val="22"/>
          <w:szCs w:val="22"/>
        </w:rPr>
      </w:pPr>
      <w:r w:rsidRPr="00D3644C">
        <w:rPr>
          <w:rFonts w:ascii="Calibri" w:hAnsi="Calibri" w:cs="Calibri"/>
          <w:sz w:val="22"/>
          <w:szCs w:val="22"/>
          <w:u w:val="single"/>
          <w:rtl/>
        </w:rPr>
        <w:t>ال</w:t>
      </w:r>
      <w:r w:rsidR="00034DA7" w:rsidRPr="00D3644C">
        <w:rPr>
          <w:rFonts w:ascii="Calibri" w:hAnsi="Calibri" w:cs="Calibri"/>
          <w:sz w:val="22"/>
          <w:szCs w:val="22"/>
          <w:u w:val="single"/>
          <w:rtl/>
        </w:rPr>
        <w:t>انتقال</w:t>
      </w:r>
      <w:r w:rsidR="00034DA7" w:rsidRPr="00D3644C">
        <w:rPr>
          <w:rFonts w:ascii="Calibri" w:hAnsi="Calibri" w:cs="Calibri"/>
          <w:sz w:val="22"/>
          <w:szCs w:val="22"/>
          <w:rtl/>
        </w:rPr>
        <w:t>: أخبرنا عن تجربتك في مساعدة الطلاب ذوي الإعاقة للانتقال من قطاع تعليمي إلى آخ</w:t>
      </w:r>
      <w:r w:rsidRPr="00D3644C">
        <w:rPr>
          <w:rFonts w:ascii="Calibri" w:hAnsi="Calibri" w:cs="Calibri"/>
          <w:sz w:val="22"/>
          <w:szCs w:val="22"/>
          <w:rtl/>
        </w:rPr>
        <w:t>ر</w:t>
      </w:r>
      <w:r w:rsidR="00034DA7" w:rsidRPr="00D3644C">
        <w:rPr>
          <w:rFonts w:ascii="Calibri" w:hAnsi="Calibri" w:cs="Calibri"/>
          <w:sz w:val="22"/>
          <w:szCs w:val="22"/>
          <w:rtl/>
        </w:rPr>
        <w:t xml:space="preserve">؛ على سبيل المثال، من المدرسة إلى التعليم الإضافي. </w:t>
      </w:r>
    </w:p>
    <w:p w14:paraId="22FFA0D6" w14:textId="5064C529" w:rsidR="008F5CAD" w:rsidRPr="00D3644C" w:rsidRDefault="00034DA7" w:rsidP="008F5CAD">
      <w:pPr>
        <w:pStyle w:val="ListParagraph"/>
        <w:numPr>
          <w:ilvl w:val="0"/>
          <w:numId w:val="37"/>
        </w:numPr>
        <w:bidi/>
        <w:spacing w:line="276" w:lineRule="auto"/>
        <w:rPr>
          <w:rFonts w:ascii="Calibri" w:hAnsi="Calibri" w:cs="Calibri"/>
          <w:sz w:val="22"/>
          <w:szCs w:val="22"/>
        </w:rPr>
      </w:pPr>
      <w:r w:rsidRPr="00D3644C">
        <w:rPr>
          <w:rFonts w:ascii="Calibri" w:hAnsi="Calibri" w:cs="Calibri"/>
          <w:sz w:val="22"/>
          <w:szCs w:val="22"/>
          <w:u w:val="single"/>
          <w:rtl/>
        </w:rPr>
        <w:t>الطلاب من السكان الأصليين وسكان جزر مضيق توريس ذوي الإعاقة</w:t>
      </w:r>
      <w:r w:rsidRPr="00D3644C">
        <w:rPr>
          <w:rFonts w:ascii="Calibri" w:hAnsi="Calibri" w:cs="Calibri"/>
          <w:sz w:val="22"/>
          <w:szCs w:val="22"/>
          <w:rtl/>
        </w:rPr>
        <w:t xml:space="preserve">: أخبرنا عن تجاربك في دعم الطلاب ذوي الإعاقة من السكان الأصليين وسكان جزر مضيق توريس. كيف ساعدتهم في الوصول والمشاركة في التعليم؟ كيف تشاورت معهم ومع عائلاتهم ومقدمي الرعاية لهم؟ </w:t>
      </w:r>
    </w:p>
    <w:p w14:paraId="130FCD68" w14:textId="044EA5A2" w:rsidR="008F5CAD" w:rsidRPr="00D3644C" w:rsidRDefault="008F5CAD" w:rsidP="008F5CAD">
      <w:pPr>
        <w:pStyle w:val="ListParagraph"/>
        <w:numPr>
          <w:ilvl w:val="0"/>
          <w:numId w:val="37"/>
        </w:numPr>
        <w:bidi/>
        <w:rPr>
          <w:rFonts w:ascii="Calibri" w:hAnsi="Calibri" w:cs="Calibri"/>
          <w:sz w:val="22"/>
          <w:szCs w:val="22"/>
          <w:lang w:val="en-AU" w:eastAsia="en-GB"/>
        </w:rPr>
      </w:pPr>
      <w:r w:rsidRPr="00AE04B6">
        <w:rPr>
          <w:rFonts w:ascii="Calibri" w:hAnsi="Calibri" w:cs="Calibri"/>
          <w:color w:val="000000"/>
          <w:sz w:val="22"/>
          <w:szCs w:val="22"/>
          <w:u w:val="single"/>
          <w:shd w:val="clear" w:color="auto" w:fill="FFFFFF"/>
          <w:rtl/>
          <w:lang w:val="en-AU" w:eastAsia="en-GB"/>
        </w:rPr>
        <w:t>تجارب محددة</w:t>
      </w:r>
      <w:r w:rsidRPr="00D3644C">
        <w:rPr>
          <w:rFonts w:ascii="Calibri" w:hAnsi="Calibri" w:cs="Calibri"/>
          <w:color w:val="000000"/>
          <w:sz w:val="22"/>
          <w:szCs w:val="22"/>
          <w:shd w:val="clear" w:color="auto" w:fill="FFFFFF"/>
          <w:lang w:val="en-AU" w:eastAsia="en-GB"/>
        </w:rPr>
        <w:t xml:space="preserve">: </w:t>
      </w:r>
      <w:r w:rsidRPr="00D3644C">
        <w:rPr>
          <w:rFonts w:ascii="Calibri" w:hAnsi="Calibri" w:cs="Calibri"/>
          <w:color w:val="000000"/>
          <w:sz w:val="22"/>
          <w:szCs w:val="22"/>
          <w:shd w:val="clear" w:color="auto" w:fill="FFFFFF"/>
          <w:rtl/>
          <w:lang w:val="en-AU" w:eastAsia="en-GB"/>
        </w:rPr>
        <w:t xml:space="preserve">  قد يتأثر الوصول والمشاركة في التعليم للطلاب ذوي الإعاقة بظروف أخرى مثل العمر والجنس والهوية الجنسية والتوجه الجنسي وحالة ثنائي الجنس والأصل العرقي أو السلالة العرقية والخلفية المتنوعة ثقافيا ولغويا</w:t>
      </w:r>
      <w:r w:rsidRPr="00D3644C">
        <w:rPr>
          <w:rFonts w:ascii="Calibri" w:hAnsi="Calibri" w:cs="Calibri"/>
          <w:color w:val="000000"/>
          <w:sz w:val="22"/>
          <w:szCs w:val="22"/>
          <w:shd w:val="clear" w:color="auto" w:fill="FFFFFF"/>
          <w:lang w:val="en-AU" w:eastAsia="en-GB"/>
        </w:rPr>
        <w:t>.</w:t>
      </w:r>
    </w:p>
    <w:p w14:paraId="0346AB22" w14:textId="54C4F105" w:rsidR="001403E5" w:rsidRPr="00D3644C" w:rsidRDefault="00034DA7" w:rsidP="006B1FE8">
      <w:pPr>
        <w:pStyle w:val="ListParagraph"/>
        <w:autoSpaceDE w:val="0"/>
        <w:autoSpaceDN w:val="0"/>
        <w:bidi/>
        <w:spacing w:line="276" w:lineRule="auto"/>
        <w:rPr>
          <w:rFonts w:ascii="Calibri" w:hAnsi="Calibri" w:cs="Calibri"/>
          <w:sz w:val="22"/>
          <w:szCs w:val="22"/>
        </w:rPr>
      </w:pPr>
      <w:r w:rsidRPr="00D3644C">
        <w:rPr>
          <w:rFonts w:ascii="Calibri" w:hAnsi="Calibri" w:cs="Calibri"/>
          <w:sz w:val="22"/>
          <w:szCs w:val="22"/>
          <w:rtl/>
        </w:rPr>
        <w:t xml:space="preserve">إذا كان لديك طلاب معاقون تأثروا بظروف أخرى، أخبرنا كيف ساعدتهم في الوصول والمشاركة في التعليم. </w:t>
      </w:r>
    </w:p>
    <w:p w14:paraId="6A5AE359" w14:textId="4C27C566" w:rsidR="001403E5" w:rsidRPr="00D3644C" w:rsidRDefault="00034DA7">
      <w:pPr>
        <w:pStyle w:val="ListParagraph"/>
        <w:numPr>
          <w:ilvl w:val="0"/>
          <w:numId w:val="38"/>
        </w:numPr>
        <w:bidi/>
        <w:spacing w:after="160" w:line="276" w:lineRule="auto"/>
        <w:rPr>
          <w:rFonts w:ascii="Calibri" w:hAnsi="Calibri" w:cs="Calibri"/>
          <w:sz w:val="22"/>
          <w:szCs w:val="22"/>
        </w:rPr>
      </w:pPr>
      <w:r w:rsidRPr="00D3644C">
        <w:rPr>
          <w:rFonts w:ascii="Calibri" w:hAnsi="Calibri" w:cs="Calibri"/>
          <w:sz w:val="22"/>
          <w:szCs w:val="22"/>
          <w:u w:val="single"/>
          <w:rtl/>
        </w:rPr>
        <w:t>COVID 19</w:t>
      </w:r>
      <w:r w:rsidRPr="00D3644C">
        <w:rPr>
          <w:rFonts w:ascii="Calibri" w:hAnsi="Calibri" w:cs="Calibri"/>
          <w:sz w:val="22"/>
          <w:szCs w:val="22"/>
          <w:rtl/>
        </w:rPr>
        <w:t>: هل أثر</w:t>
      </w:r>
      <w:r w:rsidR="001161E1" w:rsidRPr="00D3644C">
        <w:rPr>
          <w:rFonts w:ascii="Calibri" w:hAnsi="Calibri" w:cs="Calibri"/>
          <w:sz w:val="22"/>
          <w:szCs w:val="22"/>
          <w:rtl/>
        </w:rPr>
        <w:t>فيروس</w:t>
      </w:r>
      <w:r w:rsidRPr="00D3644C">
        <w:rPr>
          <w:rFonts w:ascii="Calibri" w:hAnsi="Calibri" w:cs="Calibri"/>
          <w:sz w:val="22"/>
          <w:szCs w:val="22"/>
          <w:rtl/>
        </w:rPr>
        <w:t xml:space="preserve"> COVID-19 على تجربة طلابك ذوي الإعاقة في المشاركة في التعليم؟ هل تأثرت تجاربهم بأحداث كبرى أخرى من قبل، مثل الكوارث الطبيعية</w:t>
      </w:r>
    </w:p>
    <w:p w14:paraId="0682E41F" w14:textId="77777777" w:rsidR="001336B5" w:rsidRPr="00BE6A12" w:rsidRDefault="001336B5" w:rsidP="001336B5">
      <w:pPr>
        <w:pStyle w:val="ListParagraph"/>
        <w:bidi/>
        <w:spacing w:after="160" w:line="276" w:lineRule="auto"/>
        <w:rPr>
          <w:rFonts w:ascii="Calibri" w:hAnsi="Calibri" w:cs="Calibri"/>
          <w:sz w:val="22"/>
          <w:szCs w:val="22"/>
        </w:rPr>
      </w:pPr>
    </w:p>
    <w:p w14:paraId="4BBF0830" w14:textId="77777777" w:rsidR="008F5CAD" w:rsidRPr="00BE6A12" w:rsidRDefault="008F5CAD" w:rsidP="001336B5">
      <w:pPr>
        <w:bidi/>
        <w:rPr>
          <w:rFonts w:ascii="Calibri" w:hAnsi="Calibri" w:cs="Calibri"/>
          <w:b/>
          <w:bCs/>
          <w:lang w:val="en-AU" w:eastAsia="en-GB"/>
        </w:rPr>
      </w:pPr>
      <w:r w:rsidRPr="00BE6A12">
        <w:rPr>
          <w:rFonts w:ascii="Calibri" w:hAnsi="Calibri" w:cs="Calibri"/>
          <w:b/>
          <w:bCs/>
          <w:color w:val="000000"/>
          <w:shd w:val="clear" w:color="auto" w:fill="FFFFFF"/>
          <w:rtl/>
          <w:lang w:val="en-AU" w:eastAsia="en-GB"/>
        </w:rPr>
        <w:t>نريد أن نعرف رأيك في المعايير</w:t>
      </w:r>
    </w:p>
    <w:p w14:paraId="53A09B7E" w14:textId="77777777" w:rsidR="001403E5" w:rsidRPr="00BE6A12" w:rsidRDefault="00034DA7" w:rsidP="008F5CAD">
      <w:pPr>
        <w:pStyle w:val="NormalWeb"/>
        <w:numPr>
          <w:ilvl w:val="0"/>
          <w:numId w:val="36"/>
        </w:numPr>
        <w:bidi/>
        <w:spacing w:before="0" w:beforeAutospacing="0" w:after="0" w:afterAutospacing="0"/>
        <w:rPr>
          <w:rFonts w:ascii="Calibri" w:hAnsi="Calibri" w:cs="Calibri"/>
          <w:sz w:val="22"/>
          <w:szCs w:val="22"/>
        </w:rPr>
      </w:pPr>
      <w:r w:rsidRPr="00BE6A12">
        <w:rPr>
          <w:rFonts w:ascii="Calibri" w:hAnsi="Calibri" w:cs="Calibri"/>
          <w:sz w:val="22"/>
          <w:szCs w:val="22"/>
          <w:rtl/>
        </w:rPr>
        <w:t>هل أنت على دراية بالمعايير وعما تم تصميمها للقيام به؟ إذا كان الأمر كذلك، فأين تعرفت على المعايير؟</w:t>
      </w:r>
    </w:p>
    <w:p w14:paraId="537A1E18" w14:textId="77777777" w:rsidR="001403E5" w:rsidRPr="00BE6A12" w:rsidRDefault="00034DA7">
      <w:pPr>
        <w:pStyle w:val="NormalWeb"/>
        <w:numPr>
          <w:ilvl w:val="0"/>
          <w:numId w:val="36"/>
        </w:numPr>
        <w:bidi/>
        <w:spacing w:before="0" w:beforeAutospacing="0" w:after="0" w:afterAutospacing="0"/>
        <w:rPr>
          <w:rFonts w:ascii="Calibri" w:hAnsi="Calibri" w:cs="Calibri"/>
          <w:sz w:val="22"/>
          <w:szCs w:val="22"/>
        </w:rPr>
      </w:pPr>
      <w:r w:rsidRPr="00BE6A12">
        <w:rPr>
          <w:rFonts w:ascii="Calibri" w:hAnsi="Calibri" w:cs="Calibri"/>
          <w:sz w:val="22"/>
          <w:szCs w:val="22"/>
          <w:rtl/>
        </w:rPr>
        <w:t>هل تلقيت تدريبًا من أي نوع حول المعايير؟ وعلى ماذا انطوى هذا؟</w:t>
      </w:r>
    </w:p>
    <w:p w14:paraId="0EE15916" w14:textId="77777777" w:rsidR="001403E5" w:rsidRPr="00BE6A12" w:rsidRDefault="00034DA7">
      <w:pPr>
        <w:pStyle w:val="ListParagraph"/>
        <w:numPr>
          <w:ilvl w:val="0"/>
          <w:numId w:val="36"/>
        </w:numPr>
        <w:bidi/>
        <w:spacing w:line="276" w:lineRule="auto"/>
        <w:rPr>
          <w:rFonts w:ascii="Calibri" w:hAnsi="Calibri" w:cs="Calibri"/>
          <w:sz w:val="22"/>
          <w:szCs w:val="22"/>
        </w:rPr>
      </w:pPr>
      <w:r w:rsidRPr="00BE6A12">
        <w:rPr>
          <w:rFonts w:ascii="Calibri" w:hAnsi="Calibri" w:cs="Calibri"/>
          <w:sz w:val="22"/>
          <w:szCs w:val="22"/>
          <w:rtl/>
        </w:rPr>
        <w:t xml:space="preserve">هل تفهم التزاماتك عندما يتعلق الأمر بقدرة الطلاب ذوي الإعاقة على الوصول والمشاركة في التعليم؟ كيف ساعدتك المعايير على فهم التزاماتك؟ </w:t>
      </w:r>
    </w:p>
    <w:p w14:paraId="762356B6" w14:textId="77777777" w:rsidR="001403E5" w:rsidRPr="00BE6A12" w:rsidRDefault="00034DA7">
      <w:pPr>
        <w:pStyle w:val="ListParagraph"/>
        <w:numPr>
          <w:ilvl w:val="0"/>
          <w:numId w:val="36"/>
        </w:numPr>
        <w:bidi/>
        <w:spacing w:line="276" w:lineRule="auto"/>
        <w:rPr>
          <w:rFonts w:ascii="Calibri" w:hAnsi="Calibri" w:cs="Calibri"/>
          <w:sz w:val="22"/>
          <w:szCs w:val="22"/>
        </w:rPr>
      </w:pPr>
      <w:r w:rsidRPr="00BE6A12">
        <w:rPr>
          <w:rFonts w:ascii="Calibri" w:hAnsi="Calibri" w:cs="Calibri"/>
          <w:sz w:val="22"/>
          <w:szCs w:val="22"/>
          <w:rtl/>
        </w:rPr>
        <w:t>هل تشعر بالثقة في التفاوض وتنفيذ تعديل معقول؟ هل تعرف كيف تحدد ما إذا كان هذا سيؤدي إلى معاناة لا مبرر لها؟</w:t>
      </w:r>
    </w:p>
    <w:p w14:paraId="44C28D63" w14:textId="77777777" w:rsidR="001403E5" w:rsidRPr="00BE6A12" w:rsidRDefault="00034DA7">
      <w:pPr>
        <w:pStyle w:val="NormalWeb"/>
        <w:keepNext/>
        <w:numPr>
          <w:ilvl w:val="0"/>
          <w:numId w:val="36"/>
        </w:numPr>
        <w:bidi/>
        <w:spacing w:before="0" w:beforeAutospacing="0" w:after="0" w:afterAutospacing="0"/>
        <w:rPr>
          <w:rFonts w:ascii="Calibri" w:hAnsi="Calibri" w:cs="Calibri"/>
          <w:sz w:val="22"/>
          <w:szCs w:val="22"/>
        </w:rPr>
      </w:pPr>
      <w:r w:rsidRPr="00BE6A12">
        <w:rPr>
          <w:rFonts w:ascii="Calibri" w:hAnsi="Calibri" w:cs="Calibri"/>
          <w:sz w:val="22"/>
          <w:szCs w:val="22"/>
          <w:rtl/>
        </w:rPr>
        <w:t>هل تعتقد أن المعايير تساعد الطلاب ذوي الإعاقة على الوصول والمشاركة في التعليم والتدريب على نفس الأساس مثل الطلاب غير ذوي الإعاقة؟ لماذا نعم، أو لماذا لا؟</w:t>
      </w:r>
    </w:p>
    <w:p w14:paraId="60B50806" w14:textId="5C80B84D" w:rsidR="001403E5" w:rsidRPr="00BE6A12" w:rsidRDefault="00034DA7">
      <w:pPr>
        <w:pStyle w:val="NormalWeb"/>
        <w:keepNext/>
        <w:numPr>
          <w:ilvl w:val="0"/>
          <w:numId w:val="36"/>
        </w:numPr>
        <w:bidi/>
        <w:spacing w:before="0" w:beforeAutospacing="0" w:after="160" w:afterAutospacing="0"/>
        <w:rPr>
          <w:rFonts w:ascii="Calibri" w:hAnsi="Calibri" w:cs="Calibri"/>
          <w:sz w:val="22"/>
          <w:szCs w:val="22"/>
        </w:rPr>
      </w:pPr>
      <w:r w:rsidRPr="00BE6A12">
        <w:rPr>
          <w:rFonts w:ascii="Calibri" w:hAnsi="Calibri" w:cs="Calibri"/>
          <w:sz w:val="22"/>
          <w:szCs w:val="22"/>
          <w:rtl/>
        </w:rPr>
        <w:t>هل تعتقد أن المعايير تساعد الطلاب من السكان الأصليين وسكان جزر مضيق توريس ذوي الإعاقة على الوصول والمشاركة في التعليم والتدريب على نفس الأسس مثل الطلاب غير ذوي الإعاقة؟ أخبرنا لماذا تعتقد هذا.</w:t>
      </w:r>
    </w:p>
    <w:p w14:paraId="1C01C9E4" w14:textId="77777777" w:rsidR="001403E5" w:rsidRPr="00BE6A12" w:rsidRDefault="00034DA7">
      <w:pPr>
        <w:bidi/>
        <w:spacing w:after="100" w:afterAutospacing="1" w:line="240" w:lineRule="auto"/>
        <w:rPr>
          <w:rFonts w:ascii="Calibri" w:hAnsi="Calibri" w:cs="Calibri"/>
          <w:bCs/>
        </w:rPr>
      </w:pPr>
      <w:r w:rsidRPr="00BE6A12">
        <w:rPr>
          <w:rFonts w:ascii="Calibri" w:hAnsi="Calibri" w:cs="Calibri"/>
          <w:rtl/>
        </w:rPr>
        <w:t xml:space="preserve">ستساعدنا هذه المراجعة على التفكير فيما إذا كنا بحاجة إلى تحسين المعايير وكيفية استخدامها وتنفيذها. </w:t>
      </w:r>
      <w:r w:rsidRPr="00BE6A12">
        <w:rPr>
          <w:rFonts w:ascii="Calibri" w:hAnsi="Calibri" w:cs="Calibri"/>
          <w:bCs/>
          <w:rtl/>
        </w:rPr>
        <w:t>نريد أن نعرف كيف تعتقد أنه يمكن تحسين المعايير.</w:t>
      </w:r>
    </w:p>
    <w:p w14:paraId="0BAADF09" w14:textId="77777777" w:rsidR="001403E5" w:rsidRPr="00BE6A12" w:rsidRDefault="00034DA7">
      <w:pPr>
        <w:pStyle w:val="NormalWeb"/>
        <w:numPr>
          <w:ilvl w:val="0"/>
          <w:numId w:val="36"/>
        </w:numPr>
        <w:bidi/>
        <w:spacing w:before="0" w:beforeAutospacing="0" w:after="0" w:afterAutospacing="0"/>
        <w:ind w:left="714" w:hanging="357"/>
        <w:rPr>
          <w:rFonts w:ascii="Calibri" w:hAnsi="Calibri" w:cs="Calibri"/>
          <w:sz w:val="22"/>
          <w:szCs w:val="22"/>
        </w:rPr>
      </w:pPr>
      <w:r w:rsidRPr="00BE6A12">
        <w:rPr>
          <w:rFonts w:ascii="Calibri" w:hAnsi="Calibri" w:cs="Calibri"/>
          <w:sz w:val="22"/>
          <w:szCs w:val="22"/>
          <w:rtl/>
        </w:rPr>
        <w:t>كيف تعتقد أنه يمكن تحسين المعايير للمساعدة في التغلب على العوائق للطلاب ذوي الإعاقة في الوصول إلى التعليم أو المشاركة فيه؟</w:t>
      </w:r>
    </w:p>
    <w:p w14:paraId="353B2061" w14:textId="77777777" w:rsidR="001403E5" w:rsidRPr="00BE6A12" w:rsidRDefault="00034DA7">
      <w:pPr>
        <w:pStyle w:val="NormalWeb"/>
        <w:numPr>
          <w:ilvl w:val="0"/>
          <w:numId w:val="36"/>
        </w:numPr>
        <w:bidi/>
        <w:spacing w:before="0" w:beforeAutospacing="0" w:after="0" w:afterAutospacing="0"/>
        <w:ind w:left="714" w:hanging="357"/>
        <w:rPr>
          <w:rFonts w:ascii="Calibri" w:hAnsi="Calibri" w:cs="Calibri"/>
          <w:sz w:val="22"/>
          <w:szCs w:val="22"/>
        </w:rPr>
      </w:pPr>
      <w:r w:rsidRPr="00BE6A12">
        <w:rPr>
          <w:rFonts w:ascii="Calibri" w:hAnsi="Calibri" w:cs="Calibri"/>
          <w:sz w:val="22"/>
          <w:szCs w:val="22"/>
          <w:rtl/>
        </w:rPr>
        <w:t>هل تحتاج المعايير إلى تغيير؟ إذا كان الأمر كذلك، فيرجى إخبارنا بكيفية تغييرها.</w:t>
      </w:r>
    </w:p>
    <w:p w14:paraId="38560759" w14:textId="77777777" w:rsidR="001403E5" w:rsidRPr="00BE6A12" w:rsidRDefault="00034DA7">
      <w:pPr>
        <w:pStyle w:val="NormalWeb"/>
        <w:numPr>
          <w:ilvl w:val="0"/>
          <w:numId w:val="36"/>
        </w:numPr>
        <w:bidi/>
        <w:spacing w:before="0" w:beforeAutospacing="0" w:after="0" w:afterAutospacing="0"/>
        <w:ind w:left="714" w:hanging="357"/>
        <w:rPr>
          <w:rFonts w:ascii="Calibri" w:hAnsi="Calibri" w:cs="Calibri"/>
          <w:sz w:val="22"/>
          <w:szCs w:val="22"/>
        </w:rPr>
      </w:pPr>
      <w:r w:rsidRPr="00BE6A12">
        <w:rPr>
          <w:rFonts w:ascii="Calibri" w:hAnsi="Calibri" w:cs="Calibri"/>
          <w:sz w:val="22"/>
          <w:szCs w:val="22"/>
          <w:rtl/>
        </w:rPr>
        <w:t xml:space="preserve">ما الذي يجب فعله لتحسين الوعي بانسبة للمعايير؟ </w:t>
      </w:r>
    </w:p>
    <w:p w14:paraId="5764C091" w14:textId="77777777" w:rsidR="001403E5" w:rsidRPr="00BE6A12" w:rsidRDefault="00034DA7">
      <w:pPr>
        <w:pStyle w:val="NormalWeb"/>
        <w:numPr>
          <w:ilvl w:val="0"/>
          <w:numId w:val="36"/>
        </w:numPr>
        <w:bidi/>
        <w:spacing w:before="0" w:beforeAutospacing="0" w:after="0" w:afterAutospacing="0"/>
        <w:ind w:left="714" w:hanging="357"/>
        <w:rPr>
          <w:rFonts w:ascii="Calibri" w:hAnsi="Calibri" w:cs="Calibri"/>
          <w:sz w:val="22"/>
          <w:szCs w:val="22"/>
        </w:rPr>
      </w:pPr>
      <w:r w:rsidRPr="00BE6A12">
        <w:rPr>
          <w:rFonts w:ascii="Calibri" w:hAnsi="Calibri" w:cs="Calibri"/>
          <w:sz w:val="22"/>
          <w:szCs w:val="22"/>
          <w:rtl/>
        </w:rPr>
        <w:t xml:space="preserve">هل تحتاج إلى دعم أكثر أو مختلف لمساعدتك على فهم المعايير وتطبيقها؟ ما نوع الدعم الذي سيكون مفيدًا؟ </w:t>
      </w:r>
    </w:p>
    <w:p w14:paraId="4F3C4F58" w14:textId="77777777" w:rsidR="001403E5" w:rsidRPr="00BE6A12" w:rsidRDefault="00034DA7">
      <w:pPr>
        <w:pStyle w:val="NormalWeb"/>
        <w:numPr>
          <w:ilvl w:val="0"/>
          <w:numId w:val="38"/>
        </w:numPr>
        <w:bidi/>
        <w:spacing w:before="0" w:beforeAutospacing="0"/>
        <w:rPr>
          <w:rFonts w:ascii="Calibri" w:hAnsi="Calibri" w:cs="Calibri"/>
          <w:sz w:val="22"/>
          <w:szCs w:val="22"/>
        </w:rPr>
      </w:pPr>
      <w:r w:rsidRPr="00BE6A12">
        <w:rPr>
          <w:rFonts w:ascii="Calibri" w:hAnsi="Calibri" w:cs="Calibri"/>
          <w:sz w:val="22"/>
          <w:szCs w:val="22"/>
          <w:rtl/>
        </w:rPr>
        <w:t>هل تجد الملاحظات الإرشادية للمعايير مفيدة؟ إذا لم تكن كذلك، فما السبب؟</w:t>
      </w:r>
    </w:p>
    <w:p w14:paraId="57BCC68C" w14:textId="77777777" w:rsidR="001403E5" w:rsidRPr="00BE6A12" w:rsidRDefault="00034DA7">
      <w:pPr>
        <w:pStyle w:val="NormalWeb"/>
        <w:numPr>
          <w:ilvl w:val="0"/>
          <w:numId w:val="38"/>
        </w:numPr>
        <w:bidi/>
        <w:spacing w:before="0" w:beforeAutospacing="0"/>
        <w:rPr>
          <w:rFonts w:ascii="Calibri" w:hAnsi="Calibri" w:cs="Calibri"/>
          <w:sz w:val="22"/>
          <w:szCs w:val="22"/>
        </w:rPr>
      </w:pPr>
      <w:r w:rsidRPr="00BE6A12">
        <w:rPr>
          <w:rFonts w:ascii="Calibri" w:hAnsi="Calibri" w:cs="Calibri"/>
          <w:sz w:val="22"/>
          <w:szCs w:val="22"/>
          <w:rtl/>
        </w:rPr>
        <w:t>ما الذي يمكنك تغييره لجعل المعايير تعمل بشكل أفضل للطلاب ذوي الإعاقة من السكان الأصليين وسكان جزر مضيق توريس وأسرهم ومقدمي الرعاية لهم؟</w:t>
      </w:r>
    </w:p>
    <w:p w14:paraId="0019D210" w14:textId="77777777" w:rsidR="001403E5" w:rsidRPr="00BE6A12" w:rsidRDefault="00034DA7">
      <w:pPr>
        <w:pStyle w:val="Heading1"/>
        <w:bidi/>
        <w:rPr>
          <w:rFonts w:ascii="Calibri" w:hAnsi="Calibri" w:cs="Calibri"/>
        </w:rPr>
      </w:pPr>
      <w:bookmarkStart w:id="9" w:name="_Hlk44241167"/>
      <w:bookmarkStart w:id="10" w:name="_Toc43319245"/>
      <w:bookmarkEnd w:id="7"/>
      <w:bookmarkEnd w:id="8"/>
      <w:r w:rsidRPr="00BE6A12">
        <w:rPr>
          <w:rFonts w:ascii="Calibri" w:hAnsi="Calibri" w:cs="Calibri"/>
          <w:rtl/>
        </w:rPr>
        <w:lastRenderedPageBreak/>
        <w:t>التعليم والرعاية في مرحلة الطفولة المبكرة والمعايير</w:t>
      </w:r>
    </w:p>
    <w:bookmarkEnd w:id="9"/>
    <w:p w14:paraId="799C642F" w14:textId="77777777" w:rsidR="001403E5" w:rsidRPr="00BE6A12" w:rsidRDefault="00034DA7">
      <w:pPr>
        <w:pStyle w:val="GNText"/>
        <w:keepNext/>
        <w:shd w:val="clear" w:color="auto" w:fill="auto"/>
        <w:bidi/>
        <w:ind w:right="96"/>
        <w:rPr>
          <w:rFonts w:ascii="Calibri" w:hAnsi="Calibri" w:cs="Calibri"/>
        </w:rPr>
      </w:pPr>
      <w:r w:rsidRPr="00BE6A12">
        <w:rPr>
          <w:rFonts w:ascii="Calibri" w:hAnsi="Calibri" w:cs="Calibri"/>
          <w:rtl/>
        </w:rPr>
        <w:t>في سياق التعليم والرعاية في مرحلة الطفولة المبكرة، تنطبق المعايير حاليًا على حضانات الأطفال ورياض الأطفال، ولكنها تستبعد على وجه التحديد مقدمي رعاية الأطفال.</w:t>
      </w:r>
    </w:p>
    <w:p w14:paraId="7FBC5E00" w14:textId="77777777" w:rsidR="001403E5" w:rsidRPr="00BE6A12" w:rsidRDefault="00034DA7">
      <w:pPr>
        <w:pStyle w:val="GNText"/>
        <w:shd w:val="clear" w:color="auto" w:fill="auto"/>
        <w:bidi/>
        <w:ind w:right="95"/>
        <w:rPr>
          <w:rFonts w:ascii="Calibri" w:hAnsi="Calibri" w:cs="Calibri"/>
        </w:rPr>
      </w:pPr>
      <w:r w:rsidRPr="00BE6A12">
        <w:rPr>
          <w:rFonts w:ascii="Calibri" w:hAnsi="Calibri" w:cs="Calibri"/>
          <w:rtl/>
        </w:rPr>
        <w:t>وجدت كل من مراجعات 2010 و 2015 أن هناك بعض الارتباك في قطاع التعليم والرعاية في مرحلة الطفولة المبكرة حول التوقعات والمسؤوليات، وأي من الطفولة المبكرة ومقدمي الرعاية مشمولون بالمعايير. أوصت المراجعات بالنظر في توسيع تطبيق المعايير على مقدمي رعاية الأطفال.</w:t>
      </w:r>
    </w:p>
    <w:p w14:paraId="786F2872" w14:textId="77777777" w:rsidR="001403E5" w:rsidRPr="00BE6A12" w:rsidRDefault="00034DA7">
      <w:pPr>
        <w:pStyle w:val="GNText"/>
        <w:shd w:val="clear" w:color="auto" w:fill="auto"/>
        <w:bidi/>
        <w:ind w:right="95"/>
        <w:rPr>
          <w:rFonts w:ascii="Calibri" w:hAnsi="Calibri" w:cs="Calibri"/>
        </w:rPr>
      </w:pPr>
      <w:r w:rsidRPr="00BE6A12">
        <w:rPr>
          <w:rFonts w:ascii="Calibri" w:hAnsi="Calibri" w:cs="Calibri"/>
          <w:rtl/>
        </w:rPr>
        <w:t>قام مسؤولون من الحكومة الأسترالية وحكومات الولايات والأقاليم بالعمل للنظر في تأثير وآثار تغيير المعايير لتوسيعها إلى رعاية الأطفال. وهذا يشمل مدى دعمها لمزيد من الوضوح والفهم للحقوق والالتزامات بموجب قانون التمييز على أساس الإعاقة فيما يتعلق بالتعليم والرعاية في مرحلة الطفولة المبكرة.</w:t>
      </w:r>
    </w:p>
    <w:p w14:paraId="5B6FA6C2" w14:textId="77777777" w:rsidR="001403E5" w:rsidRPr="00BE6A12" w:rsidRDefault="00034DA7">
      <w:pPr>
        <w:pStyle w:val="GNText"/>
        <w:shd w:val="clear" w:color="auto" w:fill="auto"/>
        <w:bidi/>
        <w:ind w:right="95"/>
        <w:rPr>
          <w:rFonts w:ascii="Calibri" w:hAnsi="Calibri" w:cs="Calibri"/>
        </w:rPr>
      </w:pPr>
      <w:r w:rsidRPr="00BE6A12">
        <w:rPr>
          <w:rFonts w:ascii="Calibri" w:hAnsi="Calibri" w:cs="Calibri"/>
          <w:rtl/>
        </w:rPr>
        <w:t xml:space="preserve">سيتم اختبار الاعتبارات حول التمديد المحتمل للمعايير إلى التعليم والرعاية الأخرى في مرحلة الطفولة المبكرة من خلال هذه المراجعة واستشاراتها. </w:t>
      </w:r>
      <w:r w:rsidRPr="00BE6A12">
        <w:rPr>
          <w:rFonts w:ascii="Calibri" w:hAnsi="Calibri" w:cs="Calibri"/>
          <w:bCs/>
          <w:rtl/>
        </w:rPr>
        <w:t>سيتم نشر ورقة مناقشة</w:t>
      </w:r>
      <w:r w:rsidRPr="00BE6A12">
        <w:rPr>
          <w:rFonts w:ascii="Calibri" w:hAnsi="Calibri" w:cs="Calibri"/>
          <w:b/>
          <w:rtl/>
        </w:rPr>
        <w:t xml:space="preserve"> منفصلة</w:t>
      </w:r>
      <w:r w:rsidRPr="00BE6A12">
        <w:rPr>
          <w:rFonts w:ascii="Calibri" w:hAnsi="Calibri" w:cs="Calibri"/>
          <w:rtl/>
        </w:rPr>
        <w:t xml:space="preserve"> في آب / أغسطس، تطلب خبراتك المتعلقة بالمعايير و DDA في قطاع التعليم والرعاية في مرحلة الطفولة المبكرة وآرائك حول الطريق إلى الأمام. </w:t>
      </w:r>
    </w:p>
    <w:p w14:paraId="655D385E" w14:textId="77777777" w:rsidR="001403E5" w:rsidRPr="00BE6A12" w:rsidRDefault="00034DA7">
      <w:pPr>
        <w:pStyle w:val="Heading1"/>
        <w:bidi/>
        <w:rPr>
          <w:rFonts w:ascii="Calibri" w:hAnsi="Calibri" w:cs="Calibri"/>
        </w:rPr>
      </w:pPr>
      <w:bookmarkStart w:id="11" w:name="_Toc42175788"/>
      <w:bookmarkStart w:id="12" w:name="_Hlk44239560"/>
      <w:r w:rsidRPr="00BE6A12">
        <w:rPr>
          <w:rFonts w:ascii="Calibri" w:hAnsi="Calibri" w:cs="Calibri"/>
          <w:rtl/>
        </w:rPr>
        <w:t>إمكانية الوصول</w:t>
      </w:r>
      <w:bookmarkEnd w:id="11"/>
    </w:p>
    <w:p w14:paraId="44484A76" w14:textId="77777777" w:rsidR="001403E5" w:rsidRPr="00BE6A12" w:rsidRDefault="00034DA7">
      <w:pPr>
        <w:bidi/>
        <w:rPr>
          <w:rFonts w:ascii="Calibri" w:hAnsi="Calibri" w:cs="Calibri"/>
          <w:i/>
          <w:color w:val="000000"/>
        </w:rPr>
      </w:pPr>
      <w:r w:rsidRPr="00BE6A12">
        <w:rPr>
          <w:rFonts w:ascii="Calibri" w:hAnsi="Calibri" w:cs="Calibri"/>
          <w:i/>
          <w:color w:val="000000"/>
          <w:rtl/>
        </w:rPr>
        <w:t>للمساعدة في ضمان قدرة الأشخاص ذوي الإعاقة على المشاركة في المراجعة ومشاركة آرؤاهم وتجاربهم، سيكون من الممكن الوصول إلى الاستشارات، بما في ذلك وثائق Easy Read ومترجمي Auslan-English وشرح توضيحي. سيتم توفير القراءة السهلة والمواد الأخرى مسبقًا لمساعدة الأشخاص في التفكير في المعلومات المقدمة والأسئلة المطروحة. ستأخذ المراجعة في الاعتبار تفضيلات الناس حول الطريقة التي يريدون بها مشاركة تجربتهم. يمكن للأشخاص اختيار الطريقة التي يريدونها، بما في ذلك الإجابة على الأسئلة في وقتهم الخاص عبر الإنترنت أو الانضمام إلى مناقشة. سنبذل قصارى جهدنا لضمان الفرص، بما في ذلك طول ووقت المشاورات، لتلبية الاحتياجات والطلبات المحددة للأشخاص.</w:t>
      </w:r>
    </w:p>
    <w:bookmarkEnd w:id="12"/>
    <w:p w14:paraId="245D6251" w14:textId="77777777" w:rsidR="001403E5" w:rsidRPr="00BE6A12" w:rsidRDefault="00034DA7">
      <w:pPr>
        <w:pStyle w:val="Heading1"/>
        <w:bidi/>
        <w:rPr>
          <w:rFonts w:ascii="Calibri" w:hAnsi="Calibri" w:cs="Calibri"/>
        </w:rPr>
      </w:pPr>
      <w:r w:rsidRPr="00BE6A12">
        <w:rPr>
          <w:rFonts w:ascii="Calibri" w:hAnsi="Calibri" w:cs="Calibri"/>
          <w:rtl/>
        </w:rPr>
        <w:t>ستشير المشاورات العامة إلى نصيحتنا للحكومات</w:t>
      </w:r>
      <w:bookmarkEnd w:id="10"/>
    </w:p>
    <w:p w14:paraId="2D9181E9" w14:textId="77777777" w:rsidR="001403E5" w:rsidRPr="00BE6A12" w:rsidRDefault="00034DA7">
      <w:pPr>
        <w:pStyle w:val="GNText"/>
        <w:shd w:val="clear" w:color="auto" w:fill="auto"/>
        <w:bidi/>
        <w:ind w:right="95"/>
        <w:rPr>
          <w:rFonts w:ascii="Calibri" w:hAnsi="Calibri" w:cs="Calibri"/>
        </w:rPr>
      </w:pPr>
      <w:r w:rsidRPr="00BE6A12">
        <w:rPr>
          <w:rFonts w:ascii="Calibri" w:hAnsi="Calibri" w:cs="Calibri"/>
          <w:rtl/>
        </w:rPr>
        <w:t>ستقدم مساهمتك في المراجعة رؤى حول ما إذا كانت المعايير تلبي أهدافها المعلنة، وكيف تعمل للطلاب.</w:t>
      </w:r>
    </w:p>
    <w:p w14:paraId="4231A23C" w14:textId="77777777" w:rsidR="001403E5" w:rsidRPr="00BE6A12" w:rsidRDefault="00034DA7">
      <w:pPr>
        <w:pStyle w:val="GNText"/>
        <w:shd w:val="clear" w:color="auto" w:fill="auto"/>
        <w:bidi/>
        <w:ind w:right="95"/>
        <w:rPr>
          <w:rFonts w:ascii="Calibri" w:hAnsi="Calibri" w:cs="Calibri"/>
        </w:rPr>
      </w:pPr>
      <w:r w:rsidRPr="00BE6A12">
        <w:rPr>
          <w:rFonts w:ascii="Calibri" w:hAnsi="Calibri" w:cs="Calibri"/>
          <w:rtl/>
        </w:rPr>
        <w:t xml:space="preserve">إذا وجدنا أن المعايير لا تعمل بشكل جيد حاليًا، أو حيث يمكن إجراء تحسين في مجالات معينة، فسنقدم توصيات بشأن ما يحتاج إلى التغيير، وكيفية تغييره، وفي أي إطار زمني يجب تنفيذ التغييرات. </w:t>
      </w:r>
    </w:p>
    <w:p w14:paraId="0529A26E" w14:textId="77777777" w:rsidR="001403E5" w:rsidRPr="00BE6A12" w:rsidRDefault="00034DA7">
      <w:pPr>
        <w:pStyle w:val="GNText"/>
        <w:shd w:val="clear" w:color="auto" w:fill="auto"/>
        <w:bidi/>
        <w:ind w:right="95"/>
        <w:rPr>
          <w:rFonts w:ascii="Calibri" w:hAnsi="Calibri" w:cs="Calibri"/>
        </w:rPr>
      </w:pPr>
      <w:r w:rsidRPr="00BE6A12">
        <w:rPr>
          <w:rFonts w:ascii="Calibri" w:hAnsi="Calibri" w:cs="Calibri"/>
          <w:rtl/>
        </w:rPr>
        <w:t xml:space="preserve">سنفعل ذلك بالشراكة مع الدولة وأقاليم </w:t>
      </w:r>
      <w:bookmarkStart w:id="13" w:name="_Hlk44242874"/>
      <w:r w:rsidRPr="00BE6A12">
        <w:rPr>
          <w:rFonts w:ascii="Calibri" w:hAnsi="Calibri" w:cs="Calibri"/>
          <w:rtl/>
        </w:rPr>
        <w:t>الحكومات، ونحن</w:t>
      </w:r>
      <w:bookmarkEnd w:id="13"/>
      <w:r w:rsidRPr="00BE6A12">
        <w:rPr>
          <w:rFonts w:ascii="Calibri" w:hAnsi="Calibri" w:cs="Calibri"/>
          <w:rtl/>
        </w:rPr>
        <w:t xml:space="preserve"> سنعمل بشكل وثيق وتعاوني لتطوير التقرير النهائي وتوصيات التقرير ذات الصلة. هدفنا هو التركيز على فرص العمل التعاوني الوطني بين الحكومة والدول والأقاليم الأسترالية، ومقدمي التعليم الحكومي وغير الحكومي. </w:t>
      </w:r>
    </w:p>
    <w:p w14:paraId="29490624" w14:textId="77777777" w:rsidR="001403E5" w:rsidRPr="00BE6A12" w:rsidRDefault="00034DA7">
      <w:pPr>
        <w:pStyle w:val="GNText"/>
        <w:shd w:val="clear" w:color="auto" w:fill="auto"/>
        <w:bidi/>
        <w:ind w:right="95"/>
        <w:rPr>
          <w:rFonts w:ascii="Calibri" w:hAnsi="Calibri" w:cs="Calibri"/>
        </w:rPr>
      </w:pPr>
      <w:r w:rsidRPr="00BE6A12">
        <w:rPr>
          <w:rFonts w:ascii="Calibri" w:hAnsi="Calibri" w:cs="Calibri"/>
          <w:rtl/>
        </w:rPr>
        <w:t>سيتم تقديم تقرير المراجعة إلى وزير التعليم الاتحادي في كانون الأول\ديسمبر 2020. سيتم تقديم التقرير النهائي لجميع الحكومات للنظر فيه في أوائل عام 2021.</w:t>
      </w:r>
    </w:p>
    <w:p w14:paraId="717D650C" w14:textId="77777777" w:rsidR="001403E5" w:rsidRPr="00BE6A12" w:rsidRDefault="00034DA7">
      <w:pPr>
        <w:pStyle w:val="Heading2"/>
        <w:bidi/>
        <w:rPr>
          <w:rFonts w:ascii="Calibri" w:hAnsi="Calibri" w:cs="Calibri"/>
        </w:rPr>
      </w:pPr>
      <w:bookmarkStart w:id="14" w:name="_Toc42175794"/>
      <w:bookmarkStart w:id="15" w:name="_Hlk44329939"/>
      <w:r w:rsidRPr="00BE6A12">
        <w:rPr>
          <w:rFonts w:ascii="Calibri" w:hAnsi="Calibri" w:cs="Calibri"/>
          <w:rtl/>
        </w:rPr>
        <w:t>تقديم الطلب</w:t>
      </w:r>
      <w:bookmarkEnd w:id="14"/>
    </w:p>
    <w:p w14:paraId="729A729F" w14:textId="77777777" w:rsidR="001403E5" w:rsidRPr="00BE6A12" w:rsidRDefault="00034DA7">
      <w:pPr>
        <w:keepNext/>
        <w:autoSpaceDE w:val="0"/>
        <w:autoSpaceDN w:val="0"/>
        <w:bidi/>
        <w:adjustRightInd w:val="0"/>
        <w:spacing w:before="60" w:after="240" w:line="240" w:lineRule="auto"/>
        <w:rPr>
          <w:rFonts w:ascii="Calibri" w:hAnsi="Calibri" w:cs="Calibri"/>
        </w:rPr>
      </w:pPr>
      <w:bookmarkStart w:id="16" w:name="_Toc42175795"/>
      <w:r w:rsidRPr="00BE6A12">
        <w:rPr>
          <w:rFonts w:ascii="Calibri" w:hAnsi="Calibri" w:cs="Calibri"/>
          <w:rtl/>
        </w:rPr>
        <w:t xml:space="preserve">الناس والمنظمات مدعوون لتقديم الطلبات على </w:t>
      </w:r>
      <w:bookmarkEnd w:id="16"/>
      <w:r w:rsidRPr="00BE6A12">
        <w:rPr>
          <w:rFonts w:ascii="Calibri" w:hAnsi="Calibri" w:cs="Calibri"/>
          <w:rtl/>
        </w:rPr>
        <w:t>مراجعة موقع الويب [رابط].</w:t>
      </w:r>
    </w:p>
    <w:p w14:paraId="2A2C21F1" w14:textId="77777777" w:rsidR="001403E5" w:rsidRPr="00BE6A12" w:rsidRDefault="00034DA7">
      <w:pPr>
        <w:autoSpaceDE w:val="0"/>
        <w:autoSpaceDN w:val="0"/>
        <w:bidi/>
        <w:adjustRightInd w:val="0"/>
        <w:spacing w:before="60" w:after="240" w:line="240" w:lineRule="auto"/>
        <w:rPr>
          <w:rFonts w:ascii="Calibri" w:hAnsi="Calibri" w:cs="Calibri"/>
          <w:highlight w:val="yellow"/>
        </w:rPr>
      </w:pPr>
      <w:r w:rsidRPr="00BE6A12">
        <w:rPr>
          <w:rFonts w:ascii="Calibri" w:hAnsi="Calibri" w:cs="Calibri"/>
          <w:rtl/>
        </w:rPr>
        <w:t xml:space="preserve">سيتم قبول الطلبات المكتوبة والفيديو والصوت استجابة لورقة المناقشة هذه. تقتصر الطلبات المكتوبة على 3000 كلمة. </w:t>
      </w:r>
    </w:p>
    <w:p w14:paraId="7A1EEED8" w14:textId="77777777" w:rsidR="001403E5" w:rsidRPr="00BE6A12" w:rsidRDefault="00034DA7">
      <w:pPr>
        <w:autoSpaceDE w:val="0"/>
        <w:autoSpaceDN w:val="0"/>
        <w:bidi/>
        <w:adjustRightInd w:val="0"/>
        <w:spacing w:before="60" w:after="240" w:line="240" w:lineRule="auto"/>
        <w:rPr>
          <w:rFonts w:ascii="Calibri" w:hAnsi="Calibri" w:cs="Calibri"/>
        </w:rPr>
      </w:pPr>
      <w:r w:rsidRPr="00BE6A12">
        <w:rPr>
          <w:rFonts w:ascii="Calibri" w:hAnsi="Calibri" w:cs="Calibri"/>
          <w:rtl/>
        </w:rPr>
        <w:t xml:space="preserve">يمكن فقط تقديم الطلبات التي لا يمكن تقديمها إلكترونيًا في شكل نسخة مطبوعة على العنوان التالي: </w:t>
      </w:r>
    </w:p>
    <w:p w14:paraId="0FBDBB93" w14:textId="0B1AF0BA" w:rsidR="001403E5" w:rsidRPr="00BE6A12" w:rsidRDefault="001161E1" w:rsidP="001161E1">
      <w:pPr>
        <w:autoSpaceDE w:val="0"/>
        <w:autoSpaceDN w:val="0"/>
        <w:bidi/>
        <w:adjustRightInd w:val="0"/>
        <w:spacing w:after="0" w:line="240" w:lineRule="auto"/>
        <w:rPr>
          <w:rFonts w:ascii="Calibri" w:hAnsi="Calibri" w:cs="Calibri"/>
          <w:color w:val="000000"/>
          <w:lang w:val="en-AU"/>
        </w:rPr>
      </w:pPr>
      <w:r w:rsidRPr="00BE6A12">
        <w:rPr>
          <w:rFonts w:ascii="Calibri" w:hAnsi="Calibri" w:cs="Calibri"/>
          <w:color w:val="000000"/>
          <w:lang w:val="en-AU"/>
        </w:rPr>
        <w:t xml:space="preserve">       </w:t>
      </w:r>
      <w:r w:rsidR="00034DA7" w:rsidRPr="00BE6A12">
        <w:rPr>
          <w:rFonts w:ascii="Calibri" w:hAnsi="Calibri" w:cs="Calibri"/>
          <w:color w:val="000000"/>
          <w:rtl/>
        </w:rPr>
        <w:t xml:space="preserve"> </w:t>
      </w:r>
      <w:r w:rsidRPr="00BE6A12">
        <w:rPr>
          <w:rFonts w:ascii="Calibri" w:hAnsi="Calibri" w:cs="Calibri"/>
          <w:color w:val="000000"/>
          <w:lang w:val="en-AU"/>
        </w:rPr>
        <w:t xml:space="preserve"> Disability Standards for Education Review Tea</w:t>
      </w:r>
      <w:r w:rsidR="00E92C82" w:rsidRPr="00BE6A12">
        <w:rPr>
          <w:rFonts w:ascii="Calibri" w:hAnsi="Calibri" w:cs="Calibri"/>
          <w:color w:val="000000"/>
          <w:lang w:val="en-AU"/>
        </w:rPr>
        <w:t>m</w:t>
      </w:r>
      <w:r w:rsidRPr="00BE6A12">
        <w:rPr>
          <w:rFonts w:ascii="Calibri" w:hAnsi="Calibri" w:cs="Calibri"/>
          <w:color w:val="000000"/>
          <w:lang w:val="en-AU"/>
        </w:rPr>
        <w:t xml:space="preserve"> </w:t>
      </w:r>
    </w:p>
    <w:p w14:paraId="7CD1A77A" w14:textId="4CF85D3D" w:rsidR="001403E5" w:rsidRPr="00BE6A12" w:rsidRDefault="001161E1">
      <w:pPr>
        <w:autoSpaceDE w:val="0"/>
        <w:autoSpaceDN w:val="0"/>
        <w:bidi/>
        <w:adjustRightInd w:val="0"/>
        <w:spacing w:after="0" w:line="240" w:lineRule="auto"/>
        <w:ind w:firstLine="720"/>
        <w:rPr>
          <w:rFonts w:ascii="Calibri" w:hAnsi="Calibri" w:cs="Calibri"/>
          <w:color w:val="000000"/>
          <w:lang w:val="en-AU"/>
        </w:rPr>
      </w:pPr>
      <w:r w:rsidRPr="00BE6A12">
        <w:rPr>
          <w:rFonts w:ascii="Calibri" w:hAnsi="Calibri" w:cs="Calibri"/>
          <w:color w:val="000000"/>
          <w:lang w:val="en-AU"/>
        </w:rPr>
        <w:t xml:space="preserve">Disability Strategy Taskforce                             </w:t>
      </w:r>
    </w:p>
    <w:p w14:paraId="1212F28D" w14:textId="2391CA77" w:rsidR="001403E5" w:rsidRPr="00BE6A12" w:rsidRDefault="004649A0" w:rsidP="004649A0">
      <w:pPr>
        <w:autoSpaceDE w:val="0"/>
        <w:autoSpaceDN w:val="0"/>
        <w:bidi/>
        <w:adjustRightInd w:val="0"/>
        <w:spacing w:after="0" w:line="240" w:lineRule="auto"/>
        <w:rPr>
          <w:rFonts w:ascii="Calibri" w:hAnsi="Calibri" w:cs="Calibri"/>
          <w:color w:val="000000"/>
          <w:lang w:val="en-AU"/>
        </w:rPr>
      </w:pPr>
      <w:r w:rsidRPr="00BE6A12">
        <w:rPr>
          <w:rFonts w:ascii="Calibri" w:hAnsi="Calibri" w:cs="Calibri"/>
          <w:color w:val="000000"/>
          <w:lang w:val="en-AU"/>
        </w:rPr>
        <w:t xml:space="preserve">   </w:t>
      </w:r>
      <w:r w:rsidR="00E92C82" w:rsidRPr="00BE6A12">
        <w:rPr>
          <w:rFonts w:ascii="Calibri" w:hAnsi="Calibri" w:cs="Calibri"/>
          <w:color w:val="000000"/>
          <w:lang w:val="en-AU"/>
        </w:rPr>
        <w:t xml:space="preserve"> </w:t>
      </w:r>
      <w:r w:rsidRPr="00BE6A12">
        <w:rPr>
          <w:rFonts w:ascii="Calibri" w:hAnsi="Calibri" w:cs="Calibri"/>
          <w:color w:val="000000"/>
          <w:lang w:val="en-AU"/>
        </w:rPr>
        <w:t xml:space="preserve">     </w:t>
      </w:r>
      <w:r w:rsidR="001161E1" w:rsidRPr="00BE6A12">
        <w:rPr>
          <w:rFonts w:ascii="Calibri" w:hAnsi="Calibri" w:cs="Calibri"/>
          <w:color w:val="000000"/>
          <w:lang w:val="en-AU"/>
        </w:rPr>
        <w:t xml:space="preserve">                                                           </w:t>
      </w:r>
      <w:r w:rsidR="00E92C82" w:rsidRPr="00BE6A12">
        <w:rPr>
          <w:rFonts w:ascii="Calibri" w:hAnsi="Calibri" w:cs="Calibri"/>
          <w:color w:val="000000"/>
          <w:lang w:val="en-AU"/>
        </w:rPr>
        <w:t xml:space="preserve"> </w:t>
      </w:r>
      <w:r w:rsidR="00034DA7" w:rsidRPr="00BE6A12">
        <w:rPr>
          <w:rFonts w:ascii="Calibri" w:hAnsi="Calibri" w:cs="Calibri"/>
          <w:color w:val="000000"/>
          <w:rtl/>
        </w:rPr>
        <w:t>GPO Box 9880</w:t>
      </w:r>
      <w:r w:rsidR="001161E1" w:rsidRPr="00BE6A12">
        <w:rPr>
          <w:rFonts w:ascii="Calibri" w:hAnsi="Calibri" w:cs="Calibri"/>
          <w:color w:val="000000"/>
          <w:lang w:val="en-AU"/>
        </w:rPr>
        <w:t xml:space="preserve">    </w:t>
      </w:r>
    </w:p>
    <w:p w14:paraId="7BEFCF2E" w14:textId="2B11083B" w:rsidR="001403E5" w:rsidRPr="00BE6A12" w:rsidRDefault="004649A0" w:rsidP="004649A0">
      <w:pPr>
        <w:autoSpaceDE w:val="0"/>
        <w:autoSpaceDN w:val="0"/>
        <w:bidi/>
        <w:adjustRightInd w:val="0"/>
        <w:spacing w:after="100" w:afterAutospacing="1" w:line="240" w:lineRule="auto"/>
        <w:rPr>
          <w:rFonts w:ascii="Calibri" w:hAnsi="Calibri" w:cs="Calibri"/>
          <w:lang w:val="en-AU"/>
        </w:rPr>
      </w:pPr>
      <w:r w:rsidRPr="00BE6A12">
        <w:rPr>
          <w:rFonts w:ascii="Calibri" w:hAnsi="Calibri" w:cs="Calibri"/>
          <w:lang w:val="en-AU"/>
        </w:rPr>
        <w:lastRenderedPageBreak/>
        <w:t xml:space="preserve">  </w:t>
      </w:r>
      <w:r w:rsidR="00E92C82" w:rsidRPr="00BE6A12">
        <w:rPr>
          <w:rFonts w:ascii="Calibri" w:hAnsi="Calibri" w:cs="Calibri"/>
          <w:lang w:val="en-AU"/>
        </w:rPr>
        <w:t xml:space="preserve"> </w:t>
      </w:r>
      <w:r w:rsidRPr="00BE6A12">
        <w:rPr>
          <w:rFonts w:ascii="Calibri" w:hAnsi="Calibri" w:cs="Calibri"/>
          <w:lang w:val="en-AU"/>
        </w:rPr>
        <w:t xml:space="preserve">                                            </w:t>
      </w:r>
      <w:r w:rsidR="00E92C82" w:rsidRPr="00BE6A12">
        <w:rPr>
          <w:rFonts w:ascii="Calibri" w:hAnsi="Calibri" w:cs="Calibri"/>
          <w:lang w:val="en-AU"/>
        </w:rPr>
        <w:t xml:space="preserve">     </w:t>
      </w:r>
      <w:r w:rsidR="00034DA7" w:rsidRPr="00BE6A12">
        <w:rPr>
          <w:rFonts w:ascii="Calibri" w:hAnsi="Calibri" w:cs="Calibri"/>
          <w:rtl/>
        </w:rPr>
        <w:t>Canberra City ACT 2601</w:t>
      </w:r>
      <w:r w:rsidRPr="00BE6A12">
        <w:rPr>
          <w:rFonts w:ascii="Calibri" w:hAnsi="Calibri" w:cs="Calibri"/>
          <w:lang w:val="en-AU"/>
        </w:rPr>
        <w:t xml:space="preserve">               </w:t>
      </w:r>
      <w:r w:rsidR="00034DA7" w:rsidRPr="00BE6A12">
        <w:rPr>
          <w:rFonts w:ascii="Calibri" w:hAnsi="Calibri" w:cs="Calibri"/>
          <w:rtl/>
        </w:rPr>
        <w:t xml:space="preserve"> </w:t>
      </w:r>
      <w:bookmarkEnd w:id="15"/>
    </w:p>
    <w:p w14:paraId="55E7BC7E" w14:textId="77777777" w:rsidR="001336B5" w:rsidRPr="00BE6A12" w:rsidRDefault="001336B5">
      <w:pPr>
        <w:pStyle w:val="Heading2"/>
        <w:bidi/>
        <w:rPr>
          <w:rFonts w:ascii="Calibri" w:hAnsi="Calibri" w:cs="Calibri"/>
          <w:rtl/>
        </w:rPr>
      </w:pPr>
    </w:p>
    <w:p w14:paraId="39EC0E40" w14:textId="5DDBD784" w:rsidR="001403E5" w:rsidRPr="00BE6A12" w:rsidRDefault="00034DA7" w:rsidP="001336B5">
      <w:pPr>
        <w:pStyle w:val="Heading2"/>
        <w:bidi/>
        <w:rPr>
          <w:rFonts w:ascii="Calibri" w:hAnsi="Calibri" w:cs="Calibri"/>
        </w:rPr>
      </w:pPr>
      <w:r w:rsidRPr="00BE6A12">
        <w:rPr>
          <w:rFonts w:ascii="Calibri" w:hAnsi="Calibri" w:cs="Calibri"/>
          <w:rtl/>
        </w:rPr>
        <w:t>جهات الإتصال</w:t>
      </w:r>
    </w:p>
    <w:p w14:paraId="2FEB6E84" w14:textId="77777777" w:rsidR="001403E5" w:rsidRPr="00BE6A12" w:rsidRDefault="00034DA7">
      <w:pPr>
        <w:autoSpaceDE w:val="0"/>
        <w:autoSpaceDN w:val="0"/>
        <w:bidi/>
        <w:adjustRightInd w:val="0"/>
        <w:spacing w:after="0" w:line="240" w:lineRule="auto"/>
        <w:rPr>
          <w:rFonts w:ascii="Calibri" w:hAnsi="Calibri" w:cs="Calibri"/>
          <w:color w:val="000000"/>
        </w:rPr>
      </w:pPr>
      <w:r w:rsidRPr="00BE6A12">
        <w:rPr>
          <w:rFonts w:ascii="Calibri" w:hAnsi="Calibri" w:cs="Calibri"/>
          <w:color w:val="000000"/>
          <w:rtl/>
        </w:rPr>
        <w:t xml:space="preserve">للاستفسارات حول المراجعة، بما في ذلك هذه الورقة، يرجى الاتصال بدائرة التعليم، والمهارات والتوظيف على </w:t>
      </w:r>
      <w:hyperlink r:id="rId20" w:history="1">
        <w:r w:rsidRPr="00BE6A12">
          <w:rPr>
            <w:rStyle w:val="Hyperlink"/>
            <w:rFonts w:ascii="Calibri" w:hAnsi="Calibri" w:cs="Calibri"/>
            <w:rtl/>
          </w:rPr>
          <w:t>DisabilityStrategy@dese.gov.au</w:t>
        </w:r>
      </w:hyperlink>
      <w:r w:rsidRPr="00BE6A12">
        <w:rPr>
          <w:rFonts w:ascii="Calibri" w:hAnsi="Calibri" w:cs="Calibri"/>
          <w:color w:val="000000"/>
          <w:rtl/>
        </w:rPr>
        <w:t>.</w:t>
      </w:r>
    </w:p>
    <w:p w14:paraId="75FB7971" w14:textId="77777777" w:rsidR="001403E5" w:rsidRPr="00BE6A12" w:rsidRDefault="001403E5">
      <w:pPr>
        <w:autoSpaceDE w:val="0"/>
        <w:autoSpaceDN w:val="0"/>
        <w:bidi/>
        <w:adjustRightInd w:val="0"/>
        <w:spacing w:after="0" w:line="240" w:lineRule="auto"/>
        <w:rPr>
          <w:rFonts w:ascii="Calibri" w:hAnsi="Calibri" w:cs="Calibri"/>
          <w:color w:val="000000"/>
        </w:rPr>
      </w:pPr>
    </w:p>
    <w:p w14:paraId="4B6EECCB" w14:textId="56684FB6" w:rsidR="001403E5" w:rsidRPr="00BE6A12" w:rsidRDefault="00034DA7">
      <w:pPr>
        <w:autoSpaceDE w:val="0"/>
        <w:autoSpaceDN w:val="0"/>
        <w:bidi/>
        <w:adjustRightInd w:val="0"/>
        <w:spacing w:after="0" w:line="240" w:lineRule="auto"/>
        <w:rPr>
          <w:rFonts w:ascii="Calibri" w:hAnsi="Calibri" w:cs="Calibri"/>
          <w:color w:val="000000"/>
        </w:rPr>
      </w:pPr>
      <w:r w:rsidRPr="00BE6A12">
        <w:rPr>
          <w:rFonts w:ascii="Calibri" w:hAnsi="Calibri" w:cs="Calibri"/>
          <w:color w:val="000000"/>
          <w:rtl/>
        </w:rPr>
        <w:t xml:space="preserve">للاستفسارات حول كيفية المشاركة في استشارات المراجعة، بما في ذلك الدعم للتسجيل في ندوة عبر الإنترنت أو لاستكمال الاستبيان، يرجى الاتصال The Social Deck على </w:t>
      </w:r>
      <w:hyperlink r:id="rId21" w:history="1">
        <w:r w:rsidRPr="00BE6A12">
          <w:rPr>
            <w:rStyle w:val="Hyperlink"/>
            <w:rFonts w:ascii="Calibri" w:hAnsi="Calibri" w:cs="Calibri"/>
            <w:rtl/>
          </w:rPr>
          <w:t>engage@thesocialdeck.com</w:t>
        </w:r>
      </w:hyperlink>
      <w:r w:rsidRPr="00BE6A12">
        <w:rPr>
          <w:rFonts w:ascii="Calibri" w:hAnsi="Calibri" w:cs="Calibri"/>
          <w:color w:val="000000"/>
          <w:rtl/>
        </w:rPr>
        <w:t>.</w:t>
      </w:r>
    </w:p>
    <w:p w14:paraId="7888BCEE" w14:textId="77777777" w:rsidR="001403E5" w:rsidRDefault="001403E5">
      <w:pPr>
        <w:autoSpaceDE w:val="0"/>
        <w:autoSpaceDN w:val="0"/>
        <w:bidi/>
        <w:adjustRightInd w:val="0"/>
        <w:spacing w:after="0" w:line="240" w:lineRule="auto"/>
        <w:rPr>
          <w:rFonts w:cstheme="minorHAnsi"/>
          <w:color w:val="000000"/>
        </w:rPr>
      </w:pPr>
    </w:p>
    <w:sectPr w:rsidR="001403E5">
      <w:headerReference w:type="first" r:id="rId22"/>
      <w:pgSz w:w="11906" w:h="16838"/>
      <w:pgMar w:top="1225" w:right="1110" w:bottom="1386" w:left="1298" w:header="117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4E27A" w14:textId="77777777" w:rsidR="00910B72" w:rsidRDefault="00910B72">
      <w:pPr>
        <w:bidi/>
        <w:spacing w:after="0" w:line="240" w:lineRule="auto"/>
      </w:pPr>
      <w:r>
        <w:separator/>
      </w:r>
    </w:p>
  </w:endnote>
  <w:endnote w:type="continuationSeparator" w:id="0">
    <w:p w14:paraId="24687E8A" w14:textId="77777777" w:rsidR="00910B72" w:rsidRDefault="00910B72">
      <w:pPr>
        <w:bidi/>
        <w:spacing w:after="0" w:line="240" w:lineRule="auto"/>
      </w:pPr>
      <w:r>
        <w:continuationSeparator/>
      </w:r>
    </w:p>
  </w:endnote>
  <w:endnote w:type="continuationNotice" w:id="1">
    <w:p w14:paraId="2C6A076B" w14:textId="77777777" w:rsidR="00910B72" w:rsidRDefault="00910B72">
      <w:pPr>
        <w:bidi/>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Pro-Medium">
    <w:altName w:val="Times New Roman"/>
    <w:panose1 w:val="020B0604020202020204"/>
    <w:charset w:val="00"/>
    <w:family w:val="roman"/>
    <w:pitch w:val="variable"/>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55825"/>
      <w:docPartObj>
        <w:docPartGallery w:val="Page Numbers (Bottom of Page)"/>
        <w:docPartUnique/>
      </w:docPartObj>
    </w:sdtPr>
    <w:sdtEndPr>
      <w:rPr>
        <w:rStyle w:val="PageNumber"/>
      </w:rPr>
    </w:sdtEndPr>
    <w:sdtContent>
      <w:p w14:paraId="6A850179" w14:textId="228E73A3" w:rsidR="00A51538" w:rsidRDefault="00A51538" w:rsidP="00457B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C4A89A" w14:textId="77777777" w:rsidR="00A51538" w:rsidRDefault="00A51538" w:rsidP="00A515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tl/>
      </w:rPr>
      <w:id w:val="234370403"/>
      <w:docPartObj>
        <w:docPartGallery w:val="Page Numbers (Bottom of Page)"/>
        <w:docPartUnique/>
      </w:docPartObj>
    </w:sdtPr>
    <w:sdtEndPr>
      <w:rPr>
        <w:rStyle w:val="PageNumber"/>
        <w:sz w:val="20"/>
      </w:rPr>
    </w:sdtEndPr>
    <w:sdtContent>
      <w:p w14:paraId="2AC50B10" w14:textId="77777777" w:rsidR="001403E5" w:rsidRDefault="00034DA7" w:rsidP="00A51538">
        <w:pPr>
          <w:pStyle w:val="Footer"/>
          <w:framePr w:wrap="none" w:vAnchor="text" w:hAnchor="margin" w:xAlign="right" w:y="1"/>
          <w:bidi/>
          <w:rPr>
            <w:rStyle w:val="PageNumber"/>
          </w:rPr>
        </w:pPr>
        <w:r w:rsidRPr="00CB5DD8">
          <w:rPr>
            <w:rStyle w:val="PageNumber"/>
            <w:sz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Pr>
            <w:rStyle w:val="PageNumber"/>
            <w:sz w:val="20"/>
            <w:szCs w:val="20"/>
          </w:rPr>
          <w:t>2</w:t>
        </w:r>
        <w:r w:rsidRPr="00CB5DD8">
          <w:rPr>
            <w:rStyle w:val="PageNumber"/>
            <w:sz w:val="20"/>
            <w:szCs w:val="20"/>
          </w:rPr>
          <w:fldChar w:fldCharType="end"/>
        </w:r>
      </w:p>
    </w:sdtContent>
  </w:sdt>
  <w:p w14:paraId="5B732302" w14:textId="47D04DBB" w:rsidR="006234A0" w:rsidRPr="00CB5DD8" w:rsidRDefault="006234A0" w:rsidP="006234A0">
    <w:pPr>
      <w:pStyle w:val="Footer"/>
      <w:ind w:firstLine="360"/>
      <w:rPr>
        <w:sz w:val="20"/>
        <w:szCs w:val="20"/>
      </w:rPr>
    </w:pPr>
    <w:r w:rsidRPr="00CB5DD8">
      <w:rPr>
        <w:sz w:val="20"/>
        <w:szCs w:val="20"/>
      </w:rPr>
      <w:t xml:space="preserve">2020 Review of the Disability Standards for Education 2005 – </w:t>
    </w:r>
    <w:proofErr w:type="spellStart"/>
    <w:r w:rsidRPr="00CB5DD8">
      <w:rPr>
        <w:sz w:val="20"/>
        <w:szCs w:val="20"/>
      </w:rPr>
      <w:t>Discussion</w:t>
    </w:r>
    <w:proofErr w:type="spellEnd"/>
    <w:r w:rsidRPr="00CB5DD8">
      <w:rPr>
        <w:sz w:val="20"/>
        <w:szCs w:val="20"/>
      </w:rPr>
      <w:t xml:space="preserve"> </w:t>
    </w:r>
    <w:proofErr w:type="spellStart"/>
    <w:r w:rsidRPr="00CB5DD8">
      <w:rPr>
        <w:sz w:val="20"/>
        <w:szCs w:val="20"/>
      </w:rPr>
      <w:t>paper</w:t>
    </w:r>
    <w:proofErr w:type="spellEnd"/>
  </w:p>
  <w:p w14:paraId="261A0BAD" w14:textId="1D42D0E8" w:rsidR="001403E5" w:rsidRDefault="00355FC1" w:rsidP="006234A0">
    <w:pPr>
      <w:pStyle w:val="Footer"/>
      <w:bidi/>
      <w:ind w:firstLine="360"/>
      <w:rPr>
        <w:sz w:val="20"/>
      </w:rPr>
    </w:pPr>
    <w:r>
      <w:rPr>
        <w:noProof/>
        <w:sz w:val="20"/>
        <w:szCs w:val="20"/>
      </w:rPr>
      <mc:AlternateContent>
        <mc:Choice Requires="wps">
          <w:drawing>
            <wp:anchor distT="0" distB="0" distL="114300" distR="114300" simplePos="0" relativeHeight="251662338" behindDoc="0" locked="0" layoutInCell="1" allowOverlap="1" wp14:anchorId="6B12F444" wp14:editId="30E322B9">
              <wp:simplePos x="0" y="0"/>
              <wp:positionH relativeFrom="column">
                <wp:posOffset>-901065</wp:posOffset>
              </wp:positionH>
              <wp:positionV relativeFrom="paragraph">
                <wp:posOffset>360894</wp:posOffset>
              </wp:positionV>
              <wp:extent cx="8400081" cy="263471"/>
              <wp:effectExtent l="0" t="0" r="0" b="3810"/>
              <wp:wrapNone/>
              <wp:docPr id="18" name="Rectangle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A7016" id="Rectangle 18" o:spid="_x0000_s1026" style="position:absolute;margin-left:-70.95pt;margin-top:28.4pt;width:661.4pt;height:20.75pt;z-index:2516623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" fillcolor="#052c3f"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tl/>
      </w:rPr>
      <w:id w:val="-1469203644"/>
      <w:docPartObj>
        <w:docPartGallery w:val="Page Numbers (Bottom of Page)"/>
        <w:docPartUnique/>
      </w:docPartObj>
    </w:sdtPr>
    <w:sdtEndPr>
      <w:rPr>
        <w:rStyle w:val="PageNumber"/>
        <w:sz w:val="20"/>
      </w:rPr>
    </w:sdtEndPr>
    <w:sdtContent>
      <w:p w14:paraId="280A5DB3" w14:textId="0DA568C5" w:rsidR="001403E5" w:rsidRDefault="00034DA7" w:rsidP="00A51538">
        <w:pPr>
          <w:pStyle w:val="Footer"/>
          <w:framePr w:wrap="none" w:vAnchor="text" w:hAnchor="margin" w:xAlign="right" w:y="1"/>
          <w:bidi/>
          <w:rPr>
            <w:rStyle w:val="PageNumber"/>
          </w:rPr>
        </w:pPr>
        <w:r w:rsidRPr="00CB5DD8">
          <w:rPr>
            <w:rStyle w:val="PageNumber"/>
            <w:sz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sidRPr="00CB5DD8">
          <w:rPr>
            <w:rStyle w:val="PageNumber"/>
            <w:noProof/>
            <w:sz w:val="20"/>
            <w:szCs w:val="20"/>
          </w:rPr>
          <w:t>1</w:t>
        </w:r>
        <w:r w:rsidRPr="00CB5DD8">
          <w:rPr>
            <w:rStyle w:val="PageNumber"/>
            <w:sz w:val="20"/>
            <w:szCs w:val="20"/>
          </w:rPr>
          <w:fldChar w:fldCharType="end"/>
        </w:r>
      </w:p>
    </w:sdtContent>
  </w:sdt>
  <w:p w14:paraId="49651427" w14:textId="422C382A" w:rsidR="00205193" w:rsidRPr="00CB5DD8" w:rsidRDefault="00205193" w:rsidP="00205193">
    <w:pPr>
      <w:pStyle w:val="Footer"/>
      <w:ind w:firstLine="360"/>
      <w:rPr>
        <w:sz w:val="20"/>
        <w:szCs w:val="20"/>
      </w:rPr>
    </w:pPr>
    <w:r w:rsidRPr="00CB5DD8">
      <w:rPr>
        <w:sz w:val="20"/>
        <w:szCs w:val="20"/>
      </w:rPr>
      <w:t>2020 Review of the Disability Standards for Education 2005 – Discussion paper</w:t>
    </w:r>
  </w:p>
  <w:p w14:paraId="50624930" w14:textId="35738B8F" w:rsidR="001403E5" w:rsidRDefault="00A52539" w:rsidP="00205193">
    <w:pPr>
      <w:pStyle w:val="Footer"/>
      <w:bidi/>
      <w:ind w:firstLine="360"/>
      <w:rPr>
        <w:sz w:val="20"/>
      </w:rPr>
    </w:pPr>
    <w:r>
      <w:rPr>
        <w:noProof/>
        <w:sz w:val="20"/>
        <w:szCs w:val="20"/>
      </w:rPr>
      <mc:AlternateContent>
        <mc:Choice Requires="wps">
          <w:drawing>
            <wp:anchor distT="0" distB="0" distL="114300" distR="114300" simplePos="0" relativeHeight="251660290" behindDoc="0" locked="0" layoutInCell="1" allowOverlap="1" wp14:anchorId="45C304FE" wp14:editId="7C1925FB">
              <wp:simplePos x="0" y="0"/>
              <wp:positionH relativeFrom="column">
                <wp:posOffset>-901065</wp:posOffset>
              </wp:positionH>
              <wp:positionV relativeFrom="paragraph">
                <wp:posOffset>332105</wp:posOffset>
              </wp:positionV>
              <wp:extent cx="8399780" cy="262890"/>
              <wp:effectExtent l="0" t="0" r="1270" b="3810"/>
              <wp:wrapNone/>
              <wp:docPr id="1" name="Rectangle 1"/>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DEDC8" id="Rectangle 1" o:spid="_x0000_s1026" style="position:absolute;margin-left:-70.95pt;margin-top:26.15pt;width:661.4pt;height:20.7pt;z-index:2516602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" fillcolor="#052c3f"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347BA" w14:textId="77777777" w:rsidR="00910B72" w:rsidRDefault="00910B72">
      <w:pPr>
        <w:bidi/>
        <w:spacing w:after="0" w:line="240" w:lineRule="auto"/>
      </w:pPr>
      <w:r>
        <w:separator/>
      </w:r>
    </w:p>
  </w:footnote>
  <w:footnote w:type="continuationSeparator" w:id="0">
    <w:p w14:paraId="264CB6A4" w14:textId="77777777" w:rsidR="00910B72" w:rsidRDefault="00910B72">
      <w:pPr>
        <w:bidi/>
        <w:spacing w:after="0" w:line="240" w:lineRule="auto"/>
      </w:pPr>
      <w:r>
        <w:continuationSeparator/>
      </w:r>
    </w:p>
  </w:footnote>
  <w:footnote w:type="continuationNotice" w:id="1">
    <w:p w14:paraId="006048E1" w14:textId="77777777" w:rsidR="00910B72" w:rsidRDefault="00910B72">
      <w:pPr>
        <w:bidi/>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5E647" w14:textId="77777777" w:rsidR="00355FC1" w:rsidRDefault="00355F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AB61B" w14:textId="77777777" w:rsidR="00355FC1" w:rsidRDefault="00355F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CFE9F" w14:textId="0DFFD2E1" w:rsidR="001403E5" w:rsidRDefault="00355FC1" w:rsidP="00E42B45">
    <w:pPr>
      <w:pStyle w:val="Header"/>
      <w:bidi/>
      <w:ind w:right="-567"/>
      <w:jc w:val="right"/>
    </w:pPr>
    <w:r w:rsidRPr="00732CD5">
      <mc:AlternateContent>
        <mc:Choice Requires="wps">
          <w:drawing>
            <wp:anchor distT="0" distB="0" distL="114300" distR="114300" simplePos="0" relativeHeight="251667458" behindDoc="0" locked="0" layoutInCell="1" allowOverlap="1" wp14:anchorId="3336ECFB" wp14:editId="0C7138D8">
              <wp:simplePos x="0" y="0"/>
              <wp:positionH relativeFrom="column">
                <wp:posOffset>-828691</wp:posOffset>
              </wp:positionH>
              <wp:positionV relativeFrom="paragraph">
                <wp:posOffset>1045009</wp:posOffset>
              </wp:positionV>
              <wp:extent cx="7703820" cy="45085"/>
              <wp:effectExtent l="0" t="0" r="5080" b="5715"/>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03820" cy="450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3FB77" id="Rectangle 10" o:spid="_x0000_s1026" style="position:absolute;margin-left:-65.25pt;margin-top:82.3pt;width:606.6pt;height:3.55pt;z-index:251667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" fillcolor="#d8d8d8 [2732]" stroked="f" strokeweight="1pt"/>
          </w:pict>
        </mc:Fallback>
      </mc:AlternateContent>
    </w:r>
    <w:r w:rsidR="00E42B45" w:rsidRPr="00732CD5">
      <mc:AlternateContent>
        <mc:Choice Requires="wps">
          <w:drawing>
            <wp:anchor distT="0" distB="0" distL="114300" distR="114300" simplePos="0" relativeHeight="251664386" behindDoc="1" locked="0" layoutInCell="1" allowOverlap="1" wp14:anchorId="5FCD9510" wp14:editId="632B02E9">
              <wp:simplePos x="0" y="0"/>
              <wp:positionH relativeFrom="column">
                <wp:posOffset>-892810</wp:posOffset>
              </wp:positionH>
              <wp:positionV relativeFrom="paragraph">
                <wp:posOffset>-292100</wp:posOffset>
              </wp:positionV>
              <wp:extent cx="7689850" cy="1337945"/>
              <wp:effectExtent l="0" t="0" r="6350" b="0"/>
              <wp:wrapNone/>
              <wp:docPr id="2"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460A3" id="Rectangle 2" o:spid="_x0000_s1026" style="position:absolute;margin-left:-70.3pt;margin-top:-23pt;width:605.5pt;height:105.35pt;z-index:-2516520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" fillcolor="#052c3f" stroked="f" strokeweight="1pt"/>
          </w:pict>
        </mc:Fallback>
      </mc:AlternateContent>
    </w:r>
    <w:r w:rsidR="00E42B45" w:rsidRPr="00732CD5">
      <w:drawing>
        <wp:anchor distT="0" distB="0" distL="114300" distR="114300" simplePos="0" relativeHeight="251665410" behindDoc="0" locked="0" layoutInCell="1" allowOverlap="1" wp14:anchorId="629EFCD9" wp14:editId="73163F99">
          <wp:simplePos x="0" y="0"/>
          <wp:positionH relativeFrom="column">
            <wp:posOffset>2257425</wp:posOffset>
          </wp:positionH>
          <wp:positionV relativeFrom="paragraph">
            <wp:posOffset>93345</wp:posOffset>
          </wp:positionV>
          <wp:extent cx="1481455" cy="633730"/>
          <wp:effectExtent l="0" t="0" r="444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00E42B45" w:rsidRPr="00732CD5">
      <w:drawing>
        <wp:anchor distT="0" distB="0" distL="114300" distR="114300" simplePos="0" relativeHeight="251666434" behindDoc="0" locked="0" layoutInCell="1" allowOverlap="1" wp14:anchorId="0CC873E1" wp14:editId="3792BD01">
          <wp:simplePos x="0" y="0"/>
          <wp:positionH relativeFrom="column">
            <wp:posOffset>3883025</wp:posOffset>
          </wp:positionH>
          <wp:positionV relativeFrom="paragraph">
            <wp:posOffset>281940</wp:posOffset>
          </wp:positionV>
          <wp:extent cx="726440" cy="643255"/>
          <wp:effectExtent l="0" t="0" r="0" b="4445"/>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sidR="00E42B45" w:rsidRPr="00732CD5">
      <mc:AlternateContent>
        <mc:Choice Requires="wps">
          <w:drawing>
            <wp:anchor distT="0" distB="0" distL="114300" distR="114300" simplePos="0" relativeHeight="251668482" behindDoc="0" locked="0" layoutInCell="1" allowOverlap="1" wp14:anchorId="4D4EEE0C" wp14:editId="173B40E4">
              <wp:simplePos x="0" y="0"/>
              <wp:positionH relativeFrom="column">
                <wp:posOffset>2059598</wp:posOffset>
              </wp:positionH>
              <wp:positionV relativeFrom="paragraph">
                <wp:posOffset>-25343</wp:posOffset>
              </wp:positionV>
              <wp:extent cx="0" cy="893445"/>
              <wp:effectExtent l="0" t="0" r="12700" b="8255"/>
              <wp:wrapNone/>
              <wp:docPr id="7" name="Straight Connector 7"/>
              <wp:cNvGraphicFramePr/>
              <a:graphic xmlns:a="http://schemas.openxmlformats.org/drawingml/2006/main">
                <a:graphicData uri="http://schemas.microsoft.com/office/word/2010/wordprocessingShape">
                  <wps:wsp>
                    <wps:cNvCnPr/>
                    <wps:spPr>
                      <a:xfrm>
                        <a:off x="0" y="0"/>
                        <a:ext cx="0" cy="89344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2D3FE" id="Straight Connector 7" o:spid="_x0000_s1026" style="position:absolute;z-index:251668482;visibility:visible;mso-wrap-style:square;mso-wrap-distance-left:9pt;mso-wrap-distance-top:0;mso-wrap-distance-right:9pt;mso-wrap-distance-bottom:0;mso-position-horizontal:absolute;mso-position-horizontal-relative:text;mso-position-vertical:absolute;mso-position-vertical-relative:text" from="162.15pt,-2pt" to="162.15pt,6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" strokecolor="#bfbfbf [2412]" strokeweight=".5pt">
              <v:stroke joinstyle="miter"/>
            </v:line>
          </w:pict>
        </mc:Fallback>
      </mc:AlternateContent>
    </w:r>
    <w:bookmarkStart w:id="2" w:name="_GoBack"/>
    <w:r w:rsidR="00E42B45">
      <w:rPr>
        <w:noProof/>
        <w:lang w:eastAsia="en-AU"/>
      </w:rPr>
      <w:drawing>
        <wp:inline distT="0" distB="0" distL="0" distR="0" wp14:anchorId="41F30109" wp14:editId="61073D95">
          <wp:extent cx="2281555" cy="675722"/>
          <wp:effectExtent l="0" t="0" r="0" b="0"/>
          <wp:docPr id="6" name="Picture 6"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1755"/>
                  <a:stretch/>
                </pic:blipFill>
                <pic:spPr bwMode="auto">
                  <a:xfrm>
                    <a:off x="0" y="0"/>
                    <a:ext cx="2283895" cy="676415"/>
                  </a:xfrm>
                  <a:prstGeom prst="rect">
                    <a:avLst/>
                  </a:prstGeom>
                  <a:ln>
                    <a:noFill/>
                  </a:ln>
                  <a:extLst>
                    <a:ext uri="{53640926-AAD7-44D8-BBD7-CCE9431645EC}">
                      <a14:shadowObscured xmlns:a14="http://schemas.microsoft.com/office/drawing/2010/main"/>
                    </a:ext>
                  </a:extLst>
                </pic:spPr>
              </pic:pic>
            </a:graphicData>
          </a:graphic>
        </wp:inline>
      </w:drawing>
    </w:r>
    <w:bookmarkEnd w:id="2"/>
    <w:r w:rsidR="00034DA7">
      <w:rPr>
        <w:rtl/>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F7961" w14:textId="5144CC64" w:rsidR="001403E5" w:rsidRDefault="001403E5">
    <w:pPr>
      <w:pStyle w:val="Heade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D29"/>
    <w:multiLevelType w:val="hybridMultilevel"/>
    <w:tmpl w:val="B2BC81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ED7766"/>
    <w:multiLevelType w:val="hybridMultilevel"/>
    <w:tmpl w:val="976A2628"/>
    <w:lvl w:ilvl="0" w:tplc="10F837EA">
      <w:start w:val="1"/>
      <w:numFmt w:val="bullet"/>
      <w:lvlText w:val="•"/>
      <w:lvlJc w:val="left"/>
      <w:pPr>
        <w:tabs>
          <w:tab w:val="num" w:pos="720"/>
        </w:tabs>
        <w:ind w:left="720" w:hanging="360"/>
      </w:pPr>
      <w:rPr>
        <w:rFonts w:ascii="Arial" w:hAnsi="Arial" w:hint="default"/>
      </w:rPr>
    </w:lvl>
    <w:lvl w:ilvl="1" w:tplc="844CBB02" w:tentative="1">
      <w:start w:val="1"/>
      <w:numFmt w:val="bullet"/>
      <w:lvlText w:val="•"/>
      <w:lvlJc w:val="left"/>
      <w:pPr>
        <w:tabs>
          <w:tab w:val="num" w:pos="1440"/>
        </w:tabs>
        <w:ind w:left="1440" w:hanging="360"/>
      </w:pPr>
      <w:rPr>
        <w:rFonts w:ascii="Arial" w:hAnsi="Arial" w:hint="default"/>
      </w:rPr>
    </w:lvl>
    <w:lvl w:ilvl="2" w:tplc="D85A9CC4" w:tentative="1">
      <w:start w:val="1"/>
      <w:numFmt w:val="bullet"/>
      <w:lvlText w:val="•"/>
      <w:lvlJc w:val="left"/>
      <w:pPr>
        <w:tabs>
          <w:tab w:val="num" w:pos="2160"/>
        </w:tabs>
        <w:ind w:left="2160" w:hanging="360"/>
      </w:pPr>
      <w:rPr>
        <w:rFonts w:ascii="Arial" w:hAnsi="Arial" w:hint="default"/>
      </w:rPr>
    </w:lvl>
    <w:lvl w:ilvl="3" w:tplc="8938CCD0" w:tentative="1">
      <w:start w:val="1"/>
      <w:numFmt w:val="bullet"/>
      <w:lvlText w:val="•"/>
      <w:lvlJc w:val="left"/>
      <w:pPr>
        <w:tabs>
          <w:tab w:val="num" w:pos="2880"/>
        </w:tabs>
        <w:ind w:left="2880" w:hanging="360"/>
      </w:pPr>
      <w:rPr>
        <w:rFonts w:ascii="Arial" w:hAnsi="Arial" w:hint="default"/>
      </w:rPr>
    </w:lvl>
    <w:lvl w:ilvl="4" w:tplc="D340B5DE" w:tentative="1">
      <w:start w:val="1"/>
      <w:numFmt w:val="bullet"/>
      <w:lvlText w:val="•"/>
      <w:lvlJc w:val="left"/>
      <w:pPr>
        <w:tabs>
          <w:tab w:val="num" w:pos="3600"/>
        </w:tabs>
        <w:ind w:left="3600" w:hanging="360"/>
      </w:pPr>
      <w:rPr>
        <w:rFonts w:ascii="Arial" w:hAnsi="Arial" w:hint="default"/>
      </w:rPr>
    </w:lvl>
    <w:lvl w:ilvl="5" w:tplc="A41A0B1E" w:tentative="1">
      <w:start w:val="1"/>
      <w:numFmt w:val="bullet"/>
      <w:lvlText w:val="•"/>
      <w:lvlJc w:val="left"/>
      <w:pPr>
        <w:tabs>
          <w:tab w:val="num" w:pos="4320"/>
        </w:tabs>
        <w:ind w:left="4320" w:hanging="360"/>
      </w:pPr>
      <w:rPr>
        <w:rFonts w:ascii="Arial" w:hAnsi="Arial" w:hint="default"/>
      </w:rPr>
    </w:lvl>
    <w:lvl w:ilvl="6" w:tplc="E86E406E" w:tentative="1">
      <w:start w:val="1"/>
      <w:numFmt w:val="bullet"/>
      <w:lvlText w:val="•"/>
      <w:lvlJc w:val="left"/>
      <w:pPr>
        <w:tabs>
          <w:tab w:val="num" w:pos="5040"/>
        </w:tabs>
        <w:ind w:left="5040" w:hanging="360"/>
      </w:pPr>
      <w:rPr>
        <w:rFonts w:ascii="Arial" w:hAnsi="Arial" w:hint="default"/>
      </w:rPr>
    </w:lvl>
    <w:lvl w:ilvl="7" w:tplc="3536C380" w:tentative="1">
      <w:start w:val="1"/>
      <w:numFmt w:val="bullet"/>
      <w:lvlText w:val="•"/>
      <w:lvlJc w:val="left"/>
      <w:pPr>
        <w:tabs>
          <w:tab w:val="num" w:pos="5760"/>
        </w:tabs>
        <w:ind w:left="5760" w:hanging="360"/>
      </w:pPr>
      <w:rPr>
        <w:rFonts w:ascii="Arial" w:hAnsi="Arial" w:hint="default"/>
      </w:rPr>
    </w:lvl>
    <w:lvl w:ilvl="8" w:tplc="87FC60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53188"/>
    <w:multiLevelType w:val="hybridMultilevel"/>
    <w:tmpl w:val="BBD2158A"/>
    <w:lvl w:ilvl="0" w:tplc="9662A85E">
      <w:start w:val="1"/>
      <w:numFmt w:val="bullet"/>
      <w:lvlText w:val="•"/>
      <w:lvlJc w:val="left"/>
      <w:pPr>
        <w:tabs>
          <w:tab w:val="num" w:pos="720"/>
        </w:tabs>
        <w:ind w:left="720" w:hanging="360"/>
      </w:pPr>
      <w:rPr>
        <w:rFonts w:ascii="Arial" w:hAnsi="Arial" w:hint="default"/>
      </w:rPr>
    </w:lvl>
    <w:lvl w:ilvl="1" w:tplc="980692D4" w:tentative="1">
      <w:start w:val="1"/>
      <w:numFmt w:val="bullet"/>
      <w:lvlText w:val="•"/>
      <w:lvlJc w:val="left"/>
      <w:pPr>
        <w:tabs>
          <w:tab w:val="num" w:pos="1440"/>
        </w:tabs>
        <w:ind w:left="1440" w:hanging="360"/>
      </w:pPr>
      <w:rPr>
        <w:rFonts w:ascii="Arial" w:hAnsi="Arial" w:hint="default"/>
      </w:rPr>
    </w:lvl>
    <w:lvl w:ilvl="2" w:tplc="6A7CAE1C" w:tentative="1">
      <w:start w:val="1"/>
      <w:numFmt w:val="bullet"/>
      <w:lvlText w:val="•"/>
      <w:lvlJc w:val="left"/>
      <w:pPr>
        <w:tabs>
          <w:tab w:val="num" w:pos="2160"/>
        </w:tabs>
        <w:ind w:left="2160" w:hanging="360"/>
      </w:pPr>
      <w:rPr>
        <w:rFonts w:ascii="Arial" w:hAnsi="Arial" w:hint="default"/>
      </w:rPr>
    </w:lvl>
    <w:lvl w:ilvl="3" w:tplc="12AE066E" w:tentative="1">
      <w:start w:val="1"/>
      <w:numFmt w:val="bullet"/>
      <w:lvlText w:val="•"/>
      <w:lvlJc w:val="left"/>
      <w:pPr>
        <w:tabs>
          <w:tab w:val="num" w:pos="2880"/>
        </w:tabs>
        <w:ind w:left="2880" w:hanging="360"/>
      </w:pPr>
      <w:rPr>
        <w:rFonts w:ascii="Arial" w:hAnsi="Arial" w:hint="default"/>
      </w:rPr>
    </w:lvl>
    <w:lvl w:ilvl="4" w:tplc="1A301C1E" w:tentative="1">
      <w:start w:val="1"/>
      <w:numFmt w:val="bullet"/>
      <w:lvlText w:val="•"/>
      <w:lvlJc w:val="left"/>
      <w:pPr>
        <w:tabs>
          <w:tab w:val="num" w:pos="3600"/>
        </w:tabs>
        <w:ind w:left="3600" w:hanging="360"/>
      </w:pPr>
      <w:rPr>
        <w:rFonts w:ascii="Arial" w:hAnsi="Arial" w:hint="default"/>
      </w:rPr>
    </w:lvl>
    <w:lvl w:ilvl="5" w:tplc="343C3672" w:tentative="1">
      <w:start w:val="1"/>
      <w:numFmt w:val="bullet"/>
      <w:lvlText w:val="•"/>
      <w:lvlJc w:val="left"/>
      <w:pPr>
        <w:tabs>
          <w:tab w:val="num" w:pos="4320"/>
        </w:tabs>
        <w:ind w:left="4320" w:hanging="360"/>
      </w:pPr>
      <w:rPr>
        <w:rFonts w:ascii="Arial" w:hAnsi="Arial" w:hint="default"/>
      </w:rPr>
    </w:lvl>
    <w:lvl w:ilvl="6" w:tplc="14A67272" w:tentative="1">
      <w:start w:val="1"/>
      <w:numFmt w:val="bullet"/>
      <w:lvlText w:val="•"/>
      <w:lvlJc w:val="left"/>
      <w:pPr>
        <w:tabs>
          <w:tab w:val="num" w:pos="5040"/>
        </w:tabs>
        <w:ind w:left="5040" w:hanging="360"/>
      </w:pPr>
      <w:rPr>
        <w:rFonts w:ascii="Arial" w:hAnsi="Arial" w:hint="default"/>
      </w:rPr>
    </w:lvl>
    <w:lvl w:ilvl="7" w:tplc="DEE46F06" w:tentative="1">
      <w:start w:val="1"/>
      <w:numFmt w:val="bullet"/>
      <w:lvlText w:val="•"/>
      <w:lvlJc w:val="left"/>
      <w:pPr>
        <w:tabs>
          <w:tab w:val="num" w:pos="5760"/>
        </w:tabs>
        <w:ind w:left="5760" w:hanging="360"/>
      </w:pPr>
      <w:rPr>
        <w:rFonts w:ascii="Arial" w:hAnsi="Arial" w:hint="default"/>
      </w:rPr>
    </w:lvl>
    <w:lvl w:ilvl="8" w:tplc="D5DE50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BB3108"/>
    <w:multiLevelType w:val="hybridMultilevel"/>
    <w:tmpl w:val="696CC7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F95ADF"/>
    <w:multiLevelType w:val="hybridMultilevel"/>
    <w:tmpl w:val="C32E3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131E62"/>
    <w:multiLevelType w:val="hybridMultilevel"/>
    <w:tmpl w:val="7FDEF970"/>
    <w:lvl w:ilvl="0" w:tplc="B51802A4">
      <w:start w:val="1"/>
      <w:numFmt w:val="bullet"/>
      <w:lvlText w:val="•"/>
      <w:lvlJc w:val="left"/>
      <w:pPr>
        <w:tabs>
          <w:tab w:val="num" w:pos="720"/>
        </w:tabs>
        <w:ind w:left="720" w:hanging="360"/>
      </w:pPr>
      <w:rPr>
        <w:rFonts w:ascii="Arial" w:hAnsi="Arial" w:hint="default"/>
      </w:rPr>
    </w:lvl>
    <w:lvl w:ilvl="1" w:tplc="99E43BBE" w:tentative="1">
      <w:start w:val="1"/>
      <w:numFmt w:val="bullet"/>
      <w:lvlText w:val="•"/>
      <w:lvlJc w:val="left"/>
      <w:pPr>
        <w:tabs>
          <w:tab w:val="num" w:pos="1440"/>
        </w:tabs>
        <w:ind w:left="1440" w:hanging="360"/>
      </w:pPr>
      <w:rPr>
        <w:rFonts w:ascii="Arial" w:hAnsi="Arial" w:hint="default"/>
      </w:rPr>
    </w:lvl>
    <w:lvl w:ilvl="2" w:tplc="3DC8A0BC" w:tentative="1">
      <w:start w:val="1"/>
      <w:numFmt w:val="bullet"/>
      <w:lvlText w:val="•"/>
      <w:lvlJc w:val="left"/>
      <w:pPr>
        <w:tabs>
          <w:tab w:val="num" w:pos="2160"/>
        </w:tabs>
        <w:ind w:left="2160" w:hanging="360"/>
      </w:pPr>
      <w:rPr>
        <w:rFonts w:ascii="Arial" w:hAnsi="Arial" w:hint="default"/>
      </w:rPr>
    </w:lvl>
    <w:lvl w:ilvl="3" w:tplc="E160CF1A" w:tentative="1">
      <w:start w:val="1"/>
      <w:numFmt w:val="bullet"/>
      <w:lvlText w:val="•"/>
      <w:lvlJc w:val="left"/>
      <w:pPr>
        <w:tabs>
          <w:tab w:val="num" w:pos="2880"/>
        </w:tabs>
        <w:ind w:left="2880" w:hanging="360"/>
      </w:pPr>
      <w:rPr>
        <w:rFonts w:ascii="Arial" w:hAnsi="Arial" w:hint="default"/>
      </w:rPr>
    </w:lvl>
    <w:lvl w:ilvl="4" w:tplc="D1F40FD4" w:tentative="1">
      <w:start w:val="1"/>
      <w:numFmt w:val="bullet"/>
      <w:lvlText w:val="•"/>
      <w:lvlJc w:val="left"/>
      <w:pPr>
        <w:tabs>
          <w:tab w:val="num" w:pos="3600"/>
        </w:tabs>
        <w:ind w:left="3600" w:hanging="360"/>
      </w:pPr>
      <w:rPr>
        <w:rFonts w:ascii="Arial" w:hAnsi="Arial" w:hint="default"/>
      </w:rPr>
    </w:lvl>
    <w:lvl w:ilvl="5" w:tplc="AB7E8774" w:tentative="1">
      <w:start w:val="1"/>
      <w:numFmt w:val="bullet"/>
      <w:lvlText w:val="•"/>
      <w:lvlJc w:val="left"/>
      <w:pPr>
        <w:tabs>
          <w:tab w:val="num" w:pos="4320"/>
        </w:tabs>
        <w:ind w:left="4320" w:hanging="360"/>
      </w:pPr>
      <w:rPr>
        <w:rFonts w:ascii="Arial" w:hAnsi="Arial" w:hint="default"/>
      </w:rPr>
    </w:lvl>
    <w:lvl w:ilvl="6" w:tplc="D3A4E278" w:tentative="1">
      <w:start w:val="1"/>
      <w:numFmt w:val="bullet"/>
      <w:lvlText w:val="•"/>
      <w:lvlJc w:val="left"/>
      <w:pPr>
        <w:tabs>
          <w:tab w:val="num" w:pos="5040"/>
        </w:tabs>
        <w:ind w:left="5040" w:hanging="360"/>
      </w:pPr>
      <w:rPr>
        <w:rFonts w:ascii="Arial" w:hAnsi="Arial" w:hint="default"/>
      </w:rPr>
    </w:lvl>
    <w:lvl w:ilvl="7" w:tplc="BFB06CA0" w:tentative="1">
      <w:start w:val="1"/>
      <w:numFmt w:val="bullet"/>
      <w:lvlText w:val="•"/>
      <w:lvlJc w:val="left"/>
      <w:pPr>
        <w:tabs>
          <w:tab w:val="num" w:pos="5760"/>
        </w:tabs>
        <w:ind w:left="5760" w:hanging="360"/>
      </w:pPr>
      <w:rPr>
        <w:rFonts w:ascii="Arial" w:hAnsi="Arial" w:hint="default"/>
      </w:rPr>
    </w:lvl>
    <w:lvl w:ilvl="8" w:tplc="B212EE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782F49"/>
    <w:multiLevelType w:val="hybridMultilevel"/>
    <w:tmpl w:val="40F43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0B3D6F"/>
    <w:multiLevelType w:val="hybridMultilevel"/>
    <w:tmpl w:val="1BB2FF70"/>
    <w:lvl w:ilvl="0" w:tplc="062043B2">
      <w:start w:val="1"/>
      <w:numFmt w:val="bullet"/>
      <w:lvlText w:val="•"/>
      <w:lvlJc w:val="left"/>
      <w:pPr>
        <w:tabs>
          <w:tab w:val="num" w:pos="720"/>
        </w:tabs>
        <w:ind w:left="720" w:hanging="360"/>
      </w:pPr>
      <w:rPr>
        <w:rFonts w:ascii="Arial" w:hAnsi="Arial" w:hint="default"/>
      </w:rPr>
    </w:lvl>
    <w:lvl w:ilvl="1" w:tplc="6652B1AC" w:tentative="1">
      <w:start w:val="1"/>
      <w:numFmt w:val="bullet"/>
      <w:lvlText w:val="•"/>
      <w:lvlJc w:val="left"/>
      <w:pPr>
        <w:tabs>
          <w:tab w:val="num" w:pos="1440"/>
        </w:tabs>
        <w:ind w:left="1440" w:hanging="360"/>
      </w:pPr>
      <w:rPr>
        <w:rFonts w:ascii="Arial" w:hAnsi="Arial" w:hint="default"/>
      </w:rPr>
    </w:lvl>
    <w:lvl w:ilvl="2" w:tplc="C9CE9074" w:tentative="1">
      <w:start w:val="1"/>
      <w:numFmt w:val="bullet"/>
      <w:lvlText w:val="•"/>
      <w:lvlJc w:val="left"/>
      <w:pPr>
        <w:tabs>
          <w:tab w:val="num" w:pos="2160"/>
        </w:tabs>
        <w:ind w:left="2160" w:hanging="360"/>
      </w:pPr>
      <w:rPr>
        <w:rFonts w:ascii="Arial" w:hAnsi="Arial" w:hint="default"/>
      </w:rPr>
    </w:lvl>
    <w:lvl w:ilvl="3" w:tplc="2E2EE904" w:tentative="1">
      <w:start w:val="1"/>
      <w:numFmt w:val="bullet"/>
      <w:lvlText w:val="•"/>
      <w:lvlJc w:val="left"/>
      <w:pPr>
        <w:tabs>
          <w:tab w:val="num" w:pos="2880"/>
        </w:tabs>
        <w:ind w:left="2880" w:hanging="360"/>
      </w:pPr>
      <w:rPr>
        <w:rFonts w:ascii="Arial" w:hAnsi="Arial" w:hint="default"/>
      </w:rPr>
    </w:lvl>
    <w:lvl w:ilvl="4" w:tplc="F7984A94" w:tentative="1">
      <w:start w:val="1"/>
      <w:numFmt w:val="bullet"/>
      <w:lvlText w:val="•"/>
      <w:lvlJc w:val="left"/>
      <w:pPr>
        <w:tabs>
          <w:tab w:val="num" w:pos="3600"/>
        </w:tabs>
        <w:ind w:left="3600" w:hanging="360"/>
      </w:pPr>
      <w:rPr>
        <w:rFonts w:ascii="Arial" w:hAnsi="Arial" w:hint="default"/>
      </w:rPr>
    </w:lvl>
    <w:lvl w:ilvl="5" w:tplc="7BD646AE" w:tentative="1">
      <w:start w:val="1"/>
      <w:numFmt w:val="bullet"/>
      <w:lvlText w:val="•"/>
      <w:lvlJc w:val="left"/>
      <w:pPr>
        <w:tabs>
          <w:tab w:val="num" w:pos="4320"/>
        </w:tabs>
        <w:ind w:left="4320" w:hanging="360"/>
      </w:pPr>
      <w:rPr>
        <w:rFonts w:ascii="Arial" w:hAnsi="Arial" w:hint="default"/>
      </w:rPr>
    </w:lvl>
    <w:lvl w:ilvl="6" w:tplc="0EDC831A" w:tentative="1">
      <w:start w:val="1"/>
      <w:numFmt w:val="bullet"/>
      <w:lvlText w:val="•"/>
      <w:lvlJc w:val="left"/>
      <w:pPr>
        <w:tabs>
          <w:tab w:val="num" w:pos="5040"/>
        </w:tabs>
        <w:ind w:left="5040" w:hanging="360"/>
      </w:pPr>
      <w:rPr>
        <w:rFonts w:ascii="Arial" w:hAnsi="Arial" w:hint="default"/>
      </w:rPr>
    </w:lvl>
    <w:lvl w:ilvl="7" w:tplc="FAAE75C2" w:tentative="1">
      <w:start w:val="1"/>
      <w:numFmt w:val="bullet"/>
      <w:lvlText w:val="•"/>
      <w:lvlJc w:val="left"/>
      <w:pPr>
        <w:tabs>
          <w:tab w:val="num" w:pos="5760"/>
        </w:tabs>
        <w:ind w:left="5760" w:hanging="360"/>
      </w:pPr>
      <w:rPr>
        <w:rFonts w:ascii="Arial" w:hAnsi="Arial" w:hint="default"/>
      </w:rPr>
    </w:lvl>
    <w:lvl w:ilvl="8" w:tplc="ED2094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6B61AC"/>
    <w:multiLevelType w:val="hybridMultilevel"/>
    <w:tmpl w:val="A66E6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357A9D"/>
    <w:multiLevelType w:val="hybridMultilevel"/>
    <w:tmpl w:val="5344D694"/>
    <w:lvl w:ilvl="0" w:tplc="97680C54">
      <w:start w:val="1"/>
      <w:numFmt w:val="bullet"/>
      <w:lvlText w:val="•"/>
      <w:lvlJc w:val="left"/>
      <w:pPr>
        <w:tabs>
          <w:tab w:val="num" w:pos="720"/>
        </w:tabs>
        <w:ind w:left="720" w:hanging="360"/>
      </w:pPr>
      <w:rPr>
        <w:rFonts w:ascii="Arial" w:hAnsi="Arial" w:hint="default"/>
      </w:rPr>
    </w:lvl>
    <w:lvl w:ilvl="1" w:tplc="43FEBFBA" w:tentative="1">
      <w:start w:val="1"/>
      <w:numFmt w:val="bullet"/>
      <w:lvlText w:val="•"/>
      <w:lvlJc w:val="left"/>
      <w:pPr>
        <w:tabs>
          <w:tab w:val="num" w:pos="1440"/>
        </w:tabs>
        <w:ind w:left="1440" w:hanging="360"/>
      </w:pPr>
      <w:rPr>
        <w:rFonts w:ascii="Arial" w:hAnsi="Arial" w:hint="default"/>
      </w:rPr>
    </w:lvl>
    <w:lvl w:ilvl="2" w:tplc="CB54C924" w:tentative="1">
      <w:start w:val="1"/>
      <w:numFmt w:val="bullet"/>
      <w:lvlText w:val="•"/>
      <w:lvlJc w:val="left"/>
      <w:pPr>
        <w:tabs>
          <w:tab w:val="num" w:pos="2160"/>
        </w:tabs>
        <w:ind w:left="2160" w:hanging="360"/>
      </w:pPr>
      <w:rPr>
        <w:rFonts w:ascii="Arial" w:hAnsi="Arial" w:hint="default"/>
      </w:rPr>
    </w:lvl>
    <w:lvl w:ilvl="3" w:tplc="F2845EC4" w:tentative="1">
      <w:start w:val="1"/>
      <w:numFmt w:val="bullet"/>
      <w:lvlText w:val="•"/>
      <w:lvlJc w:val="left"/>
      <w:pPr>
        <w:tabs>
          <w:tab w:val="num" w:pos="2880"/>
        </w:tabs>
        <w:ind w:left="2880" w:hanging="360"/>
      </w:pPr>
      <w:rPr>
        <w:rFonts w:ascii="Arial" w:hAnsi="Arial" w:hint="default"/>
      </w:rPr>
    </w:lvl>
    <w:lvl w:ilvl="4" w:tplc="1F3EF2E2" w:tentative="1">
      <w:start w:val="1"/>
      <w:numFmt w:val="bullet"/>
      <w:lvlText w:val="•"/>
      <w:lvlJc w:val="left"/>
      <w:pPr>
        <w:tabs>
          <w:tab w:val="num" w:pos="3600"/>
        </w:tabs>
        <w:ind w:left="3600" w:hanging="360"/>
      </w:pPr>
      <w:rPr>
        <w:rFonts w:ascii="Arial" w:hAnsi="Arial" w:hint="default"/>
      </w:rPr>
    </w:lvl>
    <w:lvl w:ilvl="5" w:tplc="8D7AEE96" w:tentative="1">
      <w:start w:val="1"/>
      <w:numFmt w:val="bullet"/>
      <w:lvlText w:val="•"/>
      <w:lvlJc w:val="left"/>
      <w:pPr>
        <w:tabs>
          <w:tab w:val="num" w:pos="4320"/>
        </w:tabs>
        <w:ind w:left="4320" w:hanging="360"/>
      </w:pPr>
      <w:rPr>
        <w:rFonts w:ascii="Arial" w:hAnsi="Arial" w:hint="default"/>
      </w:rPr>
    </w:lvl>
    <w:lvl w:ilvl="6" w:tplc="8DB291F2" w:tentative="1">
      <w:start w:val="1"/>
      <w:numFmt w:val="bullet"/>
      <w:lvlText w:val="•"/>
      <w:lvlJc w:val="left"/>
      <w:pPr>
        <w:tabs>
          <w:tab w:val="num" w:pos="5040"/>
        </w:tabs>
        <w:ind w:left="5040" w:hanging="360"/>
      </w:pPr>
      <w:rPr>
        <w:rFonts w:ascii="Arial" w:hAnsi="Arial" w:hint="default"/>
      </w:rPr>
    </w:lvl>
    <w:lvl w:ilvl="7" w:tplc="7CEA7D40" w:tentative="1">
      <w:start w:val="1"/>
      <w:numFmt w:val="bullet"/>
      <w:lvlText w:val="•"/>
      <w:lvlJc w:val="left"/>
      <w:pPr>
        <w:tabs>
          <w:tab w:val="num" w:pos="5760"/>
        </w:tabs>
        <w:ind w:left="5760" w:hanging="360"/>
      </w:pPr>
      <w:rPr>
        <w:rFonts w:ascii="Arial" w:hAnsi="Arial" w:hint="default"/>
      </w:rPr>
    </w:lvl>
    <w:lvl w:ilvl="8" w:tplc="80DE2D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FE0A37"/>
    <w:multiLevelType w:val="hybridMultilevel"/>
    <w:tmpl w:val="320C4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5F4CD9"/>
    <w:multiLevelType w:val="hybridMultilevel"/>
    <w:tmpl w:val="B2C4AA60"/>
    <w:lvl w:ilvl="0" w:tplc="D1E6EAF4">
      <w:start w:val="1"/>
      <w:numFmt w:val="bullet"/>
      <w:lvlText w:val="•"/>
      <w:lvlJc w:val="left"/>
      <w:pPr>
        <w:tabs>
          <w:tab w:val="num" w:pos="720"/>
        </w:tabs>
        <w:ind w:left="720" w:hanging="360"/>
      </w:pPr>
      <w:rPr>
        <w:rFonts w:ascii="Arial" w:hAnsi="Arial" w:hint="default"/>
      </w:rPr>
    </w:lvl>
    <w:lvl w:ilvl="1" w:tplc="4B9AB07E" w:tentative="1">
      <w:start w:val="1"/>
      <w:numFmt w:val="bullet"/>
      <w:lvlText w:val="•"/>
      <w:lvlJc w:val="left"/>
      <w:pPr>
        <w:tabs>
          <w:tab w:val="num" w:pos="1440"/>
        </w:tabs>
        <w:ind w:left="1440" w:hanging="360"/>
      </w:pPr>
      <w:rPr>
        <w:rFonts w:ascii="Arial" w:hAnsi="Arial" w:hint="default"/>
      </w:rPr>
    </w:lvl>
    <w:lvl w:ilvl="2" w:tplc="58C019B0" w:tentative="1">
      <w:start w:val="1"/>
      <w:numFmt w:val="bullet"/>
      <w:lvlText w:val="•"/>
      <w:lvlJc w:val="left"/>
      <w:pPr>
        <w:tabs>
          <w:tab w:val="num" w:pos="2160"/>
        </w:tabs>
        <w:ind w:left="2160" w:hanging="360"/>
      </w:pPr>
      <w:rPr>
        <w:rFonts w:ascii="Arial" w:hAnsi="Arial" w:hint="default"/>
      </w:rPr>
    </w:lvl>
    <w:lvl w:ilvl="3" w:tplc="B540F8CE" w:tentative="1">
      <w:start w:val="1"/>
      <w:numFmt w:val="bullet"/>
      <w:lvlText w:val="•"/>
      <w:lvlJc w:val="left"/>
      <w:pPr>
        <w:tabs>
          <w:tab w:val="num" w:pos="2880"/>
        </w:tabs>
        <w:ind w:left="2880" w:hanging="360"/>
      </w:pPr>
      <w:rPr>
        <w:rFonts w:ascii="Arial" w:hAnsi="Arial" w:hint="default"/>
      </w:rPr>
    </w:lvl>
    <w:lvl w:ilvl="4" w:tplc="C3D8E2EE" w:tentative="1">
      <w:start w:val="1"/>
      <w:numFmt w:val="bullet"/>
      <w:lvlText w:val="•"/>
      <w:lvlJc w:val="left"/>
      <w:pPr>
        <w:tabs>
          <w:tab w:val="num" w:pos="3600"/>
        </w:tabs>
        <w:ind w:left="3600" w:hanging="360"/>
      </w:pPr>
      <w:rPr>
        <w:rFonts w:ascii="Arial" w:hAnsi="Arial" w:hint="default"/>
      </w:rPr>
    </w:lvl>
    <w:lvl w:ilvl="5" w:tplc="4588DBE6" w:tentative="1">
      <w:start w:val="1"/>
      <w:numFmt w:val="bullet"/>
      <w:lvlText w:val="•"/>
      <w:lvlJc w:val="left"/>
      <w:pPr>
        <w:tabs>
          <w:tab w:val="num" w:pos="4320"/>
        </w:tabs>
        <w:ind w:left="4320" w:hanging="360"/>
      </w:pPr>
      <w:rPr>
        <w:rFonts w:ascii="Arial" w:hAnsi="Arial" w:hint="default"/>
      </w:rPr>
    </w:lvl>
    <w:lvl w:ilvl="6" w:tplc="84182EE2" w:tentative="1">
      <w:start w:val="1"/>
      <w:numFmt w:val="bullet"/>
      <w:lvlText w:val="•"/>
      <w:lvlJc w:val="left"/>
      <w:pPr>
        <w:tabs>
          <w:tab w:val="num" w:pos="5040"/>
        </w:tabs>
        <w:ind w:left="5040" w:hanging="360"/>
      </w:pPr>
      <w:rPr>
        <w:rFonts w:ascii="Arial" w:hAnsi="Arial" w:hint="default"/>
      </w:rPr>
    </w:lvl>
    <w:lvl w:ilvl="7" w:tplc="E1B21BD2" w:tentative="1">
      <w:start w:val="1"/>
      <w:numFmt w:val="bullet"/>
      <w:lvlText w:val="•"/>
      <w:lvlJc w:val="left"/>
      <w:pPr>
        <w:tabs>
          <w:tab w:val="num" w:pos="5760"/>
        </w:tabs>
        <w:ind w:left="5760" w:hanging="360"/>
      </w:pPr>
      <w:rPr>
        <w:rFonts w:ascii="Arial" w:hAnsi="Arial" w:hint="default"/>
      </w:rPr>
    </w:lvl>
    <w:lvl w:ilvl="8" w:tplc="C0D668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F96CC4"/>
    <w:multiLevelType w:val="hybridMultilevel"/>
    <w:tmpl w:val="06265776"/>
    <w:lvl w:ilvl="0" w:tplc="99D05B10">
      <w:start w:val="1"/>
      <w:numFmt w:val="bullet"/>
      <w:lvlText w:val="•"/>
      <w:lvlJc w:val="left"/>
      <w:pPr>
        <w:tabs>
          <w:tab w:val="num" w:pos="720"/>
        </w:tabs>
        <w:ind w:left="720" w:hanging="360"/>
      </w:pPr>
      <w:rPr>
        <w:rFonts w:ascii="Arial" w:hAnsi="Arial" w:hint="default"/>
      </w:rPr>
    </w:lvl>
    <w:lvl w:ilvl="1" w:tplc="04B00FFC">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3DAA1D3E" w:tentative="1">
      <w:start w:val="1"/>
      <w:numFmt w:val="bullet"/>
      <w:lvlText w:val="•"/>
      <w:lvlJc w:val="left"/>
      <w:pPr>
        <w:tabs>
          <w:tab w:val="num" w:pos="2880"/>
        </w:tabs>
        <w:ind w:left="2880" w:hanging="360"/>
      </w:pPr>
      <w:rPr>
        <w:rFonts w:ascii="Arial" w:hAnsi="Arial" w:hint="default"/>
      </w:rPr>
    </w:lvl>
    <w:lvl w:ilvl="4" w:tplc="2514F1CA" w:tentative="1">
      <w:start w:val="1"/>
      <w:numFmt w:val="bullet"/>
      <w:lvlText w:val="•"/>
      <w:lvlJc w:val="left"/>
      <w:pPr>
        <w:tabs>
          <w:tab w:val="num" w:pos="3600"/>
        </w:tabs>
        <w:ind w:left="3600" w:hanging="360"/>
      </w:pPr>
      <w:rPr>
        <w:rFonts w:ascii="Arial" w:hAnsi="Arial" w:hint="default"/>
      </w:rPr>
    </w:lvl>
    <w:lvl w:ilvl="5" w:tplc="7CFC3450" w:tentative="1">
      <w:start w:val="1"/>
      <w:numFmt w:val="bullet"/>
      <w:lvlText w:val="•"/>
      <w:lvlJc w:val="left"/>
      <w:pPr>
        <w:tabs>
          <w:tab w:val="num" w:pos="4320"/>
        </w:tabs>
        <w:ind w:left="4320" w:hanging="360"/>
      </w:pPr>
      <w:rPr>
        <w:rFonts w:ascii="Arial" w:hAnsi="Arial" w:hint="default"/>
      </w:rPr>
    </w:lvl>
    <w:lvl w:ilvl="6" w:tplc="6582872E" w:tentative="1">
      <w:start w:val="1"/>
      <w:numFmt w:val="bullet"/>
      <w:lvlText w:val="•"/>
      <w:lvlJc w:val="left"/>
      <w:pPr>
        <w:tabs>
          <w:tab w:val="num" w:pos="5040"/>
        </w:tabs>
        <w:ind w:left="5040" w:hanging="360"/>
      </w:pPr>
      <w:rPr>
        <w:rFonts w:ascii="Arial" w:hAnsi="Arial" w:hint="default"/>
      </w:rPr>
    </w:lvl>
    <w:lvl w:ilvl="7" w:tplc="7C541D68" w:tentative="1">
      <w:start w:val="1"/>
      <w:numFmt w:val="bullet"/>
      <w:lvlText w:val="•"/>
      <w:lvlJc w:val="left"/>
      <w:pPr>
        <w:tabs>
          <w:tab w:val="num" w:pos="5760"/>
        </w:tabs>
        <w:ind w:left="5760" w:hanging="360"/>
      </w:pPr>
      <w:rPr>
        <w:rFonts w:ascii="Arial" w:hAnsi="Arial" w:hint="default"/>
      </w:rPr>
    </w:lvl>
    <w:lvl w:ilvl="8" w:tplc="8FD0BF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536421"/>
    <w:multiLevelType w:val="hybridMultilevel"/>
    <w:tmpl w:val="49F47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15" w15:restartNumberingAfterBreak="0">
    <w:nsid w:val="280E5873"/>
    <w:multiLevelType w:val="hybridMultilevel"/>
    <w:tmpl w:val="E766F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102CA8"/>
    <w:multiLevelType w:val="hybridMultilevel"/>
    <w:tmpl w:val="E0EEB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44054C"/>
    <w:multiLevelType w:val="hybridMultilevel"/>
    <w:tmpl w:val="21B81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9A7347"/>
    <w:multiLevelType w:val="multilevel"/>
    <w:tmpl w:val="485433D0"/>
    <w:lvl w:ilvl="0">
      <w:start w:val="1"/>
      <w:numFmt w:val="decimal"/>
      <w:pStyle w:val="List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upperLetter"/>
      <w:lvlText w:val="(%4)"/>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left"/>
      <w:pPr>
        <w:tabs>
          <w:tab w:val="num" w:pos="3402"/>
        </w:tabs>
        <w:ind w:left="3402" w:hanging="567"/>
      </w:pPr>
      <w:rPr>
        <w:rFonts w:hint="default"/>
      </w:rPr>
    </w:lvl>
    <w:lvl w:ilvl="6">
      <w:start w:val="1"/>
      <w:numFmt w:val="none"/>
      <w:lvlText w:val="%7"/>
      <w:lvlJc w:val="left"/>
      <w:pPr>
        <w:tabs>
          <w:tab w:val="num" w:pos="3969"/>
        </w:tabs>
        <w:ind w:left="3969" w:hanging="567"/>
      </w:pPr>
      <w:rPr>
        <w:rFonts w:hint="default"/>
      </w:rPr>
    </w:lvl>
    <w:lvl w:ilvl="7">
      <w:start w:val="1"/>
      <w:numFmt w:val="none"/>
      <w:lvlText w:val="%8"/>
      <w:lvlJc w:val="left"/>
      <w:pPr>
        <w:tabs>
          <w:tab w:val="num" w:pos="4896"/>
        </w:tabs>
        <w:ind w:left="4896" w:hanging="567"/>
      </w:pPr>
      <w:rPr>
        <w:rFonts w:hint="default"/>
      </w:rPr>
    </w:lvl>
    <w:lvl w:ilvl="8">
      <w:start w:val="1"/>
      <w:numFmt w:val="none"/>
      <w:lvlText w:val="%9"/>
      <w:lvlJc w:val="left"/>
      <w:pPr>
        <w:tabs>
          <w:tab w:val="num" w:pos="4536"/>
        </w:tabs>
        <w:ind w:left="4536" w:hanging="567"/>
      </w:pPr>
      <w:rPr>
        <w:rFonts w:hint="default"/>
      </w:rPr>
    </w:lvl>
  </w:abstractNum>
  <w:abstractNum w:abstractNumId="19" w15:restartNumberingAfterBreak="0">
    <w:nsid w:val="31A845BF"/>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6226B7"/>
    <w:multiLevelType w:val="hybridMultilevel"/>
    <w:tmpl w:val="D646D416"/>
    <w:lvl w:ilvl="0" w:tplc="FC48EDF2">
      <w:start w:val="1"/>
      <w:numFmt w:val="bullet"/>
      <w:lvlText w:val="•"/>
      <w:lvlJc w:val="left"/>
      <w:pPr>
        <w:tabs>
          <w:tab w:val="num" w:pos="720"/>
        </w:tabs>
        <w:ind w:left="720" w:hanging="360"/>
      </w:pPr>
      <w:rPr>
        <w:rFonts w:ascii="Arial" w:hAnsi="Arial" w:hint="default"/>
      </w:rPr>
    </w:lvl>
    <w:lvl w:ilvl="1" w:tplc="1DBAC6B6" w:tentative="1">
      <w:start w:val="1"/>
      <w:numFmt w:val="bullet"/>
      <w:lvlText w:val="•"/>
      <w:lvlJc w:val="left"/>
      <w:pPr>
        <w:tabs>
          <w:tab w:val="num" w:pos="1440"/>
        </w:tabs>
        <w:ind w:left="1440" w:hanging="360"/>
      </w:pPr>
      <w:rPr>
        <w:rFonts w:ascii="Arial" w:hAnsi="Arial" w:hint="default"/>
      </w:rPr>
    </w:lvl>
    <w:lvl w:ilvl="2" w:tplc="E9FC12B2" w:tentative="1">
      <w:start w:val="1"/>
      <w:numFmt w:val="bullet"/>
      <w:lvlText w:val="•"/>
      <w:lvlJc w:val="left"/>
      <w:pPr>
        <w:tabs>
          <w:tab w:val="num" w:pos="2160"/>
        </w:tabs>
        <w:ind w:left="2160" w:hanging="360"/>
      </w:pPr>
      <w:rPr>
        <w:rFonts w:ascii="Arial" w:hAnsi="Arial" w:hint="default"/>
      </w:rPr>
    </w:lvl>
    <w:lvl w:ilvl="3" w:tplc="7C1A5452" w:tentative="1">
      <w:start w:val="1"/>
      <w:numFmt w:val="bullet"/>
      <w:lvlText w:val="•"/>
      <w:lvlJc w:val="left"/>
      <w:pPr>
        <w:tabs>
          <w:tab w:val="num" w:pos="2880"/>
        </w:tabs>
        <w:ind w:left="2880" w:hanging="360"/>
      </w:pPr>
      <w:rPr>
        <w:rFonts w:ascii="Arial" w:hAnsi="Arial" w:hint="default"/>
      </w:rPr>
    </w:lvl>
    <w:lvl w:ilvl="4" w:tplc="62002B84" w:tentative="1">
      <w:start w:val="1"/>
      <w:numFmt w:val="bullet"/>
      <w:lvlText w:val="•"/>
      <w:lvlJc w:val="left"/>
      <w:pPr>
        <w:tabs>
          <w:tab w:val="num" w:pos="3600"/>
        </w:tabs>
        <w:ind w:left="3600" w:hanging="360"/>
      </w:pPr>
      <w:rPr>
        <w:rFonts w:ascii="Arial" w:hAnsi="Arial" w:hint="default"/>
      </w:rPr>
    </w:lvl>
    <w:lvl w:ilvl="5" w:tplc="D40A36C2" w:tentative="1">
      <w:start w:val="1"/>
      <w:numFmt w:val="bullet"/>
      <w:lvlText w:val="•"/>
      <w:lvlJc w:val="left"/>
      <w:pPr>
        <w:tabs>
          <w:tab w:val="num" w:pos="4320"/>
        </w:tabs>
        <w:ind w:left="4320" w:hanging="360"/>
      </w:pPr>
      <w:rPr>
        <w:rFonts w:ascii="Arial" w:hAnsi="Arial" w:hint="default"/>
      </w:rPr>
    </w:lvl>
    <w:lvl w:ilvl="6" w:tplc="0C94E884" w:tentative="1">
      <w:start w:val="1"/>
      <w:numFmt w:val="bullet"/>
      <w:lvlText w:val="•"/>
      <w:lvlJc w:val="left"/>
      <w:pPr>
        <w:tabs>
          <w:tab w:val="num" w:pos="5040"/>
        </w:tabs>
        <w:ind w:left="5040" w:hanging="360"/>
      </w:pPr>
      <w:rPr>
        <w:rFonts w:ascii="Arial" w:hAnsi="Arial" w:hint="default"/>
      </w:rPr>
    </w:lvl>
    <w:lvl w:ilvl="7" w:tplc="B5D671EA" w:tentative="1">
      <w:start w:val="1"/>
      <w:numFmt w:val="bullet"/>
      <w:lvlText w:val="•"/>
      <w:lvlJc w:val="left"/>
      <w:pPr>
        <w:tabs>
          <w:tab w:val="num" w:pos="5760"/>
        </w:tabs>
        <w:ind w:left="5760" w:hanging="360"/>
      </w:pPr>
      <w:rPr>
        <w:rFonts w:ascii="Arial" w:hAnsi="Arial" w:hint="default"/>
      </w:rPr>
    </w:lvl>
    <w:lvl w:ilvl="8" w:tplc="7748944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49501E6"/>
    <w:multiLevelType w:val="singleLevel"/>
    <w:tmpl w:val="23B64324"/>
    <w:lvl w:ilvl="0">
      <w:start w:val="1"/>
      <w:numFmt w:val="bullet"/>
      <w:lvlText w:val=""/>
      <w:lvlJc w:val="left"/>
      <w:pPr>
        <w:tabs>
          <w:tab w:val="num" w:pos="360"/>
        </w:tabs>
        <w:ind w:left="357" w:hanging="357"/>
      </w:pPr>
      <w:rPr>
        <w:rFonts w:ascii="Symbol" w:hAnsi="Symbol" w:cs="Symbol" w:hint="default"/>
      </w:rPr>
    </w:lvl>
  </w:abstractNum>
  <w:abstractNum w:abstractNumId="22" w15:restartNumberingAfterBreak="0">
    <w:nsid w:val="36883339"/>
    <w:multiLevelType w:val="hybridMultilevel"/>
    <w:tmpl w:val="C18A4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85B363E"/>
    <w:multiLevelType w:val="hybridMultilevel"/>
    <w:tmpl w:val="55028642"/>
    <w:lvl w:ilvl="0" w:tplc="2D44D2FE">
      <w:start w:val="1"/>
      <w:numFmt w:val="bullet"/>
      <w:lvlText w:val="•"/>
      <w:lvlJc w:val="left"/>
      <w:pPr>
        <w:tabs>
          <w:tab w:val="num" w:pos="720"/>
        </w:tabs>
        <w:ind w:left="720" w:hanging="360"/>
      </w:pPr>
      <w:rPr>
        <w:rFonts w:ascii="Arial" w:hAnsi="Arial" w:hint="default"/>
      </w:rPr>
    </w:lvl>
    <w:lvl w:ilvl="1" w:tplc="0A560434" w:tentative="1">
      <w:start w:val="1"/>
      <w:numFmt w:val="bullet"/>
      <w:lvlText w:val="•"/>
      <w:lvlJc w:val="left"/>
      <w:pPr>
        <w:tabs>
          <w:tab w:val="num" w:pos="1440"/>
        </w:tabs>
        <w:ind w:left="1440" w:hanging="360"/>
      </w:pPr>
      <w:rPr>
        <w:rFonts w:ascii="Arial" w:hAnsi="Arial" w:hint="default"/>
      </w:rPr>
    </w:lvl>
    <w:lvl w:ilvl="2" w:tplc="AB86E6BA" w:tentative="1">
      <w:start w:val="1"/>
      <w:numFmt w:val="bullet"/>
      <w:lvlText w:val="•"/>
      <w:lvlJc w:val="left"/>
      <w:pPr>
        <w:tabs>
          <w:tab w:val="num" w:pos="2160"/>
        </w:tabs>
        <w:ind w:left="2160" w:hanging="360"/>
      </w:pPr>
      <w:rPr>
        <w:rFonts w:ascii="Arial" w:hAnsi="Arial" w:hint="default"/>
      </w:rPr>
    </w:lvl>
    <w:lvl w:ilvl="3" w:tplc="0B9CA102" w:tentative="1">
      <w:start w:val="1"/>
      <w:numFmt w:val="bullet"/>
      <w:lvlText w:val="•"/>
      <w:lvlJc w:val="left"/>
      <w:pPr>
        <w:tabs>
          <w:tab w:val="num" w:pos="2880"/>
        </w:tabs>
        <w:ind w:left="2880" w:hanging="360"/>
      </w:pPr>
      <w:rPr>
        <w:rFonts w:ascii="Arial" w:hAnsi="Arial" w:hint="default"/>
      </w:rPr>
    </w:lvl>
    <w:lvl w:ilvl="4" w:tplc="53B4B5FA" w:tentative="1">
      <w:start w:val="1"/>
      <w:numFmt w:val="bullet"/>
      <w:lvlText w:val="•"/>
      <w:lvlJc w:val="left"/>
      <w:pPr>
        <w:tabs>
          <w:tab w:val="num" w:pos="3600"/>
        </w:tabs>
        <w:ind w:left="3600" w:hanging="360"/>
      </w:pPr>
      <w:rPr>
        <w:rFonts w:ascii="Arial" w:hAnsi="Arial" w:hint="default"/>
      </w:rPr>
    </w:lvl>
    <w:lvl w:ilvl="5" w:tplc="D1F6735C" w:tentative="1">
      <w:start w:val="1"/>
      <w:numFmt w:val="bullet"/>
      <w:lvlText w:val="•"/>
      <w:lvlJc w:val="left"/>
      <w:pPr>
        <w:tabs>
          <w:tab w:val="num" w:pos="4320"/>
        </w:tabs>
        <w:ind w:left="4320" w:hanging="360"/>
      </w:pPr>
      <w:rPr>
        <w:rFonts w:ascii="Arial" w:hAnsi="Arial" w:hint="default"/>
      </w:rPr>
    </w:lvl>
    <w:lvl w:ilvl="6" w:tplc="EF6EE188" w:tentative="1">
      <w:start w:val="1"/>
      <w:numFmt w:val="bullet"/>
      <w:lvlText w:val="•"/>
      <w:lvlJc w:val="left"/>
      <w:pPr>
        <w:tabs>
          <w:tab w:val="num" w:pos="5040"/>
        </w:tabs>
        <w:ind w:left="5040" w:hanging="360"/>
      </w:pPr>
      <w:rPr>
        <w:rFonts w:ascii="Arial" w:hAnsi="Arial" w:hint="default"/>
      </w:rPr>
    </w:lvl>
    <w:lvl w:ilvl="7" w:tplc="E222CBEA" w:tentative="1">
      <w:start w:val="1"/>
      <w:numFmt w:val="bullet"/>
      <w:lvlText w:val="•"/>
      <w:lvlJc w:val="left"/>
      <w:pPr>
        <w:tabs>
          <w:tab w:val="num" w:pos="5760"/>
        </w:tabs>
        <w:ind w:left="5760" w:hanging="360"/>
      </w:pPr>
      <w:rPr>
        <w:rFonts w:ascii="Arial" w:hAnsi="Arial" w:hint="default"/>
      </w:rPr>
    </w:lvl>
    <w:lvl w:ilvl="8" w:tplc="8EDCF52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D966B1"/>
    <w:multiLevelType w:val="hybridMultilevel"/>
    <w:tmpl w:val="B87E3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AB46DD"/>
    <w:multiLevelType w:val="hybridMultilevel"/>
    <w:tmpl w:val="BEA660EA"/>
    <w:lvl w:ilvl="0" w:tplc="61183670">
      <w:start w:val="1"/>
      <w:numFmt w:val="bullet"/>
      <w:lvlText w:val="•"/>
      <w:lvlJc w:val="left"/>
      <w:pPr>
        <w:tabs>
          <w:tab w:val="num" w:pos="720"/>
        </w:tabs>
        <w:ind w:left="720" w:hanging="360"/>
      </w:pPr>
      <w:rPr>
        <w:rFonts w:ascii="Arial" w:hAnsi="Arial" w:hint="default"/>
      </w:rPr>
    </w:lvl>
    <w:lvl w:ilvl="1" w:tplc="BEB0D916" w:tentative="1">
      <w:start w:val="1"/>
      <w:numFmt w:val="bullet"/>
      <w:lvlText w:val="•"/>
      <w:lvlJc w:val="left"/>
      <w:pPr>
        <w:tabs>
          <w:tab w:val="num" w:pos="1440"/>
        </w:tabs>
        <w:ind w:left="1440" w:hanging="360"/>
      </w:pPr>
      <w:rPr>
        <w:rFonts w:ascii="Arial" w:hAnsi="Arial" w:hint="default"/>
      </w:rPr>
    </w:lvl>
    <w:lvl w:ilvl="2" w:tplc="A56803C0" w:tentative="1">
      <w:start w:val="1"/>
      <w:numFmt w:val="bullet"/>
      <w:lvlText w:val="•"/>
      <w:lvlJc w:val="left"/>
      <w:pPr>
        <w:tabs>
          <w:tab w:val="num" w:pos="2160"/>
        </w:tabs>
        <w:ind w:left="2160" w:hanging="360"/>
      </w:pPr>
      <w:rPr>
        <w:rFonts w:ascii="Arial" w:hAnsi="Arial" w:hint="default"/>
      </w:rPr>
    </w:lvl>
    <w:lvl w:ilvl="3" w:tplc="2758E928" w:tentative="1">
      <w:start w:val="1"/>
      <w:numFmt w:val="bullet"/>
      <w:lvlText w:val="•"/>
      <w:lvlJc w:val="left"/>
      <w:pPr>
        <w:tabs>
          <w:tab w:val="num" w:pos="2880"/>
        </w:tabs>
        <w:ind w:left="2880" w:hanging="360"/>
      </w:pPr>
      <w:rPr>
        <w:rFonts w:ascii="Arial" w:hAnsi="Arial" w:hint="default"/>
      </w:rPr>
    </w:lvl>
    <w:lvl w:ilvl="4" w:tplc="4A726C3E" w:tentative="1">
      <w:start w:val="1"/>
      <w:numFmt w:val="bullet"/>
      <w:lvlText w:val="•"/>
      <w:lvlJc w:val="left"/>
      <w:pPr>
        <w:tabs>
          <w:tab w:val="num" w:pos="3600"/>
        </w:tabs>
        <w:ind w:left="3600" w:hanging="360"/>
      </w:pPr>
      <w:rPr>
        <w:rFonts w:ascii="Arial" w:hAnsi="Arial" w:hint="default"/>
      </w:rPr>
    </w:lvl>
    <w:lvl w:ilvl="5" w:tplc="22A2EE18" w:tentative="1">
      <w:start w:val="1"/>
      <w:numFmt w:val="bullet"/>
      <w:lvlText w:val="•"/>
      <w:lvlJc w:val="left"/>
      <w:pPr>
        <w:tabs>
          <w:tab w:val="num" w:pos="4320"/>
        </w:tabs>
        <w:ind w:left="4320" w:hanging="360"/>
      </w:pPr>
      <w:rPr>
        <w:rFonts w:ascii="Arial" w:hAnsi="Arial" w:hint="default"/>
      </w:rPr>
    </w:lvl>
    <w:lvl w:ilvl="6" w:tplc="AFF03794" w:tentative="1">
      <w:start w:val="1"/>
      <w:numFmt w:val="bullet"/>
      <w:lvlText w:val="•"/>
      <w:lvlJc w:val="left"/>
      <w:pPr>
        <w:tabs>
          <w:tab w:val="num" w:pos="5040"/>
        </w:tabs>
        <w:ind w:left="5040" w:hanging="360"/>
      </w:pPr>
      <w:rPr>
        <w:rFonts w:ascii="Arial" w:hAnsi="Arial" w:hint="default"/>
      </w:rPr>
    </w:lvl>
    <w:lvl w:ilvl="7" w:tplc="B99626C4" w:tentative="1">
      <w:start w:val="1"/>
      <w:numFmt w:val="bullet"/>
      <w:lvlText w:val="•"/>
      <w:lvlJc w:val="left"/>
      <w:pPr>
        <w:tabs>
          <w:tab w:val="num" w:pos="5760"/>
        </w:tabs>
        <w:ind w:left="5760" w:hanging="360"/>
      </w:pPr>
      <w:rPr>
        <w:rFonts w:ascii="Arial" w:hAnsi="Arial" w:hint="default"/>
      </w:rPr>
    </w:lvl>
    <w:lvl w:ilvl="8" w:tplc="B11AAA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53A17B8"/>
    <w:multiLevelType w:val="hybridMultilevel"/>
    <w:tmpl w:val="FB383ACE"/>
    <w:lvl w:ilvl="0" w:tplc="8620EF8E">
      <w:start w:val="1"/>
      <w:numFmt w:val="bullet"/>
      <w:lvlText w:val="•"/>
      <w:lvlJc w:val="left"/>
      <w:pPr>
        <w:tabs>
          <w:tab w:val="num" w:pos="720"/>
        </w:tabs>
        <w:ind w:left="720" w:hanging="360"/>
      </w:pPr>
      <w:rPr>
        <w:rFonts w:ascii="Arial" w:hAnsi="Arial" w:hint="default"/>
      </w:rPr>
    </w:lvl>
    <w:lvl w:ilvl="1" w:tplc="BA56F67A">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4C96A090" w:tentative="1">
      <w:start w:val="1"/>
      <w:numFmt w:val="bullet"/>
      <w:lvlText w:val="•"/>
      <w:lvlJc w:val="left"/>
      <w:pPr>
        <w:tabs>
          <w:tab w:val="num" w:pos="2880"/>
        </w:tabs>
        <w:ind w:left="2880" w:hanging="360"/>
      </w:pPr>
      <w:rPr>
        <w:rFonts w:ascii="Arial" w:hAnsi="Arial" w:hint="default"/>
      </w:rPr>
    </w:lvl>
    <w:lvl w:ilvl="4" w:tplc="2C7017F0" w:tentative="1">
      <w:start w:val="1"/>
      <w:numFmt w:val="bullet"/>
      <w:lvlText w:val="•"/>
      <w:lvlJc w:val="left"/>
      <w:pPr>
        <w:tabs>
          <w:tab w:val="num" w:pos="3600"/>
        </w:tabs>
        <w:ind w:left="3600" w:hanging="360"/>
      </w:pPr>
      <w:rPr>
        <w:rFonts w:ascii="Arial" w:hAnsi="Arial" w:hint="default"/>
      </w:rPr>
    </w:lvl>
    <w:lvl w:ilvl="5" w:tplc="AA7A990A" w:tentative="1">
      <w:start w:val="1"/>
      <w:numFmt w:val="bullet"/>
      <w:lvlText w:val="•"/>
      <w:lvlJc w:val="left"/>
      <w:pPr>
        <w:tabs>
          <w:tab w:val="num" w:pos="4320"/>
        </w:tabs>
        <w:ind w:left="4320" w:hanging="360"/>
      </w:pPr>
      <w:rPr>
        <w:rFonts w:ascii="Arial" w:hAnsi="Arial" w:hint="default"/>
      </w:rPr>
    </w:lvl>
    <w:lvl w:ilvl="6" w:tplc="AD9A7D1A" w:tentative="1">
      <w:start w:val="1"/>
      <w:numFmt w:val="bullet"/>
      <w:lvlText w:val="•"/>
      <w:lvlJc w:val="left"/>
      <w:pPr>
        <w:tabs>
          <w:tab w:val="num" w:pos="5040"/>
        </w:tabs>
        <w:ind w:left="5040" w:hanging="360"/>
      </w:pPr>
      <w:rPr>
        <w:rFonts w:ascii="Arial" w:hAnsi="Arial" w:hint="default"/>
      </w:rPr>
    </w:lvl>
    <w:lvl w:ilvl="7" w:tplc="AA3C2CE8" w:tentative="1">
      <w:start w:val="1"/>
      <w:numFmt w:val="bullet"/>
      <w:lvlText w:val="•"/>
      <w:lvlJc w:val="left"/>
      <w:pPr>
        <w:tabs>
          <w:tab w:val="num" w:pos="5760"/>
        </w:tabs>
        <w:ind w:left="5760" w:hanging="360"/>
      </w:pPr>
      <w:rPr>
        <w:rFonts w:ascii="Arial" w:hAnsi="Arial" w:hint="default"/>
      </w:rPr>
    </w:lvl>
    <w:lvl w:ilvl="8" w:tplc="0D5267F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6945792"/>
    <w:multiLevelType w:val="multilevel"/>
    <w:tmpl w:val="C406A626"/>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440"/>
        </w:tabs>
        <w:ind w:left="1440" w:hanging="360"/>
      </w:pPr>
      <w:rPr>
        <w:color w:val="00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75C6815"/>
    <w:multiLevelType w:val="hybridMultilevel"/>
    <w:tmpl w:val="8DDCD556"/>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0" w15:restartNumberingAfterBreak="0">
    <w:nsid w:val="545808E1"/>
    <w:multiLevelType w:val="hybridMultilevel"/>
    <w:tmpl w:val="82CE9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8905278"/>
    <w:multiLevelType w:val="hybridMultilevel"/>
    <w:tmpl w:val="13341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F89586A"/>
    <w:multiLevelType w:val="hybridMultilevel"/>
    <w:tmpl w:val="668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0E34087"/>
    <w:multiLevelType w:val="hybridMultilevel"/>
    <w:tmpl w:val="95D21240"/>
    <w:lvl w:ilvl="0" w:tplc="780A956E">
      <w:start w:val="1"/>
      <w:numFmt w:val="bullet"/>
      <w:lvlText w:val="•"/>
      <w:lvlJc w:val="left"/>
      <w:pPr>
        <w:tabs>
          <w:tab w:val="num" w:pos="720"/>
        </w:tabs>
        <w:ind w:left="720" w:hanging="360"/>
      </w:pPr>
      <w:rPr>
        <w:rFonts w:ascii="Arial" w:hAnsi="Arial" w:hint="default"/>
      </w:rPr>
    </w:lvl>
    <w:lvl w:ilvl="1" w:tplc="07A82F02" w:tentative="1">
      <w:start w:val="1"/>
      <w:numFmt w:val="bullet"/>
      <w:lvlText w:val="•"/>
      <w:lvlJc w:val="left"/>
      <w:pPr>
        <w:tabs>
          <w:tab w:val="num" w:pos="1440"/>
        </w:tabs>
        <w:ind w:left="1440" w:hanging="360"/>
      </w:pPr>
      <w:rPr>
        <w:rFonts w:ascii="Arial" w:hAnsi="Arial" w:hint="default"/>
      </w:rPr>
    </w:lvl>
    <w:lvl w:ilvl="2" w:tplc="CF964548" w:tentative="1">
      <w:start w:val="1"/>
      <w:numFmt w:val="bullet"/>
      <w:lvlText w:val="•"/>
      <w:lvlJc w:val="left"/>
      <w:pPr>
        <w:tabs>
          <w:tab w:val="num" w:pos="2160"/>
        </w:tabs>
        <w:ind w:left="2160" w:hanging="360"/>
      </w:pPr>
      <w:rPr>
        <w:rFonts w:ascii="Arial" w:hAnsi="Arial" w:hint="default"/>
      </w:rPr>
    </w:lvl>
    <w:lvl w:ilvl="3" w:tplc="54EAFAB2" w:tentative="1">
      <w:start w:val="1"/>
      <w:numFmt w:val="bullet"/>
      <w:lvlText w:val="•"/>
      <w:lvlJc w:val="left"/>
      <w:pPr>
        <w:tabs>
          <w:tab w:val="num" w:pos="2880"/>
        </w:tabs>
        <w:ind w:left="2880" w:hanging="360"/>
      </w:pPr>
      <w:rPr>
        <w:rFonts w:ascii="Arial" w:hAnsi="Arial" w:hint="default"/>
      </w:rPr>
    </w:lvl>
    <w:lvl w:ilvl="4" w:tplc="4848458E" w:tentative="1">
      <w:start w:val="1"/>
      <w:numFmt w:val="bullet"/>
      <w:lvlText w:val="•"/>
      <w:lvlJc w:val="left"/>
      <w:pPr>
        <w:tabs>
          <w:tab w:val="num" w:pos="3600"/>
        </w:tabs>
        <w:ind w:left="3600" w:hanging="360"/>
      </w:pPr>
      <w:rPr>
        <w:rFonts w:ascii="Arial" w:hAnsi="Arial" w:hint="default"/>
      </w:rPr>
    </w:lvl>
    <w:lvl w:ilvl="5" w:tplc="D85E2210" w:tentative="1">
      <w:start w:val="1"/>
      <w:numFmt w:val="bullet"/>
      <w:lvlText w:val="•"/>
      <w:lvlJc w:val="left"/>
      <w:pPr>
        <w:tabs>
          <w:tab w:val="num" w:pos="4320"/>
        </w:tabs>
        <w:ind w:left="4320" w:hanging="360"/>
      </w:pPr>
      <w:rPr>
        <w:rFonts w:ascii="Arial" w:hAnsi="Arial" w:hint="default"/>
      </w:rPr>
    </w:lvl>
    <w:lvl w:ilvl="6" w:tplc="43D480CE" w:tentative="1">
      <w:start w:val="1"/>
      <w:numFmt w:val="bullet"/>
      <w:lvlText w:val="•"/>
      <w:lvlJc w:val="left"/>
      <w:pPr>
        <w:tabs>
          <w:tab w:val="num" w:pos="5040"/>
        </w:tabs>
        <w:ind w:left="5040" w:hanging="360"/>
      </w:pPr>
      <w:rPr>
        <w:rFonts w:ascii="Arial" w:hAnsi="Arial" w:hint="default"/>
      </w:rPr>
    </w:lvl>
    <w:lvl w:ilvl="7" w:tplc="F1DAE902" w:tentative="1">
      <w:start w:val="1"/>
      <w:numFmt w:val="bullet"/>
      <w:lvlText w:val="•"/>
      <w:lvlJc w:val="left"/>
      <w:pPr>
        <w:tabs>
          <w:tab w:val="num" w:pos="5760"/>
        </w:tabs>
        <w:ind w:left="5760" w:hanging="360"/>
      </w:pPr>
      <w:rPr>
        <w:rFonts w:ascii="Arial" w:hAnsi="Arial" w:hint="default"/>
      </w:rPr>
    </w:lvl>
    <w:lvl w:ilvl="8" w:tplc="8EA036C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E90840"/>
    <w:multiLevelType w:val="hybridMultilevel"/>
    <w:tmpl w:val="3FD65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DCE39F0"/>
    <w:multiLevelType w:val="hybridMultilevel"/>
    <w:tmpl w:val="339668AA"/>
    <w:lvl w:ilvl="0" w:tplc="DA64DE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693A6B"/>
    <w:multiLevelType w:val="hybridMultilevel"/>
    <w:tmpl w:val="A5C64FEA"/>
    <w:lvl w:ilvl="0" w:tplc="2BF6E8A4">
      <w:start w:val="1"/>
      <w:numFmt w:val="decimal"/>
      <w:lvlText w:val="%1."/>
      <w:lvlJc w:val="left"/>
      <w:pPr>
        <w:ind w:left="1080" w:hanging="360"/>
      </w:pPr>
      <w:rPr>
        <w:b/>
        <w:bCs w:val="0"/>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7"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E375441"/>
    <w:multiLevelType w:val="hybridMultilevel"/>
    <w:tmpl w:val="044E933A"/>
    <w:lvl w:ilvl="0" w:tplc="97AE89E6">
      <w:start w:val="1"/>
      <w:numFmt w:val="bullet"/>
      <w:lvlText w:val="•"/>
      <w:lvlJc w:val="left"/>
      <w:pPr>
        <w:tabs>
          <w:tab w:val="num" w:pos="720"/>
        </w:tabs>
        <w:ind w:left="720" w:hanging="360"/>
      </w:pPr>
      <w:rPr>
        <w:rFonts w:ascii="Arial" w:hAnsi="Arial" w:hint="default"/>
      </w:rPr>
    </w:lvl>
    <w:lvl w:ilvl="1" w:tplc="D4A8CA2E" w:tentative="1">
      <w:start w:val="1"/>
      <w:numFmt w:val="bullet"/>
      <w:lvlText w:val="•"/>
      <w:lvlJc w:val="left"/>
      <w:pPr>
        <w:tabs>
          <w:tab w:val="num" w:pos="1440"/>
        </w:tabs>
        <w:ind w:left="1440" w:hanging="360"/>
      </w:pPr>
      <w:rPr>
        <w:rFonts w:ascii="Arial" w:hAnsi="Arial" w:hint="default"/>
      </w:rPr>
    </w:lvl>
    <w:lvl w:ilvl="2" w:tplc="D312EFD2" w:tentative="1">
      <w:start w:val="1"/>
      <w:numFmt w:val="bullet"/>
      <w:lvlText w:val="•"/>
      <w:lvlJc w:val="left"/>
      <w:pPr>
        <w:tabs>
          <w:tab w:val="num" w:pos="2160"/>
        </w:tabs>
        <w:ind w:left="2160" w:hanging="360"/>
      </w:pPr>
      <w:rPr>
        <w:rFonts w:ascii="Arial" w:hAnsi="Arial" w:hint="default"/>
      </w:rPr>
    </w:lvl>
    <w:lvl w:ilvl="3" w:tplc="D688C636" w:tentative="1">
      <w:start w:val="1"/>
      <w:numFmt w:val="bullet"/>
      <w:lvlText w:val="•"/>
      <w:lvlJc w:val="left"/>
      <w:pPr>
        <w:tabs>
          <w:tab w:val="num" w:pos="2880"/>
        </w:tabs>
        <w:ind w:left="2880" w:hanging="360"/>
      </w:pPr>
      <w:rPr>
        <w:rFonts w:ascii="Arial" w:hAnsi="Arial" w:hint="default"/>
      </w:rPr>
    </w:lvl>
    <w:lvl w:ilvl="4" w:tplc="9FEA6262" w:tentative="1">
      <w:start w:val="1"/>
      <w:numFmt w:val="bullet"/>
      <w:lvlText w:val="•"/>
      <w:lvlJc w:val="left"/>
      <w:pPr>
        <w:tabs>
          <w:tab w:val="num" w:pos="3600"/>
        </w:tabs>
        <w:ind w:left="3600" w:hanging="360"/>
      </w:pPr>
      <w:rPr>
        <w:rFonts w:ascii="Arial" w:hAnsi="Arial" w:hint="default"/>
      </w:rPr>
    </w:lvl>
    <w:lvl w:ilvl="5" w:tplc="DE9A6968" w:tentative="1">
      <w:start w:val="1"/>
      <w:numFmt w:val="bullet"/>
      <w:lvlText w:val="•"/>
      <w:lvlJc w:val="left"/>
      <w:pPr>
        <w:tabs>
          <w:tab w:val="num" w:pos="4320"/>
        </w:tabs>
        <w:ind w:left="4320" w:hanging="360"/>
      </w:pPr>
      <w:rPr>
        <w:rFonts w:ascii="Arial" w:hAnsi="Arial" w:hint="default"/>
      </w:rPr>
    </w:lvl>
    <w:lvl w:ilvl="6" w:tplc="14C2DEA0" w:tentative="1">
      <w:start w:val="1"/>
      <w:numFmt w:val="bullet"/>
      <w:lvlText w:val="•"/>
      <w:lvlJc w:val="left"/>
      <w:pPr>
        <w:tabs>
          <w:tab w:val="num" w:pos="5040"/>
        </w:tabs>
        <w:ind w:left="5040" w:hanging="360"/>
      </w:pPr>
      <w:rPr>
        <w:rFonts w:ascii="Arial" w:hAnsi="Arial" w:hint="default"/>
      </w:rPr>
    </w:lvl>
    <w:lvl w:ilvl="7" w:tplc="22AEF8DA" w:tentative="1">
      <w:start w:val="1"/>
      <w:numFmt w:val="bullet"/>
      <w:lvlText w:val="•"/>
      <w:lvlJc w:val="left"/>
      <w:pPr>
        <w:tabs>
          <w:tab w:val="num" w:pos="5760"/>
        </w:tabs>
        <w:ind w:left="5760" w:hanging="360"/>
      </w:pPr>
      <w:rPr>
        <w:rFonts w:ascii="Arial" w:hAnsi="Arial" w:hint="default"/>
      </w:rPr>
    </w:lvl>
    <w:lvl w:ilvl="8" w:tplc="871EF98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ED467F7"/>
    <w:multiLevelType w:val="hybridMultilevel"/>
    <w:tmpl w:val="54E2B342"/>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abstractNumId w:val="9"/>
  </w:num>
  <w:num w:numId="2">
    <w:abstractNumId w:val="26"/>
  </w:num>
  <w:num w:numId="3">
    <w:abstractNumId w:val="20"/>
  </w:num>
  <w:num w:numId="4">
    <w:abstractNumId w:val="38"/>
  </w:num>
  <w:num w:numId="5">
    <w:abstractNumId w:val="5"/>
  </w:num>
  <w:num w:numId="6">
    <w:abstractNumId w:val="33"/>
  </w:num>
  <w:num w:numId="7">
    <w:abstractNumId w:val="7"/>
  </w:num>
  <w:num w:numId="8">
    <w:abstractNumId w:val="11"/>
  </w:num>
  <w:num w:numId="9">
    <w:abstractNumId w:val="27"/>
  </w:num>
  <w:num w:numId="10">
    <w:abstractNumId w:val="12"/>
  </w:num>
  <w:num w:numId="11">
    <w:abstractNumId w:val="2"/>
  </w:num>
  <w:num w:numId="12">
    <w:abstractNumId w:val="23"/>
  </w:num>
  <w:num w:numId="13">
    <w:abstractNumId w:val="1"/>
  </w:num>
  <w:num w:numId="14">
    <w:abstractNumId w:val="13"/>
  </w:num>
  <w:num w:numId="15">
    <w:abstractNumId w:val="8"/>
  </w:num>
  <w:num w:numId="16">
    <w:abstractNumId w:val="31"/>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5"/>
  </w:num>
  <w:num w:numId="20">
    <w:abstractNumId w:val="14"/>
  </w:num>
  <w:num w:numId="21">
    <w:abstractNumId w:val="21"/>
  </w:num>
  <w:num w:numId="22">
    <w:abstractNumId w:val="18"/>
  </w:num>
  <w:num w:numId="23">
    <w:abstractNumId w:val="0"/>
  </w:num>
  <w:num w:numId="24">
    <w:abstractNumId w:val="36"/>
  </w:num>
  <w:num w:numId="25">
    <w:abstractNumId w:val="39"/>
  </w:num>
  <w:num w:numId="26">
    <w:abstractNumId w:val="24"/>
  </w:num>
  <w:num w:numId="27">
    <w:abstractNumId w:val="34"/>
  </w:num>
  <w:num w:numId="28">
    <w:abstractNumId w:val="30"/>
  </w:num>
  <w:num w:numId="29">
    <w:abstractNumId w:val="3"/>
  </w:num>
  <w:num w:numId="30">
    <w:abstractNumId w:val="29"/>
  </w:num>
  <w:num w:numId="31">
    <w:abstractNumId w:val="22"/>
  </w:num>
  <w:num w:numId="32">
    <w:abstractNumId w:val="32"/>
  </w:num>
  <w:num w:numId="33">
    <w:abstractNumId w:val="16"/>
  </w:num>
  <w:num w:numId="34">
    <w:abstractNumId w:val="10"/>
  </w:num>
  <w:num w:numId="35">
    <w:abstractNumId w:val="37"/>
  </w:num>
  <w:num w:numId="36">
    <w:abstractNumId w:val="19"/>
  </w:num>
  <w:num w:numId="37">
    <w:abstractNumId w:val="17"/>
  </w:num>
  <w:num w:numId="38">
    <w:abstractNumId w:val="25"/>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hideSpellingErrors/>
  <w:hideGrammaticalErrors/>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4C"/>
    <w:rsid w:val="00000241"/>
    <w:rsid w:val="0002120C"/>
    <w:rsid w:val="00034DA7"/>
    <w:rsid w:val="00044D6E"/>
    <w:rsid w:val="000505F2"/>
    <w:rsid w:val="00066FB1"/>
    <w:rsid w:val="00080ACD"/>
    <w:rsid w:val="00081326"/>
    <w:rsid w:val="00084E9A"/>
    <w:rsid w:val="00085E65"/>
    <w:rsid w:val="00085FB5"/>
    <w:rsid w:val="000937C6"/>
    <w:rsid w:val="000A2B1D"/>
    <w:rsid w:val="000A42EC"/>
    <w:rsid w:val="000B1A3A"/>
    <w:rsid w:val="000B267B"/>
    <w:rsid w:val="000B2FAA"/>
    <w:rsid w:val="000C59DD"/>
    <w:rsid w:val="000C5E91"/>
    <w:rsid w:val="000D0218"/>
    <w:rsid w:val="000D4F02"/>
    <w:rsid w:val="000D5228"/>
    <w:rsid w:val="000D65B0"/>
    <w:rsid w:val="000E52F3"/>
    <w:rsid w:val="000E6F6D"/>
    <w:rsid w:val="000F3150"/>
    <w:rsid w:val="000F5B1D"/>
    <w:rsid w:val="001144FB"/>
    <w:rsid w:val="001154DE"/>
    <w:rsid w:val="00115867"/>
    <w:rsid w:val="001161E1"/>
    <w:rsid w:val="00116BC6"/>
    <w:rsid w:val="001211C6"/>
    <w:rsid w:val="00122DFB"/>
    <w:rsid w:val="0012398F"/>
    <w:rsid w:val="001330BF"/>
    <w:rsid w:val="001336B5"/>
    <w:rsid w:val="001375E8"/>
    <w:rsid w:val="00137A21"/>
    <w:rsid w:val="001403E5"/>
    <w:rsid w:val="00142228"/>
    <w:rsid w:val="00143D43"/>
    <w:rsid w:val="00147227"/>
    <w:rsid w:val="00152AB9"/>
    <w:rsid w:val="0015470A"/>
    <w:rsid w:val="00155519"/>
    <w:rsid w:val="00163392"/>
    <w:rsid w:val="00164F8D"/>
    <w:rsid w:val="001655E3"/>
    <w:rsid w:val="00165F50"/>
    <w:rsid w:val="00167832"/>
    <w:rsid w:val="00173E86"/>
    <w:rsid w:val="0017437A"/>
    <w:rsid w:val="00175041"/>
    <w:rsid w:val="00180340"/>
    <w:rsid w:val="0018175C"/>
    <w:rsid w:val="001841B8"/>
    <w:rsid w:val="001850F1"/>
    <w:rsid w:val="00195052"/>
    <w:rsid w:val="001A4CE6"/>
    <w:rsid w:val="001B1F59"/>
    <w:rsid w:val="001C3015"/>
    <w:rsid w:val="001C35BB"/>
    <w:rsid w:val="001F44AF"/>
    <w:rsid w:val="00205193"/>
    <w:rsid w:val="00210169"/>
    <w:rsid w:val="0021298E"/>
    <w:rsid w:val="002151B0"/>
    <w:rsid w:val="002217A5"/>
    <w:rsid w:val="00222252"/>
    <w:rsid w:val="00230D73"/>
    <w:rsid w:val="00234B0C"/>
    <w:rsid w:val="00236A99"/>
    <w:rsid w:val="00236B82"/>
    <w:rsid w:val="00243CA6"/>
    <w:rsid w:val="00247931"/>
    <w:rsid w:val="00250211"/>
    <w:rsid w:val="00251807"/>
    <w:rsid w:val="00255228"/>
    <w:rsid w:val="002576AC"/>
    <w:rsid w:val="00257E38"/>
    <w:rsid w:val="00263716"/>
    <w:rsid w:val="0027539A"/>
    <w:rsid w:val="002843A4"/>
    <w:rsid w:val="00292BD6"/>
    <w:rsid w:val="00295594"/>
    <w:rsid w:val="002A0287"/>
    <w:rsid w:val="002A0F74"/>
    <w:rsid w:val="002A410E"/>
    <w:rsid w:val="002B05BE"/>
    <w:rsid w:val="002B3E7B"/>
    <w:rsid w:val="002C0220"/>
    <w:rsid w:val="002C03EA"/>
    <w:rsid w:val="002C0B9D"/>
    <w:rsid w:val="002C2D8F"/>
    <w:rsid w:val="002C4331"/>
    <w:rsid w:val="002C47A3"/>
    <w:rsid w:val="002C62A2"/>
    <w:rsid w:val="002D016F"/>
    <w:rsid w:val="002D2113"/>
    <w:rsid w:val="002E133E"/>
    <w:rsid w:val="002E6473"/>
    <w:rsid w:val="002F1838"/>
    <w:rsid w:val="002F5E9B"/>
    <w:rsid w:val="00300D01"/>
    <w:rsid w:val="00306613"/>
    <w:rsid w:val="00306FDF"/>
    <w:rsid w:val="00311DA3"/>
    <w:rsid w:val="00313CCF"/>
    <w:rsid w:val="00320E4B"/>
    <w:rsid w:val="00325BF2"/>
    <w:rsid w:val="00327F39"/>
    <w:rsid w:val="003310B0"/>
    <w:rsid w:val="003340F8"/>
    <w:rsid w:val="00336475"/>
    <w:rsid w:val="00336C0F"/>
    <w:rsid w:val="00337CDA"/>
    <w:rsid w:val="003402AC"/>
    <w:rsid w:val="003441FB"/>
    <w:rsid w:val="00355FC1"/>
    <w:rsid w:val="00356412"/>
    <w:rsid w:val="003627A5"/>
    <w:rsid w:val="003678CF"/>
    <w:rsid w:val="00374C5B"/>
    <w:rsid w:val="00376D43"/>
    <w:rsid w:val="0038080A"/>
    <w:rsid w:val="00387396"/>
    <w:rsid w:val="00390A95"/>
    <w:rsid w:val="003944F7"/>
    <w:rsid w:val="00397D9D"/>
    <w:rsid w:val="003A2952"/>
    <w:rsid w:val="003B2B85"/>
    <w:rsid w:val="003B3EC2"/>
    <w:rsid w:val="003B5BF3"/>
    <w:rsid w:val="003B78C2"/>
    <w:rsid w:val="003C2B7E"/>
    <w:rsid w:val="003C5105"/>
    <w:rsid w:val="003D1D37"/>
    <w:rsid w:val="003E4A63"/>
    <w:rsid w:val="003E4D92"/>
    <w:rsid w:val="003E4F93"/>
    <w:rsid w:val="003E4FD5"/>
    <w:rsid w:val="003E5B22"/>
    <w:rsid w:val="003F0C9F"/>
    <w:rsid w:val="003F2AF3"/>
    <w:rsid w:val="003F331A"/>
    <w:rsid w:val="003F6CDE"/>
    <w:rsid w:val="00407BFD"/>
    <w:rsid w:val="004137B3"/>
    <w:rsid w:val="00413E73"/>
    <w:rsid w:val="004159DE"/>
    <w:rsid w:val="00416118"/>
    <w:rsid w:val="00420916"/>
    <w:rsid w:val="00421E72"/>
    <w:rsid w:val="00422BE5"/>
    <w:rsid w:val="00422C11"/>
    <w:rsid w:val="004265EB"/>
    <w:rsid w:val="004310DA"/>
    <w:rsid w:val="00433EFF"/>
    <w:rsid w:val="00434D28"/>
    <w:rsid w:val="00444B91"/>
    <w:rsid w:val="00454993"/>
    <w:rsid w:val="0045573A"/>
    <w:rsid w:val="004649A0"/>
    <w:rsid w:val="00465B20"/>
    <w:rsid w:val="00466B6A"/>
    <w:rsid w:val="00470571"/>
    <w:rsid w:val="00470C4B"/>
    <w:rsid w:val="004717ED"/>
    <w:rsid w:val="00472BBD"/>
    <w:rsid w:val="00473815"/>
    <w:rsid w:val="00474B87"/>
    <w:rsid w:val="00480B59"/>
    <w:rsid w:val="00482F73"/>
    <w:rsid w:val="00485A20"/>
    <w:rsid w:val="00485E67"/>
    <w:rsid w:val="00487580"/>
    <w:rsid w:val="004920BE"/>
    <w:rsid w:val="00495F59"/>
    <w:rsid w:val="00497348"/>
    <w:rsid w:val="004A0035"/>
    <w:rsid w:val="004B166F"/>
    <w:rsid w:val="004C0A19"/>
    <w:rsid w:val="004C60DA"/>
    <w:rsid w:val="004C6479"/>
    <w:rsid w:val="004E0D3E"/>
    <w:rsid w:val="004E67C6"/>
    <w:rsid w:val="004E79A4"/>
    <w:rsid w:val="00502E17"/>
    <w:rsid w:val="0051266C"/>
    <w:rsid w:val="00514DAA"/>
    <w:rsid w:val="0052021C"/>
    <w:rsid w:val="00523E3D"/>
    <w:rsid w:val="00542566"/>
    <w:rsid w:val="005439A9"/>
    <w:rsid w:val="0054623B"/>
    <w:rsid w:val="00551B3B"/>
    <w:rsid w:val="00553A18"/>
    <w:rsid w:val="00556CE2"/>
    <w:rsid w:val="00561024"/>
    <w:rsid w:val="005645DD"/>
    <w:rsid w:val="00573EF7"/>
    <w:rsid w:val="00574BA8"/>
    <w:rsid w:val="00575FDF"/>
    <w:rsid w:val="005936AB"/>
    <w:rsid w:val="00596B77"/>
    <w:rsid w:val="005A0B6E"/>
    <w:rsid w:val="005B2154"/>
    <w:rsid w:val="005B30E5"/>
    <w:rsid w:val="005B69DB"/>
    <w:rsid w:val="005B7D7F"/>
    <w:rsid w:val="005C1925"/>
    <w:rsid w:val="005C2DAF"/>
    <w:rsid w:val="005C726E"/>
    <w:rsid w:val="005C7E99"/>
    <w:rsid w:val="005D3E76"/>
    <w:rsid w:val="005E0C2D"/>
    <w:rsid w:val="005E114E"/>
    <w:rsid w:val="005E2138"/>
    <w:rsid w:val="005E26D4"/>
    <w:rsid w:val="005E5849"/>
    <w:rsid w:val="005F32D2"/>
    <w:rsid w:val="005F6CEE"/>
    <w:rsid w:val="005F719F"/>
    <w:rsid w:val="00604F04"/>
    <w:rsid w:val="00605206"/>
    <w:rsid w:val="006064AE"/>
    <w:rsid w:val="00607AA4"/>
    <w:rsid w:val="00614AE2"/>
    <w:rsid w:val="00622761"/>
    <w:rsid w:val="0062315C"/>
    <w:rsid w:val="00623217"/>
    <w:rsid w:val="006234A0"/>
    <w:rsid w:val="00623598"/>
    <w:rsid w:val="00626EBC"/>
    <w:rsid w:val="00630130"/>
    <w:rsid w:val="006354E2"/>
    <w:rsid w:val="00635E43"/>
    <w:rsid w:val="0063675E"/>
    <w:rsid w:val="00645935"/>
    <w:rsid w:val="00646486"/>
    <w:rsid w:val="00654605"/>
    <w:rsid w:val="00655DCB"/>
    <w:rsid w:val="0065678C"/>
    <w:rsid w:val="0066218B"/>
    <w:rsid w:val="00662A0C"/>
    <w:rsid w:val="006653A2"/>
    <w:rsid w:val="006730EB"/>
    <w:rsid w:val="0067378E"/>
    <w:rsid w:val="00674B0D"/>
    <w:rsid w:val="00676C4C"/>
    <w:rsid w:val="00683C64"/>
    <w:rsid w:val="00683E80"/>
    <w:rsid w:val="00690296"/>
    <w:rsid w:val="006915F7"/>
    <w:rsid w:val="00692FA6"/>
    <w:rsid w:val="00697EDD"/>
    <w:rsid w:val="006A0BAF"/>
    <w:rsid w:val="006A250E"/>
    <w:rsid w:val="006A4D67"/>
    <w:rsid w:val="006A4F4E"/>
    <w:rsid w:val="006B093B"/>
    <w:rsid w:val="006B1FE8"/>
    <w:rsid w:val="006B41CB"/>
    <w:rsid w:val="006B5E92"/>
    <w:rsid w:val="006B5F08"/>
    <w:rsid w:val="006C25D8"/>
    <w:rsid w:val="006C76C7"/>
    <w:rsid w:val="006D1900"/>
    <w:rsid w:val="006E6ED1"/>
    <w:rsid w:val="006F124B"/>
    <w:rsid w:val="006F14DA"/>
    <w:rsid w:val="006F163E"/>
    <w:rsid w:val="00707FF6"/>
    <w:rsid w:val="00711F97"/>
    <w:rsid w:val="007125B9"/>
    <w:rsid w:val="00712A6B"/>
    <w:rsid w:val="00717CB8"/>
    <w:rsid w:val="00721365"/>
    <w:rsid w:val="007226C1"/>
    <w:rsid w:val="00725FA3"/>
    <w:rsid w:val="00731C02"/>
    <w:rsid w:val="00732CD5"/>
    <w:rsid w:val="0073376E"/>
    <w:rsid w:val="00740818"/>
    <w:rsid w:val="00742928"/>
    <w:rsid w:val="00742AE6"/>
    <w:rsid w:val="00745138"/>
    <w:rsid w:val="007451BC"/>
    <w:rsid w:val="00753C37"/>
    <w:rsid w:val="007556A3"/>
    <w:rsid w:val="00756CA6"/>
    <w:rsid w:val="00761D24"/>
    <w:rsid w:val="007633B5"/>
    <w:rsid w:val="00764B66"/>
    <w:rsid w:val="00764FEE"/>
    <w:rsid w:val="007707FE"/>
    <w:rsid w:val="00775B3F"/>
    <w:rsid w:val="00775F81"/>
    <w:rsid w:val="00776024"/>
    <w:rsid w:val="007770DF"/>
    <w:rsid w:val="007779B8"/>
    <w:rsid w:val="00782953"/>
    <w:rsid w:val="00783FE3"/>
    <w:rsid w:val="0078672B"/>
    <w:rsid w:val="007877A3"/>
    <w:rsid w:val="00790C93"/>
    <w:rsid w:val="00791DE9"/>
    <w:rsid w:val="007926D4"/>
    <w:rsid w:val="007933D2"/>
    <w:rsid w:val="00793852"/>
    <w:rsid w:val="00793F5D"/>
    <w:rsid w:val="007A2996"/>
    <w:rsid w:val="007A5715"/>
    <w:rsid w:val="007C61FD"/>
    <w:rsid w:val="007C65B1"/>
    <w:rsid w:val="007E51D0"/>
    <w:rsid w:val="007E6E98"/>
    <w:rsid w:val="007F210E"/>
    <w:rsid w:val="007F5DA6"/>
    <w:rsid w:val="007F6E9F"/>
    <w:rsid w:val="007F7439"/>
    <w:rsid w:val="00801B8F"/>
    <w:rsid w:val="0080228C"/>
    <w:rsid w:val="0080621F"/>
    <w:rsid w:val="008077F6"/>
    <w:rsid w:val="00807AB3"/>
    <w:rsid w:val="00820218"/>
    <w:rsid w:val="00820303"/>
    <w:rsid w:val="008228C4"/>
    <w:rsid w:val="00822A88"/>
    <w:rsid w:val="00822DA0"/>
    <w:rsid w:val="0082416C"/>
    <w:rsid w:val="0082464E"/>
    <w:rsid w:val="0082641F"/>
    <w:rsid w:val="008329C4"/>
    <w:rsid w:val="00834448"/>
    <w:rsid w:val="00842E77"/>
    <w:rsid w:val="00846C3E"/>
    <w:rsid w:val="00850229"/>
    <w:rsid w:val="00850268"/>
    <w:rsid w:val="008579DA"/>
    <w:rsid w:val="00886842"/>
    <w:rsid w:val="00887021"/>
    <w:rsid w:val="00896493"/>
    <w:rsid w:val="008A247B"/>
    <w:rsid w:val="008A30BA"/>
    <w:rsid w:val="008B2EE5"/>
    <w:rsid w:val="008B3DF6"/>
    <w:rsid w:val="008B4573"/>
    <w:rsid w:val="008B4F18"/>
    <w:rsid w:val="008B647D"/>
    <w:rsid w:val="008B6AC2"/>
    <w:rsid w:val="008C046A"/>
    <w:rsid w:val="008C4E99"/>
    <w:rsid w:val="008D6B6F"/>
    <w:rsid w:val="008E0837"/>
    <w:rsid w:val="008E52D0"/>
    <w:rsid w:val="008E7888"/>
    <w:rsid w:val="008F43C9"/>
    <w:rsid w:val="008F45B1"/>
    <w:rsid w:val="008F5CAD"/>
    <w:rsid w:val="008F68BD"/>
    <w:rsid w:val="008F7684"/>
    <w:rsid w:val="008F7B56"/>
    <w:rsid w:val="00903ABF"/>
    <w:rsid w:val="0090712F"/>
    <w:rsid w:val="00907895"/>
    <w:rsid w:val="00910B72"/>
    <w:rsid w:val="00910F9F"/>
    <w:rsid w:val="00916393"/>
    <w:rsid w:val="0091640E"/>
    <w:rsid w:val="009174A9"/>
    <w:rsid w:val="00921080"/>
    <w:rsid w:val="00930F81"/>
    <w:rsid w:val="009314EC"/>
    <w:rsid w:val="009318E0"/>
    <w:rsid w:val="00931DAB"/>
    <w:rsid w:val="009337BC"/>
    <w:rsid w:val="00933CBD"/>
    <w:rsid w:val="00935893"/>
    <w:rsid w:val="00937E31"/>
    <w:rsid w:val="009442C2"/>
    <w:rsid w:val="00945248"/>
    <w:rsid w:val="009452CD"/>
    <w:rsid w:val="00947C4A"/>
    <w:rsid w:val="00950D77"/>
    <w:rsid w:val="00950F1E"/>
    <w:rsid w:val="00963C77"/>
    <w:rsid w:val="00967482"/>
    <w:rsid w:val="00970F73"/>
    <w:rsid w:val="00972AE5"/>
    <w:rsid w:val="00983427"/>
    <w:rsid w:val="00985CD3"/>
    <w:rsid w:val="00986EEB"/>
    <w:rsid w:val="00987425"/>
    <w:rsid w:val="00990B84"/>
    <w:rsid w:val="00990CC6"/>
    <w:rsid w:val="00993151"/>
    <w:rsid w:val="00995F1C"/>
    <w:rsid w:val="00997659"/>
    <w:rsid w:val="009A3D42"/>
    <w:rsid w:val="009A745C"/>
    <w:rsid w:val="009A7BF9"/>
    <w:rsid w:val="009B143F"/>
    <w:rsid w:val="009C1857"/>
    <w:rsid w:val="009E338E"/>
    <w:rsid w:val="009E39F5"/>
    <w:rsid w:val="009F0366"/>
    <w:rsid w:val="009F4099"/>
    <w:rsid w:val="00A00602"/>
    <w:rsid w:val="00A01663"/>
    <w:rsid w:val="00A06AFF"/>
    <w:rsid w:val="00A06C4B"/>
    <w:rsid w:val="00A06D0B"/>
    <w:rsid w:val="00A12B0A"/>
    <w:rsid w:val="00A15D6F"/>
    <w:rsid w:val="00A2370C"/>
    <w:rsid w:val="00A26234"/>
    <w:rsid w:val="00A26867"/>
    <w:rsid w:val="00A3305B"/>
    <w:rsid w:val="00A35796"/>
    <w:rsid w:val="00A372AF"/>
    <w:rsid w:val="00A42BEB"/>
    <w:rsid w:val="00A44325"/>
    <w:rsid w:val="00A44BFD"/>
    <w:rsid w:val="00A4785A"/>
    <w:rsid w:val="00A47EFE"/>
    <w:rsid w:val="00A50433"/>
    <w:rsid w:val="00A50810"/>
    <w:rsid w:val="00A51538"/>
    <w:rsid w:val="00A52539"/>
    <w:rsid w:val="00A53FE3"/>
    <w:rsid w:val="00A572EA"/>
    <w:rsid w:val="00A621A3"/>
    <w:rsid w:val="00A62D39"/>
    <w:rsid w:val="00A63A38"/>
    <w:rsid w:val="00A63F0B"/>
    <w:rsid w:val="00A65484"/>
    <w:rsid w:val="00A71BB6"/>
    <w:rsid w:val="00A7208F"/>
    <w:rsid w:val="00A733C2"/>
    <w:rsid w:val="00A7378C"/>
    <w:rsid w:val="00A752FC"/>
    <w:rsid w:val="00A757D5"/>
    <w:rsid w:val="00A77E8C"/>
    <w:rsid w:val="00A85728"/>
    <w:rsid w:val="00A9087B"/>
    <w:rsid w:val="00A91061"/>
    <w:rsid w:val="00AA3784"/>
    <w:rsid w:val="00AA3F12"/>
    <w:rsid w:val="00AB4C6E"/>
    <w:rsid w:val="00AC3AE8"/>
    <w:rsid w:val="00AC3C8C"/>
    <w:rsid w:val="00AC5441"/>
    <w:rsid w:val="00AC58DA"/>
    <w:rsid w:val="00AD338B"/>
    <w:rsid w:val="00AD39F9"/>
    <w:rsid w:val="00AD3EA4"/>
    <w:rsid w:val="00AD675D"/>
    <w:rsid w:val="00AE04B6"/>
    <w:rsid w:val="00AE18BD"/>
    <w:rsid w:val="00AE2F96"/>
    <w:rsid w:val="00AF2836"/>
    <w:rsid w:val="00AF4412"/>
    <w:rsid w:val="00AF6C15"/>
    <w:rsid w:val="00B01AFE"/>
    <w:rsid w:val="00B02060"/>
    <w:rsid w:val="00B027B1"/>
    <w:rsid w:val="00B02A60"/>
    <w:rsid w:val="00B0513E"/>
    <w:rsid w:val="00B11CAB"/>
    <w:rsid w:val="00B12382"/>
    <w:rsid w:val="00B12719"/>
    <w:rsid w:val="00B1402D"/>
    <w:rsid w:val="00B2153A"/>
    <w:rsid w:val="00B22291"/>
    <w:rsid w:val="00B2569B"/>
    <w:rsid w:val="00B25BAD"/>
    <w:rsid w:val="00B26710"/>
    <w:rsid w:val="00B2718A"/>
    <w:rsid w:val="00B30009"/>
    <w:rsid w:val="00B31D4F"/>
    <w:rsid w:val="00B325E4"/>
    <w:rsid w:val="00B33641"/>
    <w:rsid w:val="00B40BCB"/>
    <w:rsid w:val="00B43E39"/>
    <w:rsid w:val="00B50B0B"/>
    <w:rsid w:val="00B54220"/>
    <w:rsid w:val="00B54723"/>
    <w:rsid w:val="00B54E59"/>
    <w:rsid w:val="00B57B64"/>
    <w:rsid w:val="00B57BEA"/>
    <w:rsid w:val="00B62B35"/>
    <w:rsid w:val="00B62EEB"/>
    <w:rsid w:val="00B650EC"/>
    <w:rsid w:val="00B666D4"/>
    <w:rsid w:val="00B72174"/>
    <w:rsid w:val="00B74D73"/>
    <w:rsid w:val="00B8156A"/>
    <w:rsid w:val="00B821CC"/>
    <w:rsid w:val="00B836D8"/>
    <w:rsid w:val="00B847BB"/>
    <w:rsid w:val="00B859B9"/>
    <w:rsid w:val="00B93E68"/>
    <w:rsid w:val="00B94AF8"/>
    <w:rsid w:val="00B9608D"/>
    <w:rsid w:val="00B977E8"/>
    <w:rsid w:val="00B97B65"/>
    <w:rsid w:val="00B97DE6"/>
    <w:rsid w:val="00BA42D6"/>
    <w:rsid w:val="00BB02D6"/>
    <w:rsid w:val="00BB12D3"/>
    <w:rsid w:val="00BB2A72"/>
    <w:rsid w:val="00BB452A"/>
    <w:rsid w:val="00BB4CD1"/>
    <w:rsid w:val="00BC5593"/>
    <w:rsid w:val="00BD016F"/>
    <w:rsid w:val="00BD44C5"/>
    <w:rsid w:val="00BD6B72"/>
    <w:rsid w:val="00BE2889"/>
    <w:rsid w:val="00BE4B63"/>
    <w:rsid w:val="00BE6A12"/>
    <w:rsid w:val="00C0374C"/>
    <w:rsid w:val="00C04047"/>
    <w:rsid w:val="00C04538"/>
    <w:rsid w:val="00C0751B"/>
    <w:rsid w:val="00C11392"/>
    <w:rsid w:val="00C117E2"/>
    <w:rsid w:val="00C14A5C"/>
    <w:rsid w:val="00C155F7"/>
    <w:rsid w:val="00C21EC8"/>
    <w:rsid w:val="00C2508F"/>
    <w:rsid w:val="00C2648D"/>
    <w:rsid w:val="00C35D43"/>
    <w:rsid w:val="00C37756"/>
    <w:rsid w:val="00C43F7F"/>
    <w:rsid w:val="00C47785"/>
    <w:rsid w:val="00C53FA4"/>
    <w:rsid w:val="00C6030E"/>
    <w:rsid w:val="00C637FD"/>
    <w:rsid w:val="00C64DE1"/>
    <w:rsid w:val="00C73401"/>
    <w:rsid w:val="00C777B0"/>
    <w:rsid w:val="00C80669"/>
    <w:rsid w:val="00C9010E"/>
    <w:rsid w:val="00C9291F"/>
    <w:rsid w:val="00C94796"/>
    <w:rsid w:val="00C971CF"/>
    <w:rsid w:val="00C97645"/>
    <w:rsid w:val="00CA07FC"/>
    <w:rsid w:val="00CA3408"/>
    <w:rsid w:val="00CA4FEE"/>
    <w:rsid w:val="00CA6D7B"/>
    <w:rsid w:val="00CB13CC"/>
    <w:rsid w:val="00CB5DD8"/>
    <w:rsid w:val="00CC0DA9"/>
    <w:rsid w:val="00CD0F38"/>
    <w:rsid w:val="00CD3CC7"/>
    <w:rsid w:val="00CD7D10"/>
    <w:rsid w:val="00CE06B7"/>
    <w:rsid w:val="00CE345B"/>
    <w:rsid w:val="00CE6570"/>
    <w:rsid w:val="00CF309C"/>
    <w:rsid w:val="00D02B91"/>
    <w:rsid w:val="00D03D99"/>
    <w:rsid w:val="00D1110D"/>
    <w:rsid w:val="00D135B2"/>
    <w:rsid w:val="00D15514"/>
    <w:rsid w:val="00D24BFC"/>
    <w:rsid w:val="00D33410"/>
    <w:rsid w:val="00D3644C"/>
    <w:rsid w:val="00D43B6A"/>
    <w:rsid w:val="00D54428"/>
    <w:rsid w:val="00D57861"/>
    <w:rsid w:val="00D57CE2"/>
    <w:rsid w:val="00D615BA"/>
    <w:rsid w:val="00D6320A"/>
    <w:rsid w:val="00D63519"/>
    <w:rsid w:val="00D64202"/>
    <w:rsid w:val="00D65F52"/>
    <w:rsid w:val="00D71395"/>
    <w:rsid w:val="00D71ACC"/>
    <w:rsid w:val="00D75CAF"/>
    <w:rsid w:val="00D83357"/>
    <w:rsid w:val="00D97665"/>
    <w:rsid w:val="00DA23E1"/>
    <w:rsid w:val="00DA3EA4"/>
    <w:rsid w:val="00DA4F52"/>
    <w:rsid w:val="00DA5FBF"/>
    <w:rsid w:val="00DA63CD"/>
    <w:rsid w:val="00DB7F25"/>
    <w:rsid w:val="00DC37D8"/>
    <w:rsid w:val="00DC4B85"/>
    <w:rsid w:val="00DD2570"/>
    <w:rsid w:val="00DE05B3"/>
    <w:rsid w:val="00DE1995"/>
    <w:rsid w:val="00DE2C12"/>
    <w:rsid w:val="00DE6791"/>
    <w:rsid w:val="00DF2E84"/>
    <w:rsid w:val="00E012E3"/>
    <w:rsid w:val="00E10435"/>
    <w:rsid w:val="00E10C5F"/>
    <w:rsid w:val="00E113FF"/>
    <w:rsid w:val="00E11B3C"/>
    <w:rsid w:val="00E12CFA"/>
    <w:rsid w:val="00E1304A"/>
    <w:rsid w:val="00E151C3"/>
    <w:rsid w:val="00E2040A"/>
    <w:rsid w:val="00E20B2A"/>
    <w:rsid w:val="00E22973"/>
    <w:rsid w:val="00E334F8"/>
    <w:rsid w:val="00E33648"/>
    <w:rsid w:val="00E33A68"/>
    <w:rsid w:val="00E347F3"/>
    <w:rsid w:val="00E40838"/>
    <w:rsid w:val="00E40CD1"/>
    <w:rsid w:val="00E41250"/>
    <w:rsid w:val="00E42B45"/>
    <w:rsid w:val="00E45891"/>
    <w:rsid w:val="00E45A34"/>
    <w:rsid w:val="00E45FB0"/>
    <w:rsid w:val="00E47863"/>
    <w:rsid w:val="00E50B28"/>
    <w:rsid w:val="00E553A8"/>
    <w:rsid w:val="00E60E59"/>
    <w:rsid w:val="00E645F9"/>
    <w:rsid w:val="00E65650"/>
    <w:rsid w:val="00E65A24"/>
    <w:rsid w:val="00E67A8A"/>
    <w:rsid w:val="00E7383B"/>
    <w:rsid w:val="00E741B0"/>
    <w:rsid w:val="00E75661"/>
    <w:rsid w:val="00E75D3B"/>
    <w:rsid w:val="00E7696A"/>
    <w:rsid w:val="00E9016F"/>
    <w:rsid w:val="00E92C82"/>
    <w:rsid w:val="00EA442B"/>
    <w:rsid w:val="00EA4C84"/>
    <w:rsid w:val="00EB0757"/>
    <w:rsid w:val="00EB2627"/>
    <w:rsid w:val="00EC03F3"/>
    <w:rsid w:val="00EC11F2"/>
    <w:rsid w:val="00EC3A1E"/>
    <w:rsid w:val="00EC551B"/>
    <w:rsid w:val="00EC58B2"/>
    <w:rsid w:val="00EC7610"/>
    <w:rsid w:val="00ED1750"/>
    <w:rsid w:val="00ED1CF2"/>
    <w:rsid w:val="00ED2450"/>
    <w:rsid w:val="00ED39C6"/>
    <w:rsid w:val="00EE0E7C"/>
    <w:rsid w:val="00EE1247"/>
    <w:rsid w:val="00EE3120"/>
    <w:rsid w:val="00EE5AA7"/>
    <w:rsid w:val="00EE61C9"/>
    <w:rsid w:val="00EF232F"/>
    <w:rsid w:val="00EF2BA9"/>
    <w:rsid w:val="00EF520C"/>
    <w:rsid w:val="00EF6744"/>
    <w:rsid w:val="00EF7754"/>
    <w:rsid w:val="00F06457"/>
    <w:rsid w:val="00F06588"/>
    <w:rsid w:val="00F07E68"/>
    <w:rsid w:val="00F1633F"/>
    <w:rsid w:val="00F23893"/>
    <w:rsid w:val="00F25D41"/>
    <w:rsid w:val="00F25E89"/>
    <w:rsid w:val="00F36CAB"/>
    <w:rsid w:val="00F415D9"/>
    <w:rsid w:val="00F42DAE"/>
    <w:rsid w:val="00F43CD2"/>
    <w:rsid w:val="00F46C53"/>
    <w:rsid w:val="00F50070"/>
    <w:rsid w:val="00F51114"/>
    <w:rsid w:val="00F51641"/>
    <w:rsid w:val="00F54F53"/>
    <w:rsid w:val="00F5503D"/>
    <w:rsid w:val="00F56839"/>
    <w:rsid w:val="00F57E48"/>
    <w:rsid w:val="00F61BC2"/>
    <w:rsid w:val="00F7185C"/>
    <w:rsid w:val="00F72257"/>
    <w:rsid w:val="00F74B30"/>
    <w:rsid w:val="00F76F3D"/>
    <w:rsid w:val="00F77510"/>
    <w:rsid w:val="00F80A25"/>
    <w:rsid w:val="00F817A7"/>
    <w:rsid w:val="00F82D12"/>
    <w:rsid w:val="00F85FB2"/>
    <w:rsid w:val="00F904E6"/>
    <w:rsid w:val="00F90EBB"/>
    <w:rsid w:val="00F948B7"/>
    <w:rsid w:val="00F9576A"/>
    <w:rsid w:val="00F95861"/>
    <w:rsid w:val="00F95964"/>
    <w:rsid w:val="00F97FA5"/>
    <w:rsid w:val="00FA2E12"/>
    <w:rsid w:val="00FA7E29"/>
    <w:rsid w:val="00FC04BF"/>
    <w:rsid w:val="00FC12C3"/>
    <w:rsid w:val="00FC1E6D"/>
    <w:rsid w:val="00FC2480"/>
    <w:rsid w:val="00FC6AA8"/>
    <w:rsid w:val="00FD7552"/>
    <w:rsid w:val="00FD795D"/>
    <w:rsid w:val="00FE0B55"/>
    <w:rsid w:val="00FE2976"/>
    <w:rsid w:val="00FF15EF"/>
    <w:rsid w:val="00FF3E7D"/>
    <w:rsid w:val="00FF4641"/>
    <w:rsid w:val="00FF5242"/>
    <w:rsid w:val="00FF5A6D"/>
    <w:rsid w:val="00FF605E"/>
  </w:rsids>
  <m:mathPr>
    <m:mathFont m:val="Cambria Math"/>
    <m:brkBin m:val="before"/>
    <m:brkBinSub m:val="--"/>
    <m:smallFrac m:val="0"/>
    <m:dispDef/>
    <m:lMargin m:val="0"/>
    <m:rMargin m:val="0"/>
    <m:defJc m:val="centerGroup"/>
    <m:wrapIndent m:val="1440"/>
    <m:intLim m:val="subSup"/>
    <m:naryLim m:val="undOvr"/>
  </m:mathPr>
  <w:themeFontLang w:val="ar-SA"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ECF45B"/>
  <w15:chartTrackingRefBased/>
  <w15:docId w15:val="{49E1976E-D4E0-427F-B602-6AF4C5A0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r-S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B22"/>
    <w:pPr>
      <w:keepNext/>
      <w:keepLines/>
      <w:spacing w:before="240" w:after="120"/>
      <w:outlineLvl w:val="0"/>
    </w:pPr>
    <w:rPr>
      <w:rFonts w:asciiTheme="majorHAnsi" w:eastAsiaTheme="majorEastAsia" w:hAnsiTheme="majorHAnsi" w:cstheme="majorHAnsi"/>
      <w:b/>
      <w:bCs/>
      <w:color w:val="052C3F"/>
      <w:sz w:val="40"/>
      <w:szCs w:val="40"/>
    </w:rPr>
  </w:style>
  <w:style w:type="paragraph" w:styleId="Heading2">
    <w:name w:val="heading 2"/>
    <w:basedOn w:val="Normal"/>
    <w:next w:val="Normal"/>
    <w:link w:val="Heading2Char"/>
    <w:uiPriority w:val="9"/>
    <w:unhideWhenUsed/>
    <w:qFormat/>
    <w:rsid w:val="003E5B22"/>
    <w:pPr>
      <w:outlineLvl w:val="1"/>
    </w:pPr>
    <w:rPr>
      <w:rFonts w:asciiTheme="majorHAnsi" w:hAnsiTheme="majorHAnsi" w:cstheme="majorHAnsi"/>
      <w:b/>
      <w:color w:val="2A7FB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22"/>
    <w:rPr>
      <w:rFonts w:asciiTheme="majorHAnsi" w:eastAsiaTheme="majorEastAsia" w:hAnsiTheme="majorHAnsi" w:cstheme="majorHAnsi"/>
      <w:b/>
      <w:bCs/>
      <w:color w:val="052C3F"/>
      <w:sz w:val="40"/>
      <w:szCs w:val="40"/>
    </w:rPr>
  </w:style>
  <w:style w:type="paragraph" w:styleId="TOCHeading">
    <w:name w:val="TOC Heading"/>
    <w:basedOn w:val="Heading1"/>
    <w:next w:val="Normal"/>
    <w:uiPriority w:val="39"/>
    <w:unhideWhenUsed/>
    <w:qFormat/>
    <w:rsid w:val="00E151C3"/>
    <w:pPr>
      <w:outlineLvl w:val="9"/>
    </w:pPr>
  </w:style>
  <w:style w:type="paragraph" w:styleId="TOC1">
    <w:name w:val="toc 1"/>
    <w:basedOn w:val="Normal"/>
    <w:next w:val="Normal"/>
    <w:autoRedefine/>
    <w:uiPriority w:val="39"/>
    <w:unhideWhenUsed/>
    <w:rsid w:val="00B01AFE"/>
    <w:pPr>
      <w:tabs>
        <w:tab w:val="right" w:leader="dot" w:pos="9016"/>
      </w:tabs>
      <w:spacing w:after="100"/>
    </w:pPr>
  </w:style>
  <w:style w:type="character" w:styleId="Hyperlink">
    <w:name w:val="Hyperlink"/>
    <w:basedOn w:val="DefaultParagraphFont"/>
    <w:uiPriority w:val="99"/>
    <w:unhideWhenUsed/>
    <w:rsid w:val="00E151C3"/>
    <w:rPr>
      <w:color w:val="0563C1" w:themeColor="hyperlink"/>
      <w:u w:val="single"/>
    </w:rPr>
  </w:style>
  <w:style w:type="paragraph" w:styleId="ListParagraph">
    <w:name w:val="List Paragraph"/>
    <w:basedOn w:val="Normal"/>
    <w:uiPriority w:val="34"/>
    <w:qFormat/>
    <w:rsid w:val="00BB452A"/>
    <w:pPr>
      <w:spacing w:after="0" w:line="240" w:lineRule="auto"/>
      <w:ind w:left="720"/>
      <w:contextualSpacing/>
    </w:pPr>
    <w:rPr>
      <w:rFonts w:ascii="Times New Roman" w:eastAsia="Times New Roman" w:hAnsi="Times New Roman" w:cs="Times New Roman"/>
      <w:sz w:val="24"/>
      <w:szCs w:val="24"/>
      <w:lang w:eastAsia="en-AU"/>
    </w:rPr>
  </w:style>
  <w:style w:type="paragraph" w:styleId="NoSpacing">
    <w:name w:val="No Spacing"/>
    <w:uiPriority w:val="1"/>
    <w:qFormat/>
    <w:rsid w:val="00422BE5"/>
    <w:pPr>
      <w:spacing w:after="0" w:line="240" w:lineRule="auto"/>
    </w:pPr>
  </w:style>
  <w:style w:type="paragraph" w:customStyle="1" w:styleId="R1">
    <w:name w:val="R1"/>
    <w:aliases w:val="1. or 1.(1)"/>
    <w:basedOn w:val="Normal"/>
    <w:next w:val="Normal"/>
    <w:uiPriority w:val="99"/>
    <w:rsid w:val="00635E43"/>
    <w:pPr>
      <w:tabs>
        <w:tab w:val="right" w:pos="794"/>
      </w:tabs>
      <w:spacing w:before="120" w:after="0" w:line="260" w:lineRule="exact"/>
      <w:ind w:left="964" w:hanging="964"/>
      <w:jc w:val="both"/>
    </w:pPr>
    <w:rPr>
      <w:rFonts w:ascii="Times New Roman" w:eastAsia="Times New Roman" w:hAnsi="Times New Roman" w:cs="Times New Roman"/>
      <w:sz w:val="24"/>
      <w:szCs w:val="24"/>
    </w:rPr>
  </w:style>
  <w:style w:type="paragraph" w:customStyle="1" w:styleId="P1">
    <w:name w:val="P1"/>
    <w:aliases w:val="(a)"/>
    <w:basedOn w:val="Normal"/>
    <w:uiPriority w:val="99"/>
    <w:rsid w:val="00635E43"/>
    <w:pPr>
      <w:tabs>
        <w:tab w:val="right" w:pos="1191"/>
      </w:tabs>
      <w:spacing w:before="60" w:after="0" w:line="260" w:lineRule="exact"/>
      <w:ind w:left="1418" w:hanging="1418"/>
      <w:jc w:val="both"/>
    </w:pPr>
    <w:rPr>
      <w:rFonts w:ascii="Times New Roman" w:eastAsia="Times New Roman" w:hAnsi="Times New Roman" w:cs="Times New Roman"/>
      <w:sz w:val="24"/>
      <w:szCs w:val="24"/>
    </w:rPr>
  </w:style>
  <w:style w:type="paragraph" w:customStyle="1" w:styleId="Note">
    <w:name w:val="Note"/>
    <w:basedOn w:val="Normal"/>
    <w:uiPriority w:val="99"/>
    <w:rsid w:val="00635E43"/>
    <w:pPr>
      <w:spacing w:before="120" w:after="0" w:line="220" w:lineRule="exact"/>
      <w:ind w:left="964"/>
      <w:jc w:val="both"/>
    </w:pPr>
    <w:rPr>
      <w:rFonts w:ascii="Times New Roman" w:eastAsia="Times New Roman" w:hAnsi="Times New Roman" w:cs="Times New Roman"/>
      <w:sz w:val="20"/>
      <w:szCs w:val="20"/>
    </w:rPr>
  </w:style>
  <w:style w:type="paragraph" w:customStyle="1" w:styleId="Text1">
    <w:name w:val="Text1"/>
    <w:basedOn w:val="Normal"/>
    <w:rsid w:val="00623598"/>
    <w:pPr>
      <w:spacing w:after="240" w:line="240" w:lineRule="auto"/>
    </w:pPr>
    <w:rPr>
      <w:rFonts w:ascii="Times New Roman" w:eastAsia="Times New Roman" w:hAnsi="Times New Roman" w:cs="Times New Roman"/>
      <w:sz w:val="24"/>
      <w:szCs w:val="24"/>
    </w:rPr>
  </w:style>
  <w:style w:type="character" w:customStyle="1" w:styleId="A3">
    <w:name w:val="A3"/>
    <w:uiPriority w:val="99"/>
    <w:rsid w:val="0065678C"/>
    <w:rPr>
      <w:rFonts w:cs="DINPro-Medium"/>
      <w:color w:val="000000"/>
      <w:sz w:val="50"/>
      <w:szCs w:val="50"/>
    </w:rPr>
  </w:style>
  <w:style w:type="paragraph" w:customStyle="1" w:styleId="GNdotpoints">
    <w:name w:val="GN dotpoints"/>
    <w:basedOn w:val="Normal"/>
    <w:rsid w:val="00AC5441"/>
    <w:pPr>
      <w:numPr>
        <w:numId w:val="20"/>
      </w:numPr>
      <w:shd w:val="clear" w:color="auto" w:fill="FFFFFF"/>
      <w:tabs>
        <w:tab w:val="left" w:pos="360"/>
      </w:tabs>
      <w:spacing w:after="240" w:line="240" w:lineRule="auto"/>
    </w:pPr>
    <w:rPr>
      <w:rFonts w:ascii="Times New Roman" w:eastAsia="Times New Roman" w:hAnsi="Times New Roman" w:cs="Times New Roman"/>
    </w:rPr>
  </w:style>
  <w:style w:type="paragraph" w:customStyle="1" w:styleId="GNText">
    <w:name w:val="GN Text"/>
    <w:basedOn w:val="Text1"/>
    <w:next w:val="Normal"/>
    <w:rsid w:val="00AC5441"/>
    <w:pPr>
      <w:shd w:val="clear" w:color="auto" w:fill="FFFFFF"/>
    </w:pPr>
    <w:rPr>
      <w:sz w:val="22"/>
      <w:szCs w:val="22"/>
    </w:rPr>
  </w:style>
  <w:style w:type="character" w:customStyle="1" w:styleId="Heading2Char">
    <w:name w:val="Heading 2 Char"/>
    <w:basedOn w:val="DefaultParagraphFont"/>
    <w:link w:val="Heading2"/>
    <w:uiPriority w:val="9"/>
    <w:rsid w:val="003E5B22"/>
    <w:rPr>
      <w:rFonts w:asciiTheme="majorHAnsi" w:hAnsiTheme="majorHAnsi" w:cstheme="majorHAnsi"/>
      <w:b/>
      <w:color w:val="2A7FB3"/>
      <w:sz w:val="32"/>
      <w:szCs w:val="32"/>
    </w:rPr>
  </w:style>
  <w:style w:type="paragraph" w:customStyle="1" w:styleId="Default">
    <w:name w:val="Default"/>
    <w:rsid w:val="00B57B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C73401"/>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character" w:customStyle="1" w:styleId="UnresolvedMention1">
    <w:name w:val="Unresolved Mention1"/>
    <w:basedOn w:val="DefaultParagraphFont"/>
    <w:uiPriority w:val="99"/>
    <w:semiHidden/>
    <w:unhideWhenUsed/>
    <w:rsid w:val="00C73401"/>
    <w:rPr>
      <w:color w:val="605E5C"/>
      <w:shd w:val="clear" w:color="auto" w:fill="E1DFDD"/>
    </w:rPr>
  </w:style>
  <w:style w:type="character" w:styleId="CommentReference">
    <w:name w:val="annotation reference"/>
    <w:basedOn w:val="DefaultParagraphFont"/>
    <w:uiPriority w:val="99"/>
    <w:semiHidden/>
    <w:unhideWhenUsed/>
    <w:rsid w:val="00A3305B"/>
    <w:rPr>
      <w:sz w:val="16"/>
      <w:szCs w:val="16"/>
    </w:rPr>
  </w:style>
  <w:style w:type="paragraph" w:styleId="CommentText">
    <w:name w:val="annotation text"/>
    <w:basedOn w:val="Normal"/>
    <w:link w:val="CommentTextChar"/>
    <w:uiPriority w:val="99"/>
    <w:unhideWhenUsed/>
    <w:rsid w:val="00A3305B"/>
    <w:pPr>
      <w:spacing w:line="240" w:lineRule="auto"/>
    </w:pPr>
    <w:rPr>
      <w:sz w:val="20"/>
      <w:szCs w:val="20"/>
    </w:rPr>
  </w:style>
  <w:style w:type="character" w:customStyle="1" w:styleId="CommentTextChar">
    <w:name w:val="Comment Text Char"/>
    <w:basedOn w:val="DefaultParagraphFont"/>
    <w:link w:val="CommentText"/>
    <w:uiPriority w:val="99"/>
    <w:rsid w:val="00A3305B"/>
    <w:rPr>
      <w:sz w:val="20"/>
      <w:szCs w:val="20"/>
    </w:rPr>
  </w:style>
  <w:style w:type="paragraph" w:styleId="CommentSubject">
    <w:name w:val="annotation subject"/>
    <w:basedOn w:val="CommentText"/>
    <w:next w:val="CommentText"/>
    <w:link w:val="CommentSubjectChar"/>
    <w:uiPriority w:val="99"/>
    <w:semiHidden/>
    <w:unhideWhenUsed/>
    <w:rsid w:val="00A3305B"/>
    <w:rPr>
      <w:b/>
      <w:bCs/>
    </w:rPr>
  </w:style>
  <w:style w:type="character" w:customStyle="1" w:styleId="CommentSubjectChar">
    <w:name w:val="Comment Subject Char"/>
    <w:basedOn w:val="CommentTextChar"/>
    <w:link w:val="CommentSubject"/>
    <w:uiPriority w:val="99"/>
    <w:semiHidden/>
    <w:rsid w:val="00A3305B"/>
    <w:rPr>
      <w:b/>
      <w:bCs/>
      <w:sz w:val="20"/>
      <w:szCs w:val="20"/>
    </w:rPr>
  </w:style>
  <w:style w:type="paragraph" w:styleId="BalloonText">
    <w:name w:val="Balloon Text"/>
    <w:basedOn w:val="Normal"/>
    <w:link w:val="BalloonTextChar"/>
    <w:uiPriority w:val="99"/>
    <w:semiHidden/>
    <w:unhideWhenUsed/>
    <w:rsid w:val="00A330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05B"/>
    <w:rPr>
      <w:rFonts w:ascii="Segoe UI" w:hAnsi="Segoe UI" w:cs="Segoe UI"/>
      <w:sz w:val="18"/>
      <w:szCs w:val="18"/>
    </w:rPr>
  </w:style>
  <w:style w:type="paragraph" w:styleId="Header">
    <w:name w:val="header"/>
    <w:basedOn w:val="Normal"/>
    <w:link w:val="HeaderChar"/>
    <w:uiPriority w:val="99"/>
    <w:unhideWhenUsed/>
    <w:rsid w:val="00826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41F"/>
  </w:style>
  <w:style w:type="paragraph" w:styleId="Footer">
    <w:name w:val="footer"/>
    <w:basedOn w:val="Normal"/>
    <w:link w:val="FooterChar"/>
    <w:uiPriority w:val="99"/>
    <w:unhideWhenUsed/>
    <w:rsid w:val="00826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41F"/>
  </w:style>
  <w:style w:type="paragraph" w:styleId="ListNumber">
    <w:name w:val="List Number"/>
    <w:basedOn w:val="BodyText"/>
    <w:qFormat/>
    <w:rsid w:val="00B1402D"/>
    <w:pPr>
      <w:numPr>
        <w:numId w:val="22"/>
      </w:numPr>
      <w:tabs>
        <w:tab w:val="clear" w:pos="567"/>
        <w:tab w:val="num" w:pos="717"/>
      </w:tabs>
      <w:spacing w:after="240" w:line="240" w:lineRule="atLeast"/>
      <w:ind w:left="714" w:hanging="357"/>
    </w:pPr>
    <w:rPr>
      <w:rFonts w:ascii="Arial" w:eastAsia="Times New Roman" w:hAnsi="Arial" w:cs="Times New Roman"/>
      <w:sz w:val="20"/>
      <w:szCs w:val="20"/>
      <w:lang w:eastAsia="en-AU"/>
    </w:rPr>
  </w:style>
  <w:style w:type="paragraph" w:styleId="BodyText">
    <w:name w:val="Body Text"/>
    <w:basedOn w:val="Normal"/>
    <w:link w:val="BodyTextChar"/>
    <w:uiPriority w:val="99"/>
    <w:semiHidden/>
    <w:unhideWhenUsed/>
    <w:rsid w:val="00B1402D"/>
    <w:pPr>
      <w:spacing w:after="120"/>
    </w:pPr>
  </w:style>
  <w:style w:type="character" w:customStyle="1" w:styleId="BodyTextChar">
    <w:name w:val="Body Text Char"/>
    <w:basedOn w:val="DefaultParagraphFont"/>
    <w:link w:val="BodyText"/>
    <w:uiPriority w:val="99"/>
    <w:semiHidden/>
    <w:rsid w:val="00B1402D"/>
  </w:style>
  <w:style w:type="paragraph" w:customStyle="1" w:styleId="MainSentence">
    <w:name w:val="Main Sentence"/>
    <w:basedOn w:val="Normal"/>
    <w:link w:val="MainSentenceChar"/>
    <w:qFormat/>
    <w:rsid w:val="00E45891"/>
    <w:pPr>
      <w:spacing w:before="120" w:after="120"/>
    </w:pPr>
    <w:rPr>
      <w:b/>
      <w:color w:val="4472C4" w:themeColor="accent1"/>
    </w:rPr>
  </w:style>
  <w:style w:type="character" w:customStyle="1" w:styleId="MainSentenceChar">
    <w:name w:val="Main Sentence Char"/>
    <w:basedOn w:val="DefaultParagraphFont"/>
    <w:link w:val="MainSentence"/>
    <w:rsid w:val="00E45891"/>
    <w:rPr>
      <w:b/>
      <w:color w:val="4472C4" w:themeColor="accent1"/>
    </w:rPr>
  </w:style>
  <w:style w:type="paragraph" w:styleId="FootnoteText">
    <w:name w:val="footnote text"/>
    <w:basedOn w:val="Normal"/>
    <w:link w:val="FootnoteTextChar"/>
    <w:uiPriority w:val="99"/>
    <w:semiHidden/>
    <w:unhideWhenUsed/>
    <w:rsid w:val="00133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30BF"/>
    <w:rPr>
      <w:sz w:val="20"/>
      <w:szCs w:val="20"/>
    </w:rPr>
  </w:style>
  <w:style w:type="character" w:styleId="FootnoteReference">
    <w:name w:val="footnote reference"/>
    <w:basedOn w:val="DefaultParagraphFont"/>
    <w:uiPriority w:val="99"/>
    <w:semiHidden/>
    <w:unhideWhenUsed/>
    <w:rsid w:val="001330BF"/>
    <w:rPr>
      <w:vertAlign w:val="superscript"/>
    </w:rPr>
  </w:style>
  <w:style w:type="paragraph" w:styleId="Revision">
    <w:name w:val="Revision"/>
    <w:hidden/>
    <w:uiPriority w:val="99"/>
    <w:semiHidden/>
    <w:rsid w:val="00C6030E"/>
    <w:pPr>
      <w:spacing w:after="0" w:line="240" w:lineRule="auto"/>
    </w:pPr>
  </w:style>
  <w:style w:type="character" w:customStyle="1" w:styleId="logoroyal-commission2">
    <w:name w:val="logo__royal-commission2"/>
    <w:basedOn w:val="DefaultParagraphFont"/>
    <w:rsid w:val="001154DE"/>
  </w:style>
  <w:style w:type="character" w:customStyle="1" w:styleId="logosite-slogan">
    <w:name w:val="logo__site-slogan"/>
    <w:basedOn w:val="DefaultParagraphFont"/>
    <w:rsid w:val="001154DE"/>
  </w:style>
  <w:style w:type="character" w:customStyle="1" w:styleId="UnresolvedMention2">
    <w:name w:val="Unresolved Mention2"/>
    <w:basedOn w:val="DefaultParagraphFont"/>
    <w:uiPriority w:val="99"/>
    <w:semiHidden/>
    <w:unhideWhenUsed/>
    <w:rsid w:val="00605206"/>
    <w:rPr>
      <w:color w:val="605E5C"/>
      <w:shd w:val="clear" w:color="auto" w:fill="E1DFDD"/>
    </w:rPr>
  </w:style>
  <w:style w:type="paragraph" w:styleId="Title">
    <w:name w:val="Title"/>
    <w:basedOn w:val="Normal"/>
    <w:next w:val="Normal"/>
    <w:link w:val="TitleChar"/>
    <w:uiPriority w:val="10"/>
    <w:qFormat/>
    <w:rsid w:val="003E5B22"/>
    <w:rPr>
      <w:rFonts w:asciiTheme="majorHAnsi" w:eastAsiaTheme="majorEastAsia" w:hAnsiTheme="majorHAnsi" w:cstheme="majorHAnsi"/>
      <w:b/>
      <w:color w:val="000000" w:themeColor="text1"/>
      <w:sz w:val="56"/>
      <w:szCs w:val="56"/>
    </w:rPr>
  </w:style>
  <w:style w:type="character" w:customStyle="1" w:styleId="TitleChar">
    <w:name w:val="Title Char"/>
    <w:basedOn w:val="DefaultParagraphFont"/>
    <w:link w:val="Title"/>
    <w:uiPriority w:val="10"/>
    <w:rsid w:val="003E5B22"/>
    <w:rPr>
      <w:rFonts w:asciiTheme="majorHAnsi" w:eastAsiaTheme="majorEastAsia" w:hAnsiTheme="majorHAnsi" w:cstheme="majorHAnsi"/>
      <w:b/>
      <w:color w:val="000000" w:themeColor="text1"/>
      <w:sz w:val="56"/>
      <w:szCs w:val="56"/>
    </w:rPr>
  </w:style>
  <w:style w:type="character" w:styleId="UnresolvedMention">
    <w:name w:val="Unresolved Mention"/>
    <w:basedOn w:val="DefaultParagraphFont"/>
    <w:uiPriority w:val="99"/>
    <w:semiHidden/>
    <w:unhideWhenUsed/>
    <w:rsid w:val="00D615BA"/>
    <w:rPr>
      <w:color w:val="605E5C"/>
      <w:shd w:val="clear" w:color="auto" w:fill="E1DFDD"/>
    </w:rPr>
  </w:style>
  <w:style w:type="character" w:styleId="PageNumber">
    <w:name w:val="page number"/>
    <w:basedOn w:val="DefaultParagraphFont"/>
    <w:uiPriority w:val="99"/>
    <w:semiHidden/>
    <w:unhideWhenUsed/>
    <w:rsid w:val="00CA07FC"/>
  </w:style>
  <w:style w:type="character" w:styleId="FollowedHyperlink">
    <w:name w:val="FollowedHyperlink"/>
    <w:basedOn w:val="DefaultParagraphFont"/>
    <w:uiPriority w:val="99"/>
    <w:semiHidden/>
    <w:unhideWhenUsed/>
    <w:rsid w:val="00B336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0763">
      <w:bodyDiv w:val="1"/>
      <w:marLeft w:val="0"/>
      <w:marRight w:val="0"/>
      <w:marTop w:val="0"/>
      <w:marBottom w:val="0"/>
      <w:divBdr>
        <w:top w:val="none" w:sz="0" w:space="0" w:color="auto"/>
        <w:left w:val="none" w:sz="0" w:space="0" w:color="auto"/>
        <w:bottom w:val="none" w:sz="0" w:space="0" w:color="auto"/>
        <w:right w:val="none" w:sz="0" w:space="0" w:color="auto"/>
      </w:divBdr>
      <w:divsChild>
        <w:div w:id="1317300509">
          <w:marLeft w:val="360"/>
          <w:marRight w:val="0"/>
          <w:marTop w:val="200"/>
          <w:marBottom w:val="0"/>
          <w:divBdr>
            <w:top w:val="none" w:sz="0" w:space="0" w:color="auto"/>
            <w:left w:val="none" w:sz="0" w:space="0" w:color="auto"/>
            <w:bottom w:val="none" w:sz="0" w:space="0" w:color="auto"/>
            <w:right w:val="none" w:sz="0" w:space="0" w:color="auto"/>
          </w:divBdr>
        </w:div>
        <w:div w:id="1450854843">
          <w:marLeft w:val="360"/>
          <w:marRight w:val="0"/>
          <w:marTop w:val="200"/>
          <w:marBottom w:val="0"/>
          <w:divBdr>
            <w:top w:val="none" w:sz="0" w:space="0" w:color="auto"/>
            <w:left w:val="none" w:sz="0" w:space="0" w:color="auto"/>
            <w:bottom w:val="none" w:sz="0" w:space="0" w:color="auto"/>
            <w:right w:val="none" w:sz="0" w:space="0" w:color="auto"/>
          </w:divBdr>
        </w:div>
        <w:div w:id="1504204869">
          <w:marLeft w:val="360"/>
          <w:marRight w:val="0"/>
          <w:marTop w:val="200"/>
          <w:marBottom w:val="0"/>
          <w:divBdr>
            <w:top w:val="none" w:sz="0" w:space="0" w:color="auto"/>
            <w:left w:val="none" w:sz="0" w:space="0" w:color="auto"/>
            <w:bottom w:val="none" w:sz="0" w:space="0" w:color="auto"/>
            <w:right w:val="none" w:sz="0" w:space="0" w:color="auto"/>
          </w:divBdr>
        </w:div>
        <w:div w:id="1973368233">
          <w:marLeft w:val="360"/>
          <w:marRight w:val="0"/>
          <w:marTop w:val="200"/>
          <w:marBottom w:val="0"/>
          <w:divBdr>
            <w:top w:val="none" w:sz="0" w:space="0" w:color="auto"/>
            <w:left w:val="none" w:sz="0" w:space="0" w:color="auto"/>
            <w:bottom w:val="none" w:sz="0" w:space="0" w:color="auto"/>
            <w:right w:val="none" w:sz="0" w:space="0" w:color="auto"/>
          </w:divBdr>
        </w:div>
        <w:div w:id="2111387576">
          <w:marLeft w:val="360"/>
          <w:marRight w:val="0"/>
          <w:marTop w:val="200"/>
          <w:marBottom w:val="0"/>
          <w:divBdr>
            <w:top w:val="none" w:sz="0" w:space="0" w:color="auto"/>
            <w:left w:val="none" w:sz="0" w:space="0" w:color="auto"/>
            <w:bottom w:val="none" w:sz="0" w:space="0" w:color="auto"/>
            <w:right w:val="none" w:sz="0" w:space="0" w:color="auto"/>
          </w:divBdr>
        </w:div>
      </w:divsChild>
    </w:div>
    <w:div w:id="121727005">
      <w:bodyDiv w:val="1"/>
      <w:marLeft w:val="0"/>
      <w:marRight w:val="0"/>
      <w:marTop w:val="0"/>
      <w:marBottom w:val="0"/>
      <w:divBdr>
        <w:top w:val="none" w:sz="0" w:space="0" w:color="auto"/>
        <w:left w:val="none" w:sz="0" w:space="0" w:color="auto"/>
        <w:bottom w:val="none" w:sz="0" w:space="0" w:color="auto"/>
        <w:right w:val="none" w:sz="0" w:space="0" w:color="auto"/>
      </w:divBdr>
      <w:divsChild>
        <w:div w:id="526144522">
          <w:marLeft w:val="360"/>
          <w:marRight w:val="0"/>
          <w:marTop w:val="200"/>
          <w:marBottom w:val="0"/>
          <w:divBdr>
            <w:top w:val="none" w:sz="0" w:space="0" w:color="auto"/>
            <w:left w:val="none" w:sz="0" w:space="0" w:color="auto"/>
            <w:bottom w:val="none" w:sz="0" w:space="0" w:color="auto"/>
            <w:right w:val="none" w:sz="0" w:space="0" w:color="auto"/>
          </w:divBdr>
        </w:div>
        <w:div w:id="845444304">
          <w:marLeft w:val="360"/>
          <w:marRight w:val="0"/>
          <w:marTop w:val="200"/>
          <w:marBottom w:val="0"/>
          <w:divBdr>
            <w:top w:val="none" w:sz="0" w:space="0" w:color="auto"/>
            <w:left w:val="none" w:sz="0" w:space="0" w:color="auto"/>
            <w:bottom w:val="none" w:sz="0" w:space="0" w:color="auto"/>
            <w:right w:val="none" w:sz="0" w:space="0" w:color="auto"/>
          </w:divBdr>
        </w:div>
        <w:div w:id="1036270054">
          <w:marLeft w:val="360"/>
          <w:marRight w:val="0"/>
          <w:marTop w:val="200"/>
          <w:marBottom w:val="0"/>
          <w:divBdr>
            <w:top w:val="none" w:sz="0" w:space="0" w:color="auto"/>
            <w:left w:val="none" w:sz="0" w:space="0" w:color="auto"/>
            <w:bottom w:val="none" w:sz="0" w:space="0" w:color="auto"/>
            <w:right w:val="none" w:sz="0" w:space="0" w:color="auto"/>
          </w:divBdr>
        </w:div>
        <w:div w:id="1485659649">
          <w:marLeft w:val="360"/>
          <w:marRight w:val="0"/>
          <w:marTop w:val="200"/>
          <w:marBottom w:val="0"/>
          <w:divBdr>
            <w:top w:val="none" w:sz="0" w:space="0" w:color="auto"/>
            <w:left w:val="none" w:sz="0" w:space="0" w:color="auto"/>
            <w:bottom w:val="none" w:sz="0" w:space="0" w:color="auto"/>
            <w:right w:val="none" w:sz="0" w:space="0" w:color="auto"/>
          </w:divBdr>
        </w:div>
        <w:div w:id="1621104415">
          <w:marLeft w:val="360"/>
          <w:marRight w:val="0"/>
          <w:marTop w:val="200"/>
          <w:marBottom w:val="0"/>
          <w:divBdr>
            <w:top w:val="none" w:sz="0" w:space="0" w:color="auto"/>
            <w:left w:val="none" w:sz="0" w:space="0" w:color="auto"/>
            <w:bottom w:val="none" w:sz="0" w:space="0" w:color="auto"/>
            <w:right w:val="none" w:sz="0" w:space="0" w:color="auto"/>
          </w:divBdr>
        </w:div>
      </w:divsChild>
    </w:div>
    <w:div w:id="157236191">
      <w:bodyDiv w:val="1"/>
      <w:marLeft w:val="0"/>
      <w:marRight w:val="0"/>
      <w:marTop w:val="0"/>
      <w:marBottom w:val="0"/>
      <w:divBdr>
        <w:top w:val="none" w:sz="0" w:space="0" w:color="auto"/>
        <w:left w:val="none" w:sz="0" w:space="0" w:color="auto"/>
        <w:bottom w:val="none" w:sz="0" w:space="0" w:color="auto"/>
        <w:right w:val="none" w:sz="0" w:space="0" w:color="auto"/>
      </w:divBdr>
      <w:divsChild>
        <w:div w:id="13847977">
          <w:marLeft w:val="360"/>
          <w:marRight w:val="0"/>
          <w:marTop w:val="200"/>
          <w:marBottom w:val="0"/>
          <w:divBdr>
            <w:top w:val="none" w:sz="0" w:space="0" w:color="auto"/>
            <w:left w:val="none" w:sz="0" w:space="0" w:color="auto"/>
            <w:bottom w:val="none" w:sz="0" w:space="0" w:color="auto"/>
            <w:right w:val="none" w:sz="0" w:space="0" w:color="auto"/>
          </w:divBdr>
        </w:div>
        <w:div w:id="324281838">
          <w:marLeft w:val="360"/>
          <w:marRight w:val="0"/>
          <w:marTop w:val="200"/>
          <w:marBottom w:val="0"/>
          <w:divBdr>
            <w:top w:val="none" w:sz="0" w:space="0" w:color="auto"/>
            <w:left w:val="none" w:sz="0" w:space="0" w:color="auto"/>
            <w:bottom w:val="none" w:sz="0" w:space="0" w:color="auto"/>
            <w:right w:val="none" w:sz="0" w:space="0" w:color="auto"/>
          </w:divBdr>
        </w:div>
        <w:div w:id="342975032">
          <w:marLeft w:val="1080"/>
          <w:marRight w:val="0"/>
          <w:marTop w:val="100"/>
          <w:marBottom w:val="0"/>
          <w:divBdr>
            <w:top w:val="none" w:sz="0" w:space="0" w:color="auto"/>
            <w:left w:val="none" w:sz="0" w:space="0" w:color="auto"/>
            <w:bottom w:val="none" w:sz="0" w:space="0" w:color="auto"/>
            <w:right w:val="none" w:sz="0" w:space="0" w:color="auto"/>
          </w:divBdr>
        </w:div>
        <w:div w:id="642665176">
          <w:marLeft w:val="1080"/>
          <w:marRight w:val="0"/>
          <w:marTop w:val="100"/>
          <w:marBottom w:val="0"/>
          <w:divBdr>
            <w:top w:val="none" w:sz="0" w:space="0" w:color="auto"/>
            <w:left w:val="none" w:sz="0" w:space="0" w:color="auto"/>
            <w:bottom w:val="none" w:sz="0" w:space="0" w:color="auto"/>
            <w:right w:val="none" w:sz="0" w:space="0" w:color="auto"/>
          </w:divBdr>
        </w:div>
        <w:div w:id="1087458113">
          <w:marLeft w:val="1080"/>
          <w:marRight w:val="0"/>
          <w:marTop w:val="100"/>
          <w:marBottom w:val="0"/>
          <w:divBdr>
            <w:top w:val="none" w:sz="0" w:space="0" w:color="auto"/>
            <w:left w:val="none" w:sz="0" w:space="0" w:color="auto"/>
            <w:bottom w:val="none" w:sz="0" w:space="0" w:color="auto"/>
            <w:right w:val="none" w:sz="0" w:space="0" w:color="auto"/>
          </w:divBdr>
        </w:div>
        <w:div w:id="1328171997">
          <w:marLeft w:val="360"/>
          <w:marRight w:val="0"/>
          <w:marTop w:val="200"/>
          <w:marBottom w:val="0"/>
          <w:divBdr>
            <w:top w:val="none" w:sz="0" w:space="0" w:color="auto"/>
            <w:left w:val="none" w:sz="0" w:space="0" w:color="auto"/>
            <w:bottom w:val="none" w:sz="0" w:space="0" w:color="auto"/>
            <w:right w:val="none" w:sz="0" w:space="0" w:color="auto"/>
          </w:divBdr>
        </w:div>
      </w:divsChild>
    </w:div>
    <w:div w:id="310327434">
      <w:bodyDiv w:val="1"/>
      <w:marLeft w:val="0"/>
      <w:marRight w:val="0"/>
      <w:marTop w:val="0"/>
      <w:marBottom w:val="0"/>
      <w:divBdr>
        <w:top w:val="none" w:sz="0" w:space="0" w:color="auto"/>
        <w:left w:val="none" w:sz="0" w:space="0" w:color="auto"/>
        <w:bottom w:val="none" w:sz="0" w:space="0" w:color="auto"/>
        <w:right w:val="none" w:sz="0" w:space="0" w:color="auto"/>
      </w:divBdr>
      <w:divsChild>
        <w:div w:id="815991204">
          <w:marLeft w:val="360"/>
          <w:marRight w:val="0"/>
          <w:marTop w:val="200"/>
          <w:marBottom w:val="0"/>
          <w:divBdr>
            <w:top w:val="none" w:sz="0" w:space="0" w:color="auto"/>
            <w:left w:val="none" w:sz="0" w:space="0" w:color="auto"/>
            <w:bottom w:val="none" w:sz="0" w:space="0" w:color="auto"/>
            <w:right w:val="none" w:sz="0" w:space="0" w:color="auto"/>
          </w:divBdr>
        </w:div>
        <w:div w:id="1164781895">
          <w:marLeft w:val="360"/>
          <w:marRight w:val="0"/>
          <w:marTop w:val="200"/>
          <w:marBottom w:val="0"/>
          <w:divBdr>
            <w:top w:val="none" w:sz="0" w:space="0" w:color="auto"/>
            <w:left w:val="none" w:sz="0" w:space="0" w:color="auto"/>
            <w:bottom w:val="none" w:sz="0" w:space="0" w:color="auto"/>
            <w:right w:val="none" w:sz="0" w:space="0" w:color="auto"/>
          </w:divBdr>
        </w:div>
        <w:div w:id="1773359186">
          <w:marLeft w:val="360"/>
          <w:marRight w:val="0"/>
          <w:marTop w:val="200"/>
          <w:marBottom w:val="0"/>
          <w:divBdr>
            <w:top w:val="none" w:sz="0" w:space="0" w:color="auto"/>
            <w:left w:val="none" w:sz="0" w:space="0" w:color="auto"/>
            <w:bottom w:val="none" w:sz="0" w:space="0" w:color="auto"/>
            <w:right w:val="none" w:sz="0" w:space="0" w:color="auto"/>
          </w:divBdr>
        </w:div>
      </w:divsChild>
    </w:div>
    <w:div w:id="382556752">
      <w:bodyDiv w:val="1"/>
      <w:marLeft w:val="0"/>
      <w:marRight w:val="0"/>
      <w:marTop w:val="0"/>
      <w:marBottom w:val="0"/>
      <w:divBdr>
        <w:top w:val="none" w:sz="0" w:space="0" w:color="auto"/>
        <w:left w:val="none" w:sz="0" w:space="0" w:color="auto"/>
        <w:bottom w:val="none" w:sz="0" w:space="0" w:color="auto"/>
        <w:right w:val="none" w:sz="0" w:space="0" w:color="auto"/>
      </w:divBdr>
      <w:divsChild>
        <w:div w:id="19818268">
          <w:marLeft w:val="360"/>
          <w:marRight w:val="0"/>
          <w:marTop w:val="200"/>
          <w:marBottom w:val="0"/>
          <w:divBdr>
            <w:top w:val="none" w:sz="0" w:space="0" w:color="auto"/>
            <w:left w:val="none" w:sz="0" w:space="0" w:color="auto"/>
            <w:bottom w:val="none" w:sz="0" w:space="0" w:color="auto"/>
            <w:right w:val="none" w:sz="0" w:space="0" w:color="auto"/>
          </w:divBdr>
        </w:div>
        <w:div w:id="527451495">
          <w:marLeft w:val="360"/>
          <w:marRight w:val="0"/>
          <w:marTop w:val="200"/>
          <w:marBottom w:val="0"/>
          <w:divBdr>
            <w:top w:val="none" w:sz="0" w:space="0" w:color="auto"/>
            <w:left w:val="none" w:sz="0" w:space="0" w:color="auto"/>
            <w:bottom w:val="none" w:sz="0" w:space="0" w:color="auto"/>
            <w:right w:val="none" w:sz="0" w:space="0" w:color="auto"/>
          </w:divBdr>
        </w:div>
        <w:div w:id="794568951">
          <w:marLeft w:val="360"/>
          <w:marRight w:val="0"/>
          <w:marTop w:val="200"/>
          <w:marBottom w:val="0"/>
          <w:divBdr>
            <w:top w:val="none" w:sz="0" w:space="0" w:color="auto"/>
            <w:left w:val="none" w:sz="0" w:space="0" w:color="auto"/>
            <w:bottom w:val="none" w:sz="0" w:space="0" w:color="auto"/>
            <w:right w:val="none" w:sz="0" w:space="0" w:color="auto"/>
          </w:divBdr>
        </w:div>
        <w:div w:id="1365254537">
          <w:marLeft w:val="360"/>
          <w:marRight w:val="0"/>
          <w:marTop w:val="200"/>
          <w:marBottom w:val="0"/>
          <w:divBdr>
            <w:top w:val="none" w:sz="0" w:space="0" w:color="auto"/>
            <w:left w:val="none" w:sz="0" w:space="0" w:color="auto"/>
            <w:bottom w:val="none" w:sz="0" w:space="0" w:color="auto"/>
            <w:right w:val="none" w:sz="0" w:space="0" w:color="auto"/>
          </w:divBdr>
        </w:div>
        <w:div w:id="1382289398">
          <w:marLeft w:val="360"/>
          <w:marRight w:val="0"/>
          <w:marTop w:val="200"/>
          <w:marBottom w:val="0"/>
          <w:divBdr>
            <w:top w:val="none" w:sz="0" w:space="0" w:color="auto"/>
            <w:left w:val="none" w:sz="0" w:space="0" w:color="auto"/>
            <w:bottom w:val="none" w:sz="0" w:space="0" w:color="auto"/>
            <w:right w:val="none" w:sz="0" w:space="0" w:color="auto"/>
          </w:divBdr>
        </w:div>
      </w:divsChild>
    </w:div>
    <w:div w:id="441385335">
      <w:bodyDiv w:val="1"/>
      <w:marLeft w:val="0"/>
      <w:marRight w:val="0"/>
      <w:marTop w:val="0"/>
      <w:marBottom w:val="0"/>
      <w:divBdr>
        <w:top w:val="none" w:sz="0" w:space="0" w:color="auto"/>
        <w:left w:val="none" w:sz="0" w:space="0" w:color="auto"/>
        <w:bottom w:val="none" w:sz="0" w:space="0" w:color="auto"/>
        <w:right w:val="none" w:sz="0" w:space="0" w:color="auto"/>
      </w:divBdr>
    </w:div>
    <w:div w:id="536158293">
      <w:bodyDiv w:val="1"/>
      <w:marLeft w:val="0"/>
      <w:marRight w:val="0"/>
      <w:marTop w:val="0"/>
      <w:marBottom w:val="0"/>
      <w:divBdr>
        <w:top w:val="none" w:sz="0" w:space="0" w:color="auto"/>
        <w:left w:val="none" w:sz="0" w:space="0" w:color="auto"/>
        <w:bottom w:val="none" w:sz="0" w:space="0" w:color="auto"/>
        <w:right w:val="none" w:sz="0" w:space="0" w:color="auto"/>
      </w:divBdr>
    </w:div>
    <w:div w:id="594359067">
      <w:bodyDiv w:val="1"/>
      <w:marLeft w:val="0"/>
      <w:marRight w:val="0"/>
      <w:marTop w:val="0"/>
      <w:marBottom w:val="0"/>
      <w:divBdr>
        <w:top w:val="none" w:sz="0" w:space="0" w:color="auto"/>
        <w:left w:val="none" w:sz="0" w:space="0" w:color="auto"/>
        <w:bottom w:val="none" w:sz="0" w:space="0" w:color="auto"/>
        <w:right w:val="none" w:sz="0" w:space="0" w:color="auto"/>
      </w:divBdr>
      <w:divsChild>
        <w:div w:id="377508853">
          <w:marLeft w:val="360"/>
          <w:marRight w:val="0"/>
          <w:marTop w:val="200"/>
          <w:marBottom w:val="0"/>
          <w:divBdr>
            <w:top w:val="none" w:sz="0" w:space="0" w:color="auto"/>
            <w:left w:val="none" w:sz="0" w:space="0" w:color="auto"/>
            <w:bottom w:val="none" w:sz="0" w:space="0" w:color="auto"/>
            <w:right w:val="none" w:sz="0" w:space="0" w:color="auto"/>
          </w:divBdr>
        </w:div>
        <w:div w:id="579213950">
          <w:marLeft w:val="360"/>
          <w:marRight w:val="0"/>
          <w:marTop w:val="200"/>
          <w:marBottom w:val="0"/>
          <w:divBdr>
            <w:top w:val="none" w:sz="0" w:space="0" w:color="auto"/>
            <w:left w:val="none" w:sz="0" w:space="0" w:color="auto"/>
            <w:bottom w:val="none" w:sz="0" w:space="0" w:color="auto"/>
            <w:right w:val="none" w:sz="0" w:space="0" w:color="auto"/>
          </w:divBdr>
        </w:div>
        <w:div w:id="1027827493">
          <w:marLeft w:val="360"/>
          <w:marRight w:val="0"/>
          <w:marTop w:val="200"/>
          <w:marBottom w:val="0"/>
          <w:divBdr>
            <w:top w:val="none" w:sz="0" w:space="0" w:color="auto"/>
            <w:left w:val="none" w:sz="0" w:space="0" w:color="auto"/>
            <w:bottom w:val="none" w:sz="0" w:space="0" w:color="auto"/>
            <w:right w:val="none" w:sz="0" w:space="0" w:color="auto"/>
          </w:divBdr>
        </w:div>
        <w:div w:id="1736851030">
          <w:marLeft w:val="360"/>
          <w:marRight w:val="0"/>
          <w:marTop w:val="200"/>
          <w:marBottom w:val="0"/>
          <w:divBdr>
            <w:top w:val="none" w:sz="0" w:space="0" w:color="auto"/>
            <w:left w:val="none" w:sz="0" w:space="0" w:color="auto"/>
            <w:bottom w:val="none" w:sz="0" w:space="0" w:color="auto"/>
            <w:right w:val="none" w:sz="0" w:space="0" w:color="auto"/>
          </w:divBdr>
        </w:div>
      </w:divsChild>
    </w:div>
    <w:div w:id="604658039">
      <w:bodyDiv w:val="1"/>
      <w:marLeft w:val="0"/>
      <w:marRight w:val="0"/>
      <w:marTop w:val="0"/>
      <w:marBottom w:val="0"/>
      <w:divBdr>
        <w:top w:val="none" w:sz="0" w:space="0" w:color="auto"/>
        <w:left w:val="none" w:sz="0" w:space="0" w:color="auto"/>
        <w:bottom w:val="none" w:sz="0" w:space="0" w:color="auto"/>
        <w:right w:val="none" w:sz="0" w:space="0" w:color="auto"/>
      </w:divBdr>
      <w:divsChild>
        <w:div w:id="918097196">
          <w:marLeft w:val="360"/>
          <w:marRight w:val="0"/>
          <w:marTop w:val="200"/>
          <w:marBottom w:val="0"/>
          <w:divBdr>
            <w:top w:val="none" w:sz="0" w:space="0" w:color="auto"/>
            <w:left w:val="none" w:sz="0" w:space="0" w:color="auto"/>
            <w:bottom w:val="none" w:sz="0" w:space="0" w:color="auto"/>
            <w:right w:val="none" w:sz="0" w:space="0" w:color="auto"/>
          </w:divBdr>
        </w:div>
        <w:div w:id="958730612">
          <w:marLeft w:val="360"/>
          <w:marRight w:val="0"/>
          <w:marTop w:val="200"/>
          <w:marBottom w:val="0"/>
          <w:divBdr>
            <w:top w:val="none" w:sz="0" w:space="0" w:color="auto"/>
            <w:left w:val="none" w:sz="0" w:space="0" w:color="auto"/>
            <w:bottom w:val="none" w:sz="0" w:space="0" w:color="auto"/>
            <w:right w:val="none" w:sz="0" w:space="0" w:color="auto"/>
          </w:divBdr>
        </w:div>
        <w:div w:id="1129741701">
          <w:marLeft w:val="360"/>
          <w:marRight w:val="0"/>
          <w:marTop w:val="200"/>
          <w:marBottom w:val="0"/>
          <w:divBdr>
            <w:top w:val="none" w:sz="0" w:space="0" w:color="auto"/>
            <w:left w:val="none" w:sz="0" w:space="0" w:color="auto"/>
            <w:bottom w:val="none" w:sz="0" w:space="0" w:color="auto"/>
            <w:right w:val="none" w:sz="0" w:space="0" w:color="auto"/>
          </w:divBdr>
        </w:div>
      </w:divsChild>
    </w:div>
    <w:div w:id="616300765">
      <w:bodyDiv w:val="1"/>
      <w:marLeft w:val="0"/>
      <w:marRight w:val="0"/>
      <w:marTop w:val="0"/>
      <w:marBottom w:val="0"/>
      <w:divBdr>
        <w:top w:val="none" w:sz="0" w:space="0" w:color="auto"/>
        <w:left w:val="none" w:sz="0" w:space="0" w:color="auto"/>
        <w:bottom w:val="none" w:sz="0" w:space="0" w:color="auto"/>
        <w:right w:val="none" w:sz="0" w:space="0" w:color="auto"/>
      </w:divBdr>
      <w:divsChild>
        <w:div w:id="42142809">
          <w:marLeft w:val="360"/>
          <w:marRight w:val="0"/>
          <w:marTop w:val="200"/>
          <w:marBottom w:val="0"/>
          <w:divBdr>
            <w:top w:val="none" w:sz="0" w:space="0" w:color="auto"/>
            <w:left w:val="none" w:sz="0" w:space="0" w:color="auto"/>
            <w:bottom w:val="none" w:sz="0" w:space="0" w:color="auto"/>
            <w:right w:val="none" w:sz="0" w:space="0" w:color="auto"/>
          </w:divBdr>
        </w:div>
        <w:div w:id="681709393">
          <w:marLeft w:val="360"/>
          <w:marRight w:val="0"/>
          <w:marTop w:val="200"/>
          <w:marBottom w:val="0"/>
          <w:divBdr>
            <w:top w:val="none" w:sz="0" w:space="0" w:color="auto"/>
            <w:left w:val="none" w:sz="0" w:space="0" w:color="auto"/>
            <w:bottom w:val="none" w:sz="0" w:space="0" w:color="auto"/>
            <w:right w:val="none" w:sz="0" w:space="0" w:color="auto"/>
          </w:divBdr>
        </w:div>
        <w:div w:id="694308442">
          <w:marLeft w:val="1080"/>
          <w:marRight w:val="0"/>
          <w:marTop w:val="100"/>
          <w:marBottom w:val="0"/>
          <w:divBdr>
            <w:top w:val="none" w:sz="0" w:space="0" w:color="auto"/>
            <w:left w:val="none" w:sz="0" w:space="0" w:color="auto"/>
            <w:bottom w:val="none" w:sz="0" w:space="0" w:color="auto"/>
            <w:right w:val="none" w:sz="0" w:space="0" w:color="auto"/>
          </w:divBdr>
        </w:div>
        <w:div w:id="918057377">
          <w:marLeft w:val="1080"/>
          <w:marRight w:val="0"/>
          <w:marTop w:val="100"/>
          <w:marBottom w:val="0"/>
          <w:divBdr>
            <w:top w:val="none" w:sz="0" w:space="0" w:color="auto"/>
            <w:left w:val="none" w:sz="0" w:space="0" w:color="auto"/>
            <w:bottom w:val="none" w:sz="0" w:space="0" w:color="auto"/>
            <w:right w:val="none" w:sz="0" w:space="0" w:color="auto"/>
          </w:divBdr>
        </w:div>
        <w:div w:id="1079789739">
          <w:marLeft w:val="360"/>
          <w:marRight w:val="0"/>
          <w:marTop w:val="200"/>
          <w:marBottom w:val="0"/>
          <w:divBdr>
            <w:top w:val="none" w:sz="0" w:space="0" w:color="auto"/>
            <w:left w:val="none" w:sz="0" w:space="0" w:color="auto"/>
            <w:bottom w:val="none" w:sz="0" w:space="0" w:color="auto"/>
            <w:right w:val="none" w:sz="0" w:space="0" w:color="auto"/>
          </w:divBdr>
        </w:div>
        <w:div w:id="2076856465">
          <w:marLeft w:val="1080"/>
          <w:marRight w:val="0"/>
          <w:marTop w:val="100"/>
          <w:marBottom w:val="0"/>
          <w:divBdr>
            <w:top w:val="none" w:sz="0" w:space="0" w:color="auto"/>
            <w:left w:val="none" w:sz="0" w:space="0" w:color="auto"/>
            <w:bottom w:val="none" w:sz="0" w:space="0" w:color="auto"/>
            <w:right w:val="none" w:sz="0" w:space="0" w:color="auto"/>
          </w:divBdr>
        </w:div>
      </w:divsChild>
    </w:div>
    <w:div w:id="700398268">
      <w:bodyDiv w:val="1"/>
      <w:marLeft w:val="0"/>
      <w:marRight w:val="0"/>
      <w:marTop w:val="0"/>
      <w:marBottom w:val="0"/>
      <w:divBdr>
        <w:top w:val="none" w:sz="0" w:space="0" w:color="auto"/>
        <w:left w:val="none" w:sz="0" w:space="0" w:color="auto"/>
        <w:bottom w:val="none" w:sz="0" w:space="0" w:color="auto"/>
        <w:right w:val="none" w:sz="0" w:space="0" w:color="auto"/>
      </w:divBdr>
    </w:div>
    <w:div w:id="702904711">
      <w:bodyDiv w:val="1"/>
      <w:marLeft w:val="0"/>
      <w:marRight w:val="0"/>
      <w:marTop w:val="0"/>
      <w:marBottom w:val="0"/>
      <w:divBdr>
        <w:top w:val="none" w:sz="0" w:space="0" w:color="auto"/>
        <w:left w:val="none" w:sz="0" w:space="0" w:color="auto"/>
        <w:bottom w:val="none" w:sz="0" w:space="0" w:color="auto"/>
        <w:right w:val="none" w:sz="0" w:space="0" w:color="auto"/>
      </w:divBdr>
    </w:div>
    <w:div w:id="1015034256">
      <w:bodyDiv w:val="1"/>
      <w:marLeft w:val="0"/>
      <w:marRight w:val="0"/>
      <w:marTop w:val="0"/>
      <w:marBottom w:val="0"/>
      <w:divBdr>
        <w:top w:val="none" w:sz="0" w:space="0" w:color="auto"/>
        <w:left w:val="none" w:sz="0" w:space="0" w:color="auto"/>
        <w:bottom w:val="none" w:sz="0" w:space="0" w:color="auto"/>
        <w:right w:val="none" w:sz="0" w:space="0" w:color="auto"/>
      </w:divBdr>
    </w:div>
    <w:div w:id="1124075601">
      <w:bodyDiv w:val="1"/>
      <w:marLeft w:val="0"/>
      <w:marRight w:val="0"/>
      <w:marTop w:val="0"/>
      <w:marBottom w:val="0"/>
      <w:divBdr>
        <w:top w:val="none" w:sz="0" w:space="0" w:color="auto"/>
        <w:left w:val="none" w:sz="0" w:space="0" w:color="auto"/>
        <w:bottom w:val="none" w:sz="0" w:space="0" w:color="auto"/>
        <w:right w:val="none" w:sz="0" w:space="0" w:color="auto"/>
      </w:divBdr>
      <w:divsChild>
        <w:div w:id="202182045">
          <w:marLeft w:val="360"/>
          <w:marRight w:val="0"/>
          <w:marTop w:val="200"/>
          <w:marBottom w:val="0"/>
          <w:divBdr>
            <w:top w:val="none" w:sz="0" w:space="0" w:color="auto"/>
            <w:left w:val="none" w:sz="0" w:space="0" w:color="auto"/>
            <w:bottom w:val="none" w:sz="0" w:space="0" w:color="auto"/>
            <w:right w:val="none" w:sz="0" w:space="0" w:color="auto"/>
          </w:divBdr>
        </w:div>
        <w:div w:id="405960811">
          <w:marLeft w:val="360"/>
          <w:marRight w:val="0"/>
          <w:marTop w:val="200"/>
          <w:marBottom w:val="0"/>
          <w:divBdr>
            <w:top w:val="none" w:sz="0" w:space="0" w:color="auto"/>
            <w:left w:val="none" w:sz="0" w:space="0" w:color="auto"/>
            <w:bottom w:val="none" w:sz="0" w:space="0" w:color="auto"/>
            <w:right w:val="none" w:sz="0" w:space="0" w:color="auto"/>
          </w:divBdr>
        </w:div>
        <w:div w:id="843863437">
          <w:marLeft w:val="360"/>
          <w:marRight w:val="0"/>
          <w:marTop w:val="200"/>
          <w:marBottom w:val="0"/>
          <w:divBdr>
            <w:top w:val="none" w:sz="0" w:space="0" w:color="auto"/>
            <w:left w:val="none" w:sz="0" w:space="0" w:color="auto"/>
            <w:bottom w:val="none" w:sz="0" w:space="0" w:color="auto"/>
            <w:right w:val="none" w:sz="0" w:space="0" w:color="auto"/>
          </w:divBdr>
        </w:div>
      </w:divsChild>
    </w:div>
    <w:div w:id="1180312886">
      <w:bodyDiv w:val="1"/>
      <w:marLeft w:val="0"/>
      <w:marRight w:val="0"/>
      <w:marTop w:val="0"/>
      <w:marBottom w:val="0"/>
      <w:divBdr>
        <w:top w:val="none" w:sz="0" w:space="0" w:color="auto"/>
        <w:left w:val="none" w:sz="0" w:space="0" w:color="auto"/>
        <w:bottom w:val="none" w:sz="0" w:space="0" w:color="auto"/>
        <w:right w:val="none" w:sz="0" w:space="0" w:color="auto"/>
      </w:divBdr>
    </w:div>
    <w:div w:id="1205365481">
      <w:bodyDiv w:val="1"/>
      <w:marLeft w:val="0"/>
      <w:marRight w:val="0"/>
      <w:marTop w:val="0"/>
      <w:marBottom w:val="0"/>
      <w:divBdr>
        <w:top w:val="none" w:sz="0" w:space="0" w:color="auto"/>
        <w:left w:val="none" w:sz="0" w:space="0" w:color="auto"/>
        <w:bottom w:val="none" w:sz="0" w:space="0" w:color="auto"/>
        <w:right w:val="none" w:sz="0" w:space="0" w:color="auto"/>
      </w:divBdr>
    </w:div>
    <w:div w:id="1300958602">
      <w:bodyDiv w:val="1"/>
      <w:marLeft w:val="0"/>
      <w:marRight w:val="0"/>
      <w:marTop w:val="0"/>
      <w:marBottom w:val="0"/>
      <w:divBdr>
        <w:top w:val="none" w:sz="0" w:space="0" w:color="auto"/>
        <w:left w:val="none" w:sz="0" w:space="0" w:color="auto"/>
        <w:bottom w:val="none" w:sz="0" w:space="0" w:color="auto"/>
        <w:right w:val="none" w:sz="0" w:space="0" w:color="auto"/>
      </w:divBdr>
    </w:div>
    <w:div w:id="1338343392">
      <w:bodyDiv w:val="1"/>
      <w:marLeft w:val="0"/>
      <w:marRight w:val="0"/>
      <w:marTop w:val="0"/>
      <w:marBottom w:val="0"/>
      <w:divBdr>
        <w:top w:val="none" w:sz="0" w:space="0" w:color="auto"/>
        <w:left w:val="none" w:sz="0" w:space="0" w:color="auto"/>
        <w:bottom w:val="none" w:sz="0" w:space="0" w:color="auto"/>
        <w:right w:val="none" w:sz="0" w:space="0" w:color="auto"/>
      </w:divBdr>
    </w:div>
    <w:div w:id="1478840056">
      <w:bodyDiv w:val="1"/>
      <w:marLeft w:val="0"/>
      <w:marRight w:val="0"/>
      <w:marTop w:val="0"/>
      <w:marBottom w:val="0"/>
      <w:divBdr>
        <w:top w:val="none" w:sz="0" w:space="0" w:color="auto"/>
        <w:left w:val="none" w:sz="0" w:space="0" w:color="auto"/>
        <w:bottom w:val="none" w:sz="0" w:space="0" w:color="auto"/>
        <w:right w:val="none" w:sz="0" w:space="0" w:color="auto"/>
      </w:divBdr>
    </w:div>
    <w:div w:id="1507750892">
      <w:bodyDiv w:val="1"/>
      <w:marLeft w:val="0"/>
      <w:marRight w:val="0"/>
      <w:marTop w:val="0"/>
      <w:marBottom w:val="0"/>
      <w:divBdr>
        <w:top w:val="none" w:sz="0" w:space="0" w:color="auto"/>
        <w:left w:val="none" w:sz="0" w:space="0" w:color="auto"/>
        <w:bottom w:val="none" w:sz="0" w:space="0" w:color="auto"/>
        <w:right w:val="none" w:sz="0" w:space="0" w:color="auto"/>
      </w:divBdr>
    </w:div>
    <w:div w:id="1553032180">
      <w:bodyDiv w:val="1"/>
      <w:marLeft w:val="0"/>
      <w:marRight w:val="0"/>
      <w:marTop w:val="0"/>
      <w:marBottom w:val="0"/>
      <w:divBdr>
        <w:top w:val="none" w:sz="0" w:space="0" w:color="auto"/>
        <w:left w:val="none" w:sz="0" w:space="0" w:color="auto"/>
        <w:bottom w:val="none" w:sz="0" w:space="0" w:color="auto"/>
        <w:right w:val="none" w:sz="0" w:space="0" w:color="auto"/>
      </w:divBdr>
    </w:div>
    <w:div w:id="1590310280">
      <w:bodyDiv w:val="1"/>
      <w:marLeft w:val="0"/>
      <w:marRight w:val="0"/>
      <w:marTop w:val="0"/>
      <w:marBottom w:val="0"/>
      <w:divBdr>
        <w:top w:val="none" w:sz="0" w:space="0" w:color="auto"/>
        <w:left w:val="none" w:sz="0" w:space="0" w:color="auto"/>
        <w:bottom w:val="none" w:sz="0" w:space="0" w:color="auto"/>
        <w:right w:val="none" w:sz="0" w:space="0" w:color="auto"/>
      </w:divBdr>
      <w:divsChild>
        <w:div w:id="183058278">
          <w:marLeft w:val="360"/>
          <w:marRight w:val="0"/>
          <w:marTop w:val="200"/>
          <w:marBottom w:val="0"/>
          <w:divBdr>
            <w:top w:val="none" w:sz="0" w:space="0" w:color="auto"/>
            <w:left w:val="none" w:sz="0" w:space="0" w:color="auto"/>
            <w:bottom w:val="none" w:sz="0" w:space="0" w:color="auto"/>
            <w:right w:val="none" w:sz="0" w:space="0" w:color="auto"/>
          </w:divBdr>
        </w:div>
        <w:div w:id="1408501524">
          <w:marLeft w:val="360"/>
          <w:marRight w:val="0"/>
          <w:marTop w:val="200"/>
          <w:marBottom w:val="0"/>
          <w:divBdr>
            <w:top w:val="none" w:sz="0" w:space="0" w:color="auto"/>
            <w:left w:val="none" w:sz="0" w:space="0" w:color="auto"/>
            <w:bottom w:val="none" w:sz="0" w:space="0" w:color="auto"/>
            <w:right w:val="none" w:sz="0" w:space="0" w:color="auto"/>
          </w:divBdr>
        </w:div>
        <w:div w:id="1473668936">
          <w:marLeft w:val="360"/>
          <w:marRight w:val="0"/>
          <w:marTop w:val="200"/>
          <w:marBottom w:val="0"/>
          <w:divBdr>
            <w:top w:val="none" w:sz="0" w:space="0" w:color="auto"/>
            <w:left w:val="none" w:sz="0" w:space="0" w:color="auto"/>
            <w:bottom w:val="none" w:sz="0" w:space="0" w:color="auto"/>
            <w:right w:val="none" w:sz="0" w:space="0" w:color="auto"/>
          </w:divBdr>
        </w:div>
        <w:div w:id="1797601154">
          <w:marLeft w:val="360"/>
          <w:marRight w:val="0"/>
          <w:marTop w:val="200"/>
          <w:marBottom w:val="0"/>
          <w:divBdr>
            <w:top w:val="none" w:sz="0" w:space="0" w:color="auto"/>
            <w:left w:val="none" w:sz="0" w:space="0" w:color="auto"/>
            <w:bottom w:val="none" w:sz="0" w:space="0" w:color="auto"/>
            <w:right w:val="none" w:sz="0" w:space="0" w:color="auto"/>
          </w:divBdr>
        </w:div>
        <w:div w:id="1837040302">
          <w:marLeft w:val="360"/>
          <w:marRight w:val="0"/>
          <w:marTop w:val="200"/>
          <w:marBottom w:val="0"/>
          <w:divBdr>
            <w:top w:val="none" w:sz="0" w:space="0" w:color="auto"/>
            <w:left w:val="none" w:sz="0" w:space="0" w:color="auto"/>
            <w:bottom w:val="none" w:sz="0" w:space="0" w:color="auto"/>
            <w:right w:val="none" w:sz="0" w:space="0" w:color="auto"/>
          </w:divBdr>
        </w:div>
      </w:divsChild>
    </w:div>
    <w:div w:id="1729304042">
      <w:bodyDiv w:val="1"/>
      <w:marLeft w:val="0"/>
      <w:marRight w:val="0"/>
      <w:marTop w:val="0"/>
      <w:marBottom w:val="0"/>
      <w:divBdr>
        <w:top w:val="none" w:sz="0" w:space="0" w:color="auto"/>
        <w:left w:val="none" w:sz="0" w:space="0" w:color="auto"/>
        <w:bottom w:val="none" w:sz="0" w:space="0" w:color="auto"/>
        <w:right w:val="none" w:sz="0" w:space="0" w:color="auto"/>
      </w:divBdr>
      <w:divsChild>
        <w:div w:id="59834486">
          <w:marLeft w:val="360"/>
          <w:marRight w:val="0"/>
          <w:marTop w:val="200"/>
          <w:marBottom w:val="0"/>
          <w:divBdr>
            <w:top w:val="none" w:sz="0" w:space="0" w:color="auto"/>
            <w:left w:val="none" w:sz="0" w:space="0" w:color="auto"/>
            <w:bottom w:val="none" w:sz="0" w:space="0" w:color="auto"/>
            <w:right w:val="none" w:sz="0" w:space="0" w:color="auto"/>
          </w:divBdr>
        </w:div>
        <w:div w:id="1355839823">
          <w:marLeft w:val="360"/>
          <w:marRight w:val="0"/>
          <w:marTop w:val="200"/>
          <w:marBottom w:val="0"/>
          <w:divBdr>
            <w:top w:val="none" w:sz="0" w:space="0" w:color="auto"/>
            <w:left w:val="none" w:sz="0" w:space="0" w:color="auto"/>
            <w:bottom w:val="none" w:sz="0" w:space="0" w:color="auto"/>
            <w:right w:val="none" w:sz="0" w:space="0" w:color="auto"/>
          </w:divBdr>
        </w:div>
      </w:divsChild>
    </w:div>
    <w:div w:id="1752772020">
      <w:bodyDiv w:val="1"/>
      <w:marLeft w:val="0"/>
      <w:marRight w:val="0"/>
      <w:marTop w:val="0"/>
      <w:marBottom w:val="0"/>
      <w:divBdr>
        <w:top w:val="none" w:sz="0" w:space="0" w:color="auto"/>
        <w:left w:val="none" w:sz="0" w:space="0" w:color="auto"/>
        <w:bottom w:val="none" w:sz="0" w:space="0" w:color="auto"/>
        <w:right w:val="none" w:sz="0" w:space="0" w:color="auto"/>
      </w:divBdr>
      <w:divsChild>
        <w:div w:id="292247963">
          <w:marLeft w:val="360"/>
          <w:marRight w:val="0"/>
          <w:marTop w:val="200"/>
          <w:marBottom w:val="0"/>
          <w:divBdr>
            <w:top w:val="none" w:sz="0" w:space="0" w:color="auto"/>
            <w:left w:val="none" w:sz="0" w:space="0" w:color="auto"/>
            <w:bottom w:val="none" w:sz="0" w:space="0" w:color="auto"/>
            <w:right w:val="none" w:sz="0" w:space="0" w:color="auto"/>
          </w:divBdr>
        </w:div>
        <w:div w:id="469176628">
          <w:marLeft w:val="360"/>
          <w:marRight w:val="0"/>
          <w:marTop w:val="200"/>
          <w:marBottom w:val="0"/>
          <w:divBdr>
            <w:top w:val="none" w:sz="0" w:space="0" w:color="auto"/>
            <w:left w:val="none" w:sz="0" w:space="0" w:color="auto"/>
            <w:bottom w:val="none" w:sz="0" w:space="0" w:color="auto"/>
            <w:right w:val="none" w:sz="0" w:space="0" w:color="auto"/>
          </w:divBdr>
        </w:div>
        <w:div w:id="1167328120">
          <w:marLeft w:val="360"/>
          <w:marRight w:val="0"/>
          <w:marTop w:val="200"/>
          <w:marBottom w:val="0"/>
          <w:divBdr>
            <w:top w:val="none" w:sz="0" w:space="0" w:color="auto"/>
            <w:left w:val="none" w:sz="0" w:space="0" w:color="auto"/>
            <w:bottom w:val="none" w:sz="0" w:space="0" w:color="auto"/>
            <w:right w:val="none" w:sz="0" w:space="0" w:color="auto"/>
          </w:divBdr>
        </w:div>
        <w:div w:id="1326469478">
          <w:marLeft w:val="360"/>
          <w:marRight w:val="0"/>
          <w:marTop w:val="200"/>
          <w:marBottom w:val="0"/>
          <w:divBdr>
            <w:top w:val="none" w:sz="0" w:space="0" w:color="auto"/>
            <w:left w:val="none" w:sz="0" w:space="0" w:color="auto"/>
            <w:bottom w:val="none" w:sz="0" w:space="0" w:color="auto"/>
            <w:right w:val="none" w:sz="0" w:space="0" w:color="auto"/>
          </w:divBdr>
        </w:div>
        <w:div w:id="1953433425">
          <w:marLeft w:val="360"/>
          <w:marRight w:val="0"/>
          <w:marTop w:val="200"/>
          <w:marBottom w:val="0"/>
          <w:divBdr>
            <w:top w:val="none" w:sz="0" w:space="0" w:color="auto"/>
            <w:left w:val="none" w:sz="0" w:space="0" w:color="auto"/>
            <w:bottom w:val="none" w:sz="0" w:space="0" w:color="auto"/>
            <w:right w:val="none" w:sz="0" w:space="0" w:color="auto"/>
          </w:divBdr>
        </w:div>
      </w:divsChild>
    </w:div>
    <w:div w:id="1756324242">
      <w:bodyDiv w:val="1"/>
      <w:marLeft w:val="0"/>
      <w:marRight w:val="0"/>
      <w:marTop w:val="0"/>
      <w:marBottom w:val="0"/>
      <w:divBdr>
        <w:top w:val="none" w:sz="0" w:space="0" w:color="auto"/>
        <w:left w:val="none" w:sz="0" w:space="0" w:color="auto"/>
        <w:bottom w:val="none" w:sz="0" w:space="0" w:color="auto"/>
        <w:right w:val="none" w:sz="0" w:space="0" w:color="auto"/>
      </w:divBdr>
    </w:div>
    <w:div w:id="1914469087">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sChild>
        <w:div w:id="1206604172">
          <w:marLeft w:val="360"/>
          <w:marRight w:val="0"/>
          <w:marTop w:val="200"/>
          <w:marBottom w:val="0"/>
          <w:divBdr>
            <w:top w:val="none" w:sz="0" w:space="0" w:color="auto"/>
            <w:left w:val="none" w:sz="0" w:space="0" w:color="auto"/>
            <w:bottom w:val="none" w:sz="0" w:space="0" w:color="auto"/>
            <w:right w:val="none" w:sz="0" w:space="0" w:color="auto"/>
          </w:divBdr>
        </w:div>
        <w:div w:id="1561283838">
          <w:marLeft w:val="360"/>
          <w:marRight w:val="0"/>
          <w:marTop w:val="200"/>
          <w:marBottom w:val="0"/>
          <w:divBdr>
            <w:top w:val="none" w:sz="0" w:space="0" w:color="auto"/>
            <w:left w:val="none" w:sz="0" w:space="0" w:color="auto"/>
            <w:bottom w:val="none" w:sz="0" w:space="0" w:color="auto"/>
            <w:right w:val="none" w:sz="0" w:space="0" w:color="auto"/>
          </w:divBdr>
        </w:div>
        <w:div w:id="1574659546">
          <w:marLeft w:val="360"/>
          <w:marRight w:val="0"/>
          <w:marTop w:val="200"/>
          <w:marBottom w:val="0"/>
          <w:divBdr>
            <w:top w:val="none" w:sz="0" w:space="0" w:color="auto"/>
            <w:left w:val="none" w:sz="0" w:space="0" w:color="auto"/>
            <w:bottom w:val="none" w:sz="0" w:space="0" w:color="auto"/>
            <w:right w:val="none" w:sz="0" w:space="0" w:color="auto"/>
          </w:divBdr>
        </w:div>
      </w:divsChild>
    </w:div>
    <w:div w:id="2037390780">
      <w:bodyDiv w:val="1"/>
      <w:marLeft w:val="0"/>
      <w:marRight w:val="0"/>
      <w:marTop w:val="0"/>
      <w:marBottom w:val="0"/>
      <w:divBdr>
        <w:top w:val="none" w:sz="0" w:space="0" w:color="auto"/>
        <w:left w:val="none" w:sz="0" w:space="0" w:color="auto"/>
        <w:bottom w:val="none" w:sz="0" w:space="0" w:color="auto"/>
        <w:right w:val="none" w:sz="0" w:space="0" w:color="auto"/>
      </w:divBdr>
    </w:div>
    <w:div w:id="2038772177">
      <w:bodyDiv w:val="1"/>
      <w:marLeft w:val="0"/>
      <w:marRight w:val="0"/>
      <w:marTop w:val="0"/>
      <w:marBottom w:val="0"/>
      <w:divBdr>
        <w:top w:val="none" w:sz="0" w:space="0" w:color="auto"/>
        <w:left w:val="none" w:sz="0" w:space="0" w:color="auto"/>
        <w:bottom w:val="none" w:sz="0" w:space="0" w:color="auto"/>
        <w:right w:val="none" w:sz="0" w:space="0" w:color="auto"/>
      </w:divBdr>
    </w:div>
    <w:div w:id="2140686930">
      <w:bodyDiv w:val="1"/>
      <w:marLeft w:val="0"/>
      <w:marRight w:val="0"/>
      <w:marTop w:val="0"/>
      <w:marBottom w:val="0"/>
      <w:divBdr>
        <w:top w:val="none" w:sz="0" w:space="0" w:color="auto"/>
        <w:left w:val="none" w:sz="0" w:space="0" w:color="auto"/>
        <w:bottom w:val="none" w:sz="0" w:space="0" w:color="auto"/>
        <w:right w:val="none" w:sz="0" w:space="0" w:color="auto"/>
      </w:divBdr>
      <w:divsChild>
        <w:div w:id="503282794">
          <w:marLeft w:val="360"/>
          <w:marRight w:val="0"/>
          <w:marTop w:val="200"/>
          <w:marBottom w:val="0"/>
          <w:divBdr>
            <w:top w:val="none" w:sz="0" w:space="0" w:color="auto"/>
            <w:left w:val="none" w:sz="0" w:space="0" w:color="auto"/>
            <w:bottom w:val="none" w:sz="0" w:space="0" w:color="auto"/>
            <w:right w:val="none" w:sz="0" w:space="0" w:color="auto"/>
          </w:divBdr>
        </w:div>
        <w:div w:id="933823960">
          <w:marLeft w:val="360"/>
          <w:marRight w:val="0"/>
          <w:marTop w:val="200"/>
          <w:marBottom w:val="0"/>
          <w:divBdr>
            <w:top w:val="none" w:sz="0" w:space="0" w:color="auto"/>
            <w:left w:val="none" w:sz="0" w:space="0" w:color="auto"/>
            <w:bottom w:val="none" w:sz="0" w:space="0" w:color="auto"/>
            <w:right w:val="none" w:sz="0" w:space="0" w:color="auto"/>
          </w:divBdr>
        </w:div>
        <w:div w:id="970785088">
          <w:marLeft w:val="360"/>
          <w:marRight w:val="0"/>
          <w:marTop w:val="200"/>
          <w:marBottom w:val="0"/>
          <w:divBdr>
            <w:top w:val="none" w:sz="0" w:space="0" w:color="auto"/>
            <w:left w:val="none" w:sz="0" w:space="0" w:color="auto"/>
            <w:bottom w:val="none" w:sz="0" w:space="0" w:color="auto"/>
            <w:right w:val="none" w:sz="0" w:space="0" w:color="auto"/>
          </w:divBdr>
        </w:div>
        <w:div w:id="10402007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disabilitystandardsreview.education.gov.au/" TargetMode="External"/><Relationship Id="rId3" Type="http://schemas.openxmlformats.org/officeDocument/2006/relationships/customXml" Target="../customXml/item3.xml"/><Relationship Id="rId21" Type="http://schemas.openxmlformats.org/officeDocument/2006/relationships/hyperlink" Target="mailto:engage@thesocialdeck.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disabilitystandardsreview.education.gov.au/"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DisabilityStrategy@dese.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education.gov.au/2020-review-disability-standards-educ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A6405-00D1-48C3-A94D-1658A6D68AD8}">
  <ds:schemaRefs>
    <ds:schemaRef ds:uri="http://schemas.microsoft.com/sharepoint/v3/contenttype/forms"/>
  </ds:schemaRefs>
</ds:datastoreItem>
</file>

<file path=customXml/itemProps2.xml><?xml version="1.0" encoding="utf-8"?>
<ds:datastoreItem xmlns:ds="http://schemas.openxmlformats.org/officeDocument/2006/customXml" ds:itemID="{AC5BBED7-05E0-4284-966F-7828EDA027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B28FC7-2B0E-4606-AC44-FB6E2AD8F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8B908A-AA9A-0B4A-B4FD-4B30E935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2887</Words>
  <Characters>16461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19310</CharactersWithSpaces>
  <SharedDoc>false</SharedDoc>
  <HLinks>
    <vt:vector size="30" baseType="variant">
      <vt:variant>
        <vt:i4>1572918</vt:i4>
      </vt:variant>
      <vt:variant>
        <vt:i4>12</vt:i4>
      </vt:variant>
      <vt:variant>
        <vt:i4>0</vt:i4>
      </vt:variant>
      <vt:variant>
        <vt:i4>5</vt:i4>
      </vt:variant>
      <vt:variant>
        <vt:lpwstr>mailto:engage@thesocialdeck.com</vt:lpwstr>
      </vt:variant>
      <vt:variant>
        <vt:lpwstr/>
      </vt:variant>
      <vt:variant>
        <vt:i4>2949194</vt:i4>
      </vt:variant>
      <vt:variant>
        <vt:i4>9</vt:i4>
      </vt:variant>
      <vt:variant>
        <vt:i4>0</vt:i4>
      </vt:variant>
      <vt:variant>
        <vt:i4>5</vt:i4>
      </vt:variant>
      <vt:variant>
        <vt:lpwstr>mailto:DisabilityStrategy@dese.gov.au</vt:lpwstr>
      </vt:variant>
      <vt:variant>
        <vt:lpwstr/>
      </vt:variant>
      <vt:variant>
        <vt:i4>7733307</vt:i4>
      </vt:variant>
      <vt:variant>
        <vt:i4>6</vt:i4>
      </vt:variant>
      <vt:variant>
        <vt:i4>0</vt:i4>
      </vt:variant>
      <vt:variant>
        <vt:i4>5</vt:i4>
      </vt:variant>
      <vt:variant>
        <vt:lpwstr>https://www.education.gov.au/2020-review-disability-standards-education</vt:lpwstr>
      </vt:variant>
      <vt:variant>
        <vt:lpwstr/>
      </vt:variant>
      <vt:variant>
        <vt:i4>6488183</vt:i4>
      </vt:variant>
      <vt:variant>
        <vt:i4>3</vt:i4>
      </vt:variant>
      <vt:variant>
        <vt:i4>0</vt:i4>
      </vt:variant>
      <vt:variant>
        <vt:i4>5</vt:i4>
      </vt:variant>
      <vt:variant>
        <vt:lpwstr>http://www.disabilitystandardsreview.education.gov.au/</vt:lpwstr>
      </vt:variant>
      <vt:variant>
        <vt:lpwstr/>
      </vt:variant>
      <vt:variant>
        <vt:i4>6488183</vt:i4>
      </vt:variant>
      <vt:variant>
        <vt:i4>0</vt:i4>
      </vt:variant>
      <vt:variant>
        <vt:i4>0</vt:i4>
      </vt:variant>
      <vt:variant>
        <vt:i4>5</vt:i4>
      </vt:variant>
      <vt:variant>
        <vt:lpwstr>http://www.disabilitystandardsreview.education.gov.au/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BLAKEY,Liz</dc:creator>
  <cp:keywords/>
  <dc:description/>
  <cp:lastModifiedBy>Sam</cp:lastModifiedBy>
  <cp:revision>18</cp:revision>
  <cp:lastPrinted>2020-07-01T17:31:00Z</cp:lastPrinted>
  <dcterms:created xsi:type="dcterms:W3CDTF">2020-07-12T22:54:00Z</dcterms:created>
  <dcterms:modified xsi:type="dcterms:W3CDTF">2020-07-15T01:11:00Z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