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K-12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the guidelines and </w:t>
      </w:r>
      <w:r w:rsidDel="00000000" w:rsidR="00000000" w:rsidRPr="00000000">
        <w:rPr>
          <w:rtl w:val="0"/>
        </w:rPr>
        <w:t xml:space="preserve">resources you need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rtl w:val="0"/>
        </w:rPr>
        <w:t xml:space="preserve"> K-12 educator.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Explore information</w:t>
      </w:r>
      <w:r w:rsidDel="00000000" w:rsidR="00000000" w:rsidRPr="00000000">
        <w:rPr>
          <w:rtl w:val="0"/>
        </w:rPr>
        <w:t xml:space="preserve"> about grant opportunities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Loans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information you need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pply for or manage your federal student loans.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Early Education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resources you need</w:t>
      </w:r>
      <w:r w:rsidDel="00000000" w:rsidR="00000000" w:rsidRPr="00000000">
        <w:rPr>
          <w:rtl w:val="0"/>
        </w:rPr>
        <w:t xml:space="preserve"> to support our nation's youngest learners.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Laws &amp; Regulations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Learn about</w:t>
      </w:r>
      <w:r w:rsidDel="00000000" w:rsidR="00000000" w:rsidRPr="00000000">
        <w:rPr>
          <w:rtl w:val="0"/>
        </w:rPr>
        <w:t xml:space="preserve"> federal education legislation, regulations, guidance, and other policy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Loan Forgiveness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rtl w:val="0"/>
        </w:rPr>
        <w:t xml:space="preserve"> out if you qualify for student loan forgiveness.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Become a Teacher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information you need</w:t>
      </w:r>
      <w:r w:rsidDel="00000000" w:rsidR="00000000" w:rsidRPr="00000000">
        <w:rPr>
          <w:rtl w:val="0"/>
        </w:rPr>
        <w:t xml:space="preserve"> to pursue a career in education.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 Aid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the information you need</w:t>
      </w:r>
      <w:r w:rsidDel="00000000" w:rsidR="00000000" w:rsidRPr="00000000">
        <w:rPr>
          <w:rtl w:val="0"/>
        </w:rPr>
        <w:t xml:space="preserve"> to apply for </w:t>
      </w:r>
      <w:r w:rsidDel="00000000" w:rsidR="00000000" w:rsidRPr="00000000">
        <w:rPr>
          <w:rtl w:val="0"/>
        </w:rPr>
        <w:t xml:space="preserve">federal grants, work-study, and loans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Education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resources you need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rtl w:val="0"/>
        </w:rPr>
        <w:t xml:space="preserve"> special education educator.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