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3DA" w:rsidRDefault="007323DA" w:rsidP="007323DA">
      <w:pPr>
        <w:pStyle w:val="Title"/>
        <w:jc w:val="center"/>
        <w:rPr>
          <w:rStyle w:val="TitleChar"/>
        </w:rPr>
      </w:pPr>
      <w:r>
        <w:rPr>
          <w:rStyle w:val="TitleChar"/>
        </w:rPr>
        <w:t>Universal Ground Station Receiver</w:t>
      </w:r>
    </w:p>
    <w:p w:rsidR="007323DA" w:rsidRDefault="007323DA" w:rsidP="007323DA">
      <w:pPr>
        <w:pStyle w:val="Title"/>
        <w:jc w:val="center"/>
      </w:pPr>
      <w:r w:rsidRPr="00B74DE9">
        <w:rPr>
          <w:rStyle w:val="TitleChar"/>
        </w:rPr>
        <w:t>For Hubsan X4</w:t>
      </w:r>
    </w:p>
    <w:p w:rsidR="007323DA" w:rsidRDefault="007323DA" w:rsidP="007323DA">
      <w:pPr>
        <w:pStyle w:val="Title"/>
        <w:jc w:val="center"/>
      </w:pPr>
      <w:r>
        <w:t>Assembly/Build Guide &amp; Documentation</w:t>
      </w:r>
    </w:p>
    <w:p w:rsidR="007323DA" w:rsidRPr="00AD10BB" w:rsidRDefault="007323DA" w:rsidP="007323DA"/>
    <w:p w:rsidR="007323DA" w:rsidRPr="00B74DE9" w:rsidRDefault="007323DA" w:rsidP="007323DA">
      <w:pPr>
        <w:jc w:val="center"/>
      </w:pPr>
      <w:r>
        <w:t xml:space="preserve">Embedded Systems Laboratory </w:t>
      </w:r>
      <w:r w:rsidRPr="00B74DE9">
        <w:t>EN.525.743.91</w:t>
      </w:r>
    </w:p>
    <w:p w:rsidR="00FB2FBC" w:rsidRPr="007323DA" w:rsidRDefault="007323DA" w:rsidP="007323DA">
      <w:pPr>
        <w:pStyle w:val="Subtitle"/>
        <w:jc w:val="center"/>
        <w:rPr>
          <w:i/>
          <w:iCs/>
          <w:color w:val="404040" w:themeColor="text1" w:themeTint="BF"/>
        </w:rPr>
      </w:pPr>
      <w:r w:rsidRPr="00B80F34">
        <w:rPr>
          <w:rStyle w:val="SubtleEmphasis"/>
        </w:rPr>
        <w:t>Kyle Mercer</w:t>
      </w:r>
      <w:r>
        <w:rPr>
          <w:rStyle w:val="SubtleEmphasis"/>
        </w:rPr>
        <w:t xml:space="preserve"> – 2/26/2018</w:t>
      </w:r>
    </w:p>
    <w:p w:rsidR="00FB2FBC" w:rsidRPr="002E3A93" w:rsidRDefault="00FB2FBC" w:rsidP="00FB2FBC">
      <w:pPr>
        <w:jc w:val="center"/>
        <w:rPr>
          <w:rFonts w:cs="Times New Roman"/>
          <w:sz w:val="20"/>
          <w:szCs w:val="20"/>
        </w:rPr>
        <w:sectPr w:rsidR="00FB2FBC" w:rsidRPr="002E3A93" w:rsidSect="002E3A93">
          <w:footerReference w:type="default" r:id="rId8"/>
          <w:pgSz w:w="12240" w:h="15840" w:code="1"/>
          <w:pgMar w:top="1440" w:right="1440" w:bottom="1440" w:left="1440" w:header="720" w:footer="720" w:gutter="0"/>
          <w:cols w:space="720"/>
          <w:vAlign w:val="center"/>
          <w:docGrid w:linePitch="360"/>
        </w:sectPr>
      </w:pPr>
    </w:p>
    <w:p w:rsidR="00B031A6" w:rsidRDefault="00205B67" w:rsidP="003127E4">
      <w:pPr>
        <w:spacing w:line="240" w:lineRule="auto"/>
        <w:rPr>
          <w:b/>
          <w:color w:val="FF0000"/>
        </w:rPr>
      </w:pPr>
      <w:r w:rsidRPr="00205B67">
        <w:rPr>
          <w:b/>
          <w:color w:val="FF0000"/>
        </w:rPr>
        <w:lastRenderedPageBreak/>
        <w:t>RESERVED FOR TOC</w:t>
      </w:r>
    </w:p>
    <w:p w:rsidR="00205B67" w:rsidRDefault="00205B67">
      <w:pPr>
        <w:spacing w:before="240" w:line="360" w:lineRule="auto"/>
      </w:pPr>
      <w:r>
        <w:br w:type="page"/>
      </w:r>
    </w:p>
    <w:p w:rsidR="00205B67" w:rsidRDefault="00205B67" w:rsidP="00205B67">
      <w:pPr>
        <w:pStyle w:val="Heading1"/>
      </w:pPr>
      <w:r>
        <w:lastRenderedPageBreak/>
        <w:t>System Description</w:t>
      </w:r>
    </w:p>
    <w:p w:rsidR="00205B67" w:rsidRDefault="00205B67" w:rsidP="00205B67">
      <w:r>
        <w:t>The Universal Ground Station Receiver is a headless embedded system which will bind with compatible Bluetooth devices, listen to incoming Bluetooth control packets, and re-broadcast control packets in a format that the Hubsan X4 (H107L) Quadcopter can understand. The ultimate goal is for the system to be able to accept virtually any Bluetooth slave device as a transmitter, enabling a broad range of standard compliant devices to potentially become a quadcopter controller with minimal software setup time. Examples of devices which could communicate with the ground station include (but are not limited to):</w:t>
      </w:r>
    </w:p>
    <w:p w:rsidR="00205B67" w:rsidRDefault="00205B67" w:rsidP="00205B67">
      <w:pPr>
        <w:pStyle w:val="ListParagraph"/>
        <w:numPr>
          <w:ilvl w:val="0"/>
          <w:numId w:val="1"/>
        </w:numPr>
      </w:pPr>
      <w:r>
        <w:t>A Bluetooth enabled personal computer</w:t>
      </w:r>
    </w:p>
    <w:p w:rsidR="00205B67" w:rsidRDefault="00205B67" w:rsidP="00205B67">
      <w:pPr>
        <w:pStyle w:val="ListParagraph"/>
        <w:numPr>
          <w:ilvl w:val="0"/>
          <w:numId w:val="1"/>
        </w:numPr>
      </w:pPr>
      <w:r>
        <w:t>A smartphone</w:t>
      </w:r>
    </w:p>
    <w:p w:rsidR="00205B67" w:rsidRDefault="00205B67" w:rsidP="00205B67">
      <w:pPr>
        <w:pStyle w:val="ListParagraph"/>
        <w:numPr>
          <w:ilvl w:val="0"/>
          <w:numId w:val="1"/>
        </w:numPr>
      </w:pPr>
      <w:r>
        <w:t>A Bluetooth handheld classic controller (Corrie’s project)</w:t>
      </w:r>
    </w:p>
    <w:p w:rsidR="00205B67" w:rsidRDefault="00205B67" w:rsidP="00205B67">
      <w:pPr>
        <w:pStyle w:val="ListParagraph"/>
        <w:numPr>
          <w:ilvl w:val="0"/>
          <w:numId w:val="1"/>
        </w:numPr>
      </w:pPr>
      <w:r>
        <w:t>A glove controller with Bluetooth adapter (Corrie’s project)</w:t>
      </w:r>
    </w:p>
    <w:p w:rsidR="00205B67" w:rsidRDefault="00205B67" w:rsidP="00205B67"/>
    <w:p w:rsidR="00205B67" w:rsidRDefault="00205B67" w:rsidP="00205B67">
      <w:pPr>
        <w:keepNext/>
        <w:jc w:val="center"/>
      </w:pPr>
      <w:r>
        <w:rPr>
          <w:noProof/>
        </w:rPr>
        <w:drawing>
          <wp:inline distT="0" distB="0" distL="0" distR="0" wp14:anchorId="6A598A2E" wp14:editId="08170126">
            <wp:extent cx="4498975" cy="1335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8975" cy="1335405"/>
                    </a:xfrm>
                    <a:prstGeom prst="rect">
                      <a:avLst/>
                    </a:prstGeom>
                    <a:noFill/>
                  </pic:spPr>
                </pic:pic>
              </a:graphicData>
            </a:graphic>
          </wp:inline>
        </w:drawing>
      </w:r>
    </w:p>
    <w:p w:rsidR="00205B67" w:rsidRDefault="00205B67" w:rsidP="00205B67">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Pr>
          <w:noProof/>
        </w:rPr>
        <w:t>Top level control flow of system (Hubsan X4 pictured on right)</w:t>
      </w:r>
    </w:p>
    <w:p w:rsidR="00205B67" w:rsidRDefault="00205B67" w:rsidP="00205B67"/>
    <w:p w:rsidR="00205B67" w:rsidRDefault="00205B67" w:rsidP="00205B67">
      <w:pPr>
        <w:pStyle w:val="Heading2"/>
      </w:pPr>
      <w:bookmarkStart w:id="0" w:name="_Toc507326073"/>
      <w:r>
        <w:t>Capabilities</w:t>
      </w:r>
      <w:bookmarkEnd w:id="0"/>
    </w:p>
    <w:p w:rsidR="00205B67" w:rsidRDefault="00205B67" w:rsidP="00205B67">
      <w:r>
        <w:t>The Ground Station Receiver support</w:t>
      </w:r>
      <w:r w:rsidR="006B091C">
        <w:t>s</w:t>
      </w:r>
      <w:r>
        <w:t xml:space="preserve"> the following capabilities:</w:t>
      </w:r>
    </w:p>
    <w:p w:rsidR="00205B67" w:rsidRDefault="00205B67" w:rsidP="00205B67">
      <w:pPr>
        <w:pStyle w:val="ListParagraph"/>
        <w:numPr>
          <w:ilvl w:val="0"/>
          <w:numId w:val="1"/>
        </w:numPr>
      </w:pPr>
      <w:r>
        <w:t>Perform command translation and relay communication for Quadcopter controls</w:t>
      </w:r>
    </w:p>
    <w:p w:rsidR="00205B67" w:rsidRDefault="00205B67" w:rsidP="00205B67">
      <w:pPr>
        <w:pStyle w:val="ListParagraph"/>
        <w:numPr>
          <w:ilvl w:val="0"/>
          <w:numId w:val="1"/>
        </w:numPr>
      </w:pPr>
      <w:r>
        <w:t>Any Bluetooth enabled device may pair</w:t>
      </w:r>
    </w:p>
    <w:p w:rsidR="00205B67" w:rsidRDefault="00205B67" w:rsidP="00205B67">
      <w:pPr>
        <w:pStyle w:val="ListParagraph"/>
        <w:numPr>
          <w:ilvl w:val="0"/>
          <w:numId w:val="1"/>
        </w:numPr>
      </w:pPr>
      <w:r>
        <w:t>Support</w:t>
      </w:r>
      <w:r w:rsidR="006B091C">
        <w:t>s</w:t>
      </w:r>
      <w:r>
        <w:t xml:space="preserve"> a Quadcopter over Bluetooth Universal Protoc</w:t>
      </w:r>
      <w:r w:rsidR="006B091C">
        <w:t>ol (</w:t>
      </w:r>
      <w:proofErr w:type="spellStart"/>
      <w:r w:rsidR="006B091C">
        <w:t>QoBUP</w:t>
      </w:r>
      <w:proofErr w:type="spellEnd"/>
      <w:r w:rsidR="006B091C">
        <w:t>) communication scheme</w:t>
      </w:r>
    </w:p>
    <w:p w:rsidR="00205B67" w:rsidRDefault="00205B67" w:rsidP="00205B67">
      <w:pPr>
        <w:pStyle w:val="ListParagraph"/>
        <w:numPr>
          <w:ilvl w:val="1"/>
          <w:numId w:val="1"/>
        </w:numPr>
      </w:pPr>
      <w:proofErr w:type="spellStart"/>
      <w:r>
        <w:t>QoBUP</w:t>
      </w:r>
      <w:proofErr w:type="spellEnd"/>
      <w:r>
        <w:t xml:space="preserve"> has an accompanying developer ICD which </w:t>
      </w:r>
      <w:r>
        <w:t>is included in Appendix A</w:t>
      </w:r>
    </w:p>
    <w:p w:rsidR="00205B67" w:rsidRDefault="00205B67" w:rsidP="00205B67">
      <w:pPr>
        <w:pStyle w:val="ListParagraph"/>
        <w:numPr>
          <w:ilvl w:val="0"/>
          <w:numId w:val="1"/>
        </w:numPr>
      </w:pPr>
      <w:r>
        <w:t>Support</w:t>
      </w:r>
      <w:r w:rsidR="006B091C">
        <w:t>s</w:t>
      </w:r>
      <w:r>
        <w:t xml:space="preserve"> </w:t>
      </w:r>
      <w:r>
        <w:t>controlling the Hubsan Quadcopter’s onboard LE</w:t>
      </w:r>
      <w:r w:rsidR="00E30075">
        <w:t>D</w:t>
      </w:r>
      <w:r>
        <w:t>s via a pu</w:t>
      </w:r>
      <w:r w:rsidR="006B091C">
        <w:t>sh button on the ground station</w:t>
      </w:r>
    </w:p>
    <w:p w:rsidR="00205B67" w:rsidRDefault="00205B67" w:rsidP="00205B67"/>
    <w:p w:rsidR="00205B67" w:rsidRDefault="00205B67" w:rsidP="00205B67">
      <w:pPr>
        <w:pStyle w:val="Heading2"/>
      </w:pPr>
      <w:bookmarkStart w:id="1" w:name="_Toc507326074"/>
      <w:r>
        <w:t>Limitations</w:t>
      </w:r>
      <w:bookmarkEnd w:id="1"/>
    </w:p>
    <w:p w:rsidR="00205B67" w:rsidRDefault="006B091C" w:rsidP="00205B67">
      <w:r>
        <w:t xml:space="preserve">The </w:t>
      </w:r>
      <w:r w:rsidR="00205B67">
        <w:t>Ground Station Receiver</w:t>
      </w:r>
      <w:r>
        <w:t xml:space="preserve"> has</w:t>
      </w:r>
      <w:r w:rsidR="00205B67">
        <w:t xml:space="preserve"> the following limitations:</w:t>
      </w:r>
    </w:p>
    <w:p w:rsidR="00205B67" w:rsidRPr="00E67050" w:rsidRDefault="00205B67" w:rsidP="00205B67">
      <w:pPr>
        <w:pStyle w:val="ListParagraph"/>
        <w:numPr>
          <w:ilvl w:val="0"/>
          <w:numId w:val="1"/>
        </w:numPr>
      </w:pPr>
      <w:r w:rsidRPr="00E67050">
        <w:t xml:space="preserve">Only </w:t>
      </w:r>
      <w:r w:rsidR="006B091C">
        <w:t xml:space="preserve">the </w:t>
      </w:r>
      <w:r w:rsidRPr="00E67050">
        <w:t xml:space="preserve">Bluetooth protocol </w:t>
      </w:r>
      <w:r w:rsidR="006B091C">
        <w:t>is</w:t>
      </w:r>
      <w:r>
        <w:t xml:space="preserve"> </w:t>
      </w:r>
      <w:r w:rsidRPr="00E67050">
        <w:t>support</w:t>
      </w:r>
      <w:r w:rsidR="006B091C">
        <w:t>ed</w:t>
      </w:r>
      <w:r>
        <w:t xml:space="preserve"> between transmitter and </w:t>
      </w:r>
      <w:r w:rsidR="006B091C">
        <w:t>Ground Station</w:t>
      </w:r>
    </w:p>
    <w:p w:rsidR="00205B67" w:rsidRPr="00E67050" w:rsidRDefault="00205B67" w:rsidP="00205B67">
      <w:pPr>
        <w:pStyle w:val="ListParagraph"/>
        <w:numPr>
          <w:ilvl w:val="0"/>
          <w:numId w:val="1"/>
        </w:numPr>
      </w:pPr>
      <w:r w:rsidRPr="00E67050">
        <w:t>Single Quadcopter brand supported</w:t>
      </w:r>
      <w:r>
        <w:t xml:space="preserve"> (Hubsan X4 H107L)</w:t>
      </w:r>
    </w:p>
    <w:p w:rsidR="00205B67" w:rsidRPr="00E67050" w:rsidRDefault="00205B67" w:rsidP="00205B67">
      <w:pPr>
        <w:pStyle w:val="ListParagraph"/>
        <w:numPr>
          <w:ilvl w:val="0"/>
          <w:numId w:val="1"/>
        </w:numPr>
      </w:pPr>
      <w:r>
        <w:t>Only one quadcopter may be commanded by one transmitter</w:t>
      </w:r>
    </w:p>
    <w:p w:rsidR="00205B67" w:rsidRDefault="00205B67" w:rsidP="00205B67">
      <w:pPr>
        <w:pStyle w:val="ListParagraph"/>
        <w:numPr>
          <w:ilvl w:val="0"/>
          <w:numId w:val="1"/>
        </w:numPr>
      </w:pPr>
      <w:r w:rsidRPr="00E67050">
        <w:t xml:space="preserve">Only </w:t>
      </w:r>
      <w:r>
        <w:t xml:space="preserve">the </w:t>
      </w:r>
      <w:r w:rsidRPr="00E67050">
        <w:t xml:space="preserve">A7105 RF chip </w:t>
      </w:r>
      <w:r w:rsidR="006B091C">
        <w:t>is</w:t>
      </w:r>
      <w:r>
        <w:t xml:space="preserve"> </w:t>
      </w:r>
      <w:r w:rsidRPr="00E67050">
        <w:t>support</w:t>
      </w:r>
      <w:r>
        <w:t>ed for the Quadcopter RF communication</w:t>
      </w:r>
    </w:p>
    <w:p w:rsidR="00205B67" w:rsidRDefault="00205B67" w:rsidP="00205B67"/>
    <w:p w:rsidR="00205B67" w:rsidRDefault="00205B67" w:rsidP="00205B67">
      <w:pPr>
        <w:pStyle w:val="Heading1"/>
      </w:pPr>
      <w:bookmarkStart w:id="2" w:name="_Toc507326075"/>
      <w:r>
        <w:lastRenderedPageBreak/>
        <w:t>Functional Description</w:t>
      </w:r>
      <w:bookmarkEnd w:id="2"/>
    </w:p>
    <w:p w:rsidR="00205B67" w:rsidRDefault="00205B67" w:rsidP="00205B67">
      <w:pPr>
        <w:pStyle w:val="Heading2"/>
      </w:pPr>
      <w:bookmarkStart w:id="3" w:name="_Toc507326076"/>
      <w:r>
        <w:t>Overall System</w:t>
      </w:r>
      <w:bookmarkEnd w:id="3"/>
    </w:p>
    <w:p w:rsidR="00205B67" w:rsidRDefault="00205B67" w:rsidP="00205B67">
      <w:r>
        <w:t xml:space="preserve">This </w:t>
      </w:r>
      <w:r w:rsidR="006B52A9">
        <w:t xml:space="preserve">document describes </w:t>
      </w:r>
      <w:r>
        <w:t>only one half of the entire functional system. In order to fully realize the capability of the Universal Ground Station Receiver two differe</w:t>
      </w:r>
      <w:r w:rsidR="006B52A9">
        <w:t xml:space="preserve">nt types of controllers have been </w:t>
      </w:r>
      <w:r>
        <w:t>implemented by another member of the class, Corrie Russell. She is the project partner and her half of the system is required fo</w:t>
      </w:r>
      <w:r w:rsidR="006B52A9">
        <w:t>r the full system functionality. See the</w:t>
      </w:r>
      <w:r>
        <w:t xml:space="preserve"> documents pertaining to Corrie’s controllers for specific implementation details on the transmitter side. Each controller designed will adhere to the </w:t>
      </w:r>
      <w:proofErr w:type="spellStart"/>
      <w:r>
        <w:t>QoBUP</w:t>
      </w:r>
      <w:proofErr w:type="spellEnd"/>
      <w:r>
        <w:t xml:space="preserve"> standard. Each transmitter will leverage the </w:t>
      </w:r>
      <w:proofErr w:type="spellStart"/>
      <w:r>
        <w:t>QoBUP</w:t>
      </w:r>
      <w:proofErr w:type="spellEnd"/>
      <w:r>
        <w:t xml:space="preserve"> to send controls to the ground station.</w:t>
      </w:r>
    </w:p>
    <w:p w:rsidR="00205B67" w:rsidRDefault="00205B67" w:rsidP="00205B67">
      <w:r>
        <w:rPr>
          <w:noProof/>
        </w:rPr>
        <mc:AlternateContent>
          <mc:Choice Requires="wps">
            <w:drawing>
              <wp:anchor distT="0" distB="0" distL="114300" distR="114300" simplePos="0" relativeHeight="251661312" behindDoc="0" locked="0" layoutInCell="1" allowOverlap="1" wp14:anchorId="7593D1A3" wp14:editId="42DE5B51">
                <wp:simplePos x="0" y="0"/>
                <wp:positionH relativeFrom="column">
                  <wp:posOffset>-495300</wp:posOffset>
                </wp:positionH>
                <wp:positionV relativeFrom="paragraph">
                  <wp:posOffset>4098925</wp:posOffset>
                </wp:positionV>
                <wp:extent cx="691959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19595" cy="635"/>
                        </a:xfrm>
                        <a:prstGeom prst="rect">
                          <a:avLst/>
                        </a:prstGeom>
                        <a:solidFill>
                          <a:prstClr val="white"/>
                        </a:solidFill>
                        <a:ln>
                          <a:noFill/>
                        </a:ln>
                        <a:effectLst/>
                      </wps:spPr>
                      <wps:txbx>
                        <w:txbxContent>
                          <w:p w:rsidR="00205B67" w:rsidRPr="008C5D88" w:rsidRDefault="00205B67" w:rsidP="00205B67">
                            <w:pPr>
                              <w:pStyle w:val="Caption"/>
                              <w:jc w:val="center"/>
                              <w:rPr>
                                <w:noProof/>
                                <w:sz w:val="24"/>
                              </w:rPr>
                            </w:pPr>
                            <w:r>
                              <w:t xml:space="preserve">Figure </w:t>
                            </w:r>
                            <w:r>
                              <w:fldChar w:fldCharType="begin"/>
                            </w:r>
                            <w:r>
                              <w:instrText xml:space="preserve"> SEQ Figure \* ARABIC </w:instrText>
                            </w:r>
                            <w:r>
                              <w:fldChar w:fldCharType="separate"/>
                            </w:r>
                            <w:r>
                              <w:rPr>
                                <w:noProof/>
                              </w:rPr>
                              <w:t>2</w:t>
                            </w:r>
                            <w:r>
                              <w:rPr>
                                <w:noProof/>
                              </w:rPr>
                              <w:fldChar w:fldCharType="end"/>
                            </w:r>
                            <w:r>
                              <w:t>: Overall system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3D1A3" id="_x0000_t202" coordsize="21600,21600" o:spt="202" path="m,l,21600r21600,l21600,xe">
                <v:stroke joinstyle="miter"/>
                <v:path gradientshapeok="t" o:connecttype="rect"/>
              </v:shapetype>
              <v:shape id="Text Box 5" o:spid="_x0000_s1026" type="#_x0000_t202" style="position:absolute;margin-left:-39pt;margin-top:322.75pt;width:54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" stroked="f">
                <v:textbox style="mso-fit-shape-to-text:t" inset="0,0,0,0">
                  <w:txbxContent>
                    <w:p w:rsidR="00205B67" w:rsidRPr="008C5D88" w:rsidRDefault="00205B67" w:rsidP="00205B67">
                      <w:pPr>
                        <w:pStyle w:val="Caption"/>
                        <w:jc w:val="center"/>
                        <w:rPr>
                          <w:noProof/>
                          <w:sz w:val="24"/>
                        </w:rPr>
                      </w:pPr>
                      <w:r>
                        <w:t xml:space="preserve">Figure </w:t>
                      </w:r>
                      <w:r>
                        <w:fldChar w:fldCharType="begin"/>
                      </w:r>
                      <w:r>
                        <w:instrText xml:space="preserve"> SEQ Figure \* ARABIC </w:instrText>
                      </w:r>
                      <w:r>
                        <w:fldChar w:fldCharType="separate"/>
                      </w:r>
                      <w:r>
                        <w:rPr>
                          <w:noProof/>
                        </w:rPr>
                        <w:t>2</w:t>
                      </w:r>
                      <w:r>
                        <w:rPr>
                          <w:noProof/>
                        </w:rPr>
                        <w:fldChar w:fldCharType="end"/>
                      </w:r>
                      <w:r>
                        <w:t>: Overall system block diagram.</w:t>
                      </w:r>
                    </w:p>
                  </w:txbxContent>
                </v:textbox>
                <w10:wrap type="square"/>
              </v:shape>
            </w:pict>
          </mc:Fallback>
        </mc:AlternateContent>
      </w:r>
      <w:r>
        <w:rPr>
          <w:noProof/>
        </w:rPr>
        <w:drawing>
          <wp:anchor distT="0" distB="0" distL="114300" distR="114300" simplePos="0" relativeHeight="251659264" behindDoc="0" locked="0" layoutInCell="1" allowOverlap="1" wp14:anchorId="67620B10" wp14:editId="374F6072">
            <wp:simplePos x="0" y="0"/>
            <wp:positionH relativeFrom="column">
              <wp:posOffset>-495300</wp:posOffset>
            </wp:positionH>
            <wp:positionV relativeFrom="paragraph">
              <wp:posOffset>184150</wp:posOffset>
            </wp:positionV>
            <wp:extent cx="691959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9595" cy="3857625"/>
                    </a:xfrm>
                    <a:prstGeom prst="rect">
                      <a:avLst/>
                    </a:prstGeom>
                    <a:noFill/>
                  </pic:spPr>
                </pic:pic>
              </a:graphicData>
            </a:graphic>
            <wp14:sizeRelH relativeFrom="page">
              <wp14:pctWidth>0</wp14:pctWidth>
            </wp14:sizeRelH>
            <wp14:sizeRelV relativeFrom="page">
              <wp14:pctHeight>0</wp14:pctHeight>
            </wp14:sizeRelV>
          </wp:anchor>
        </w:drawing>
      </w:r>
    </w:p>
    <w:p w:rsidR="00205B67" w:rsidRDefault="00205B67" w:rsidP="00205B67"/>
    <w:p w:rsidR="00205B67" w:rsidRDefault="00205B67" w:rsidP="00205B67">
      <w:pPr>
        <w:pStyle w:val="Heading2"/>
      </w:pPr>
      <w:bookmarkStart w:id="4" w:name="_Toc507326077"/>
      <w:r>
        <w:t>Ground Station System</w:t>
      </w:r>
      <w:bookmarkEnd w:id="4"/>
    </w:p>
    <w:p w:rsidR="00205B67" w:rsidRDefault="00205B67" w:rsidP="00205B67">
      <w:r>
        <w:t>Upon reception of controls from the Bluetooth enabled transmitter the Microcontroller Unit (MCU) read</w:t>
      </w:r>
      <w:r w:rsidR="00B44D80">
        <w:t>s</w:t>
      </w:r>
      <w:r>
        <w:t xml:space="preserve"> the contents of the incoming message over a standard UART interface which connects to the Bluetooth module receiver. As per the </w:t>
      </w:r>
      <w:proofErr w:type="spellStart"/>
      <w:r>
        <w:t>QoBUP</w:t>
      </w:r>
      <w:proofErr w:type="spellEnd"/>
      <w:r>
        <w:t xml:space="preserve"> ICD, a status message </w:t>
      </w:r>
      <w:r w:rsidR="00B44D80">
        <w:t>is</w:t>
      </w:r>
      <w:r>
        <w:t xml:space="preserve"> transmitted back to the transmitter for each message received. Refer to the </w:t>
      </w:r>
      <w:r w:rsidRPr="00DA634C">
        <w:rPr>
          <w:color w:val="5B9BD5" w:themeColor="accent1"/>
        </w:rPr>
        <w:fldChar w:fldCharType="begin"/>
      </w:r>
      <w:r w:rsidRPr="00DA634C">
        <w:rPr>
          <w:color w:val="5B9BD5" w:themeColor="accent1"/>
        </w:rPr>
        <w:instrText xml:space="preserve"> REF _Ref507250295 \h </w:instrText>
      </w:r>
      <w:r w:rsidRPr="00DA634C">
        <w:rPr>
          <w:color w:val="5B9BD5" w:themeColor="accent1"/>
        </w:rPr>
      </w:r>
      <w:r w:rsidRPr="00DA634C">
        <w:rPr>
          <w:color w:val="5B9BD5" w:themeColor="accent1"/>
        </w:rPr>
        <w:fldChar w:fldCharType="separate"/>
      </w:r>
      <w:r>
        <w:t>Quad over Bluetooth Universal Protocol (</w:t>
      </w:r>
      <w:proofErr w:type="spellStart"/>
      <w:r>
        <w:t>QoBUP</w:t>
      </w:r>
      <w:proofErr w:type="spellEnd"/>
      <w:r>
        <w:t>) Developer ICD</w:t>
      </w:r>
      <w:r w:rsidRPr="00DA634C">
        <w:rPr>
          <w:color w:val="5B9BD5" w:themeColor="accent1"/>
        </w:rPr>
        <w:fldChar w:fldCharType="end"/>
      </w:r>
      <w:r>
        <w:t xml:space="preserve"> for specific details on about the </w:t>
      </w:r>
      <w:proofErr w:type="spellStart"/>
      <w:r>
        <w:t>QoBUP</w:t>
      </w:r>
      <w:proofErr w:type="spellEnd"/>
      <w:r>
        <w:t>.</w:t>
      </w:r>
    </w:p>
    <w:p w:rsidR="00205B67" w:rsidRDefault="00205B67" w:rsidP="00205B67"/>
    <w:p w:rsidR="00205B67" w:rsidRDefault="00205B67" w:rsidP="00205B67">
      <w:pPr>
        <w:pStyle w:val="Heading3"/>
      </w:pPr>
      <w:bookmarkStart w:id="5" w:name="_Toc507326078"/>
      <w:r>
        <w:lastRenderedPageBreak/>
        <w:t>MCU Software Operation</w:t>
      </w:r>
      <w:bookmarkEnd w:id="5"/>
    </w:p>
    <w:p w:rsidR="00205B67" w:rsidRDefault="00B44D80" w:rsidP="00205B67">
      <w:r>
        <w:rPr>
          <w:noProof/>
        </w:rPr>
        <w:drawing>
          <wp:anchor distT="0" distB="0" distL="114300" distR="114300" simplePos="0" relativeHeight="251663360" behindDoc="0" locked="0" layoutInCell="1" allowOverlap="1">
            <wp:simplePos x="0" y="0"/>
            <wp:positionH relativeFrom="column">
              <wp:posOffset>-523875</wp:posOffset>
            </wp:positionH>
            <wp:positionV relativeFrom="paragraph">
              <wp:posOffset>2390140</wp:posOffset>
            </wp:positionV>
            <wp:extent cx="7086600" cy="38093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6600" cy="3809365"/>
                    </a:xfrm>
                    <a:prstGeom prst="rect">
                      <a:avLst/>
                    </a:prstGeom>
                    <a:noFill/>
                  </pic:spPr>
                </pic:pic>
              </a:graphicData>
            </a:graphic>
            <wp14:sizeRelH relativeFrom="page">
              <wp14:pctWidth>0</wp14:pctWidth>
            </wp14:sizeRelH>
            <wp14:sizeRelV relativeFrom="page">
              <wp14:pctHeight>0</wp14:pctHeight>
            </wp14:sizeRelV>
          </wp:anchor>
        </w:drawing>
      </w:r>
      <w:r w:rsidR="00205B67">
        <w:t>The</w:t>
      </w:r>
      <w:r>
        <w:t xml:space="preserve"> MCU</w:t>
      </w:r>
      <w:r w:rsidR="00205B67">
        <w:t xml:space="preserve"> read</w:t>
      </w:r>
      <w:r>
        <w:t>s</w:t>
      </w:r>
      <w:r w:rsidR="00205B67">
        <w:t xml:space="preserve"> in control messages through the Bluetooth UART Interface into a buffer where it will get picked up by the Protocol Parsing Interface. At this stage, validation is done on the message to ensure the message adheres to the </w:t>
      </w:r>
      <w:proofErr w:type="spellStart"/>
      <w:r w:rsidR="00205B67">
        <w:t>QoBUP</w:t>
      </w:r>
      <w:proofErr w:type="spellEnd"/>
      <w:r w:rsidR="00205B67">
        <w:t xml:space="preserve"> ICD. Validation is complete once all sub-blocks are parsed out into common software structures and command processing is initiated via the Translation Layer. During this stage of software processing, the allocated structures are picked up by a translation stack which is written specifically for the target quadcopter, in this case, the Hubsan X4. The structures are then translated into a set of primitive register read/write commands which are then queued up into the A7105 SPI Interface. Controls are then dispatched to the A7105 over the SPI bus at a controlled rate dictated by the Hubsan X4 communication spec. The flight control update rate for the Hubsan X4 is 10ms </w:t>
      </w:r>
      <w:sdt>
        <w:sdtPr>
          <w:id w:val="-1693679990"/>
          <w:citation/>
        </w:sdtPr>
        <w:sdtContent>
          <w:r w:rsidR="00205B67">
            <w:fldChar w:fldCharType="begin"/>
          </w:r>
          <w:r w:rsidR="00205B67">
            <w:instrText xml:space="preserve"> CITATION Hun15 \l 1033 </w:instrText>
          </w:r>
          <w:r w:rsidR="00205B67">
            <w:fldChar w:fldCharType="separate"/>
          </w:r>
          <w:r w:rsidR="00205B67">
            <w:rPr>
              <w:noProof/>
            </w:rPr>
            <w:t>(Hung, 2015)</w:t>
          </w:r>
          <w:r w:rsidR="00205B67">
            <w:fldChar w:fldCharType="end"/>
          </w:r>
        </w:sdtContent>
      </w:sdt>
      <w:r w:rsidR="00205B67">
        <w:t xml:space="preserve">. </w:t>
      </w:r>
      <w:r>
        <w:t>All modules including the peripheral complements and MCU operate at a common 3.3V</w:t>
      </w:r>
      <w:r w:rsidR="00205B67">
        <w:t>.</w:t>
      </w:r>
      <w:r>
        <w:t xml:space="preserve"> No level shifting is required.</w:t>
      </w:r>
      <w:r w:rsidR="00205B67">
        <w:t xml:space="preserve"> The overall ground station hardware/software block diagram can be seen in </w:t>
      </w:r>
      <w:r w:rsidR="00205B67" w:rsidRPr="00166C04">
        <w:rPr>
          <w:color w:val="5B9BD5" w:themeColor="accent1"/>
        </w:rPr>
        <w:fldChar w:fldCharType="begin"/>
      </w:r>
      <w:r w:rsidR="00205B67" w:rsidRPr="00166C04">
        <w:rPr>
          <w:color w:val="5B9BD5" w:themeColor="accent1"/>
        </w:rPr>
        <w:instrText xml:space="preserve"> REF _Ref506927773 \h </w:instrText>
      </w:r>
      <w:r w:rsidR="00205B67" w:rsidRPr="00166C04">
        <w:rPr>
          <w:color w:val="5B9BD5" w:themeColor="accent1"/>
        </w:rPr>
      </w:r>
      <w:r w:rsidR="00205B67" w:rsidRPr="00166C04">
        <w:rPr>
          <w:color w:val="5B9BD5" w:themeColor="accent1"/>
        </w:rPr>
        <w:fldChar w:fldCharType="separate"/>
      </w:r>
      <w:r w:rsidR="00205B67">
        <w:t>Fig</w:t>
      </w:r>
      <w:r w:rsidR="00205B67">
        <w:t>u</w:t>
      </w:r>
      <w:r w:rsidR="00205B67">
        <w:t xml:space="preserve">re </w:t>
      </w:r>
      <w:r w:rsidR="00205B67">
        <w:rPr>
          <w:noProof/>
        </w:rPr>
        <w:t>3</w:t>
      </w:r>
      <w:r w:rsidR="00205B67" w:rsidRPr="00166C04">
        <w:rPr>
          <w:color w:val="5B9BD5" w:themeColor="accent1"/>
        </w:rPr>
        <w:fldChar w:fldCharType="end"/>
      </w:r>
      <w:r w:rsidR="00205B67">
        <w:t>.</w:t>
      </w:r>
    </w:p>
    <w:p w:rsidR="00205B67" w:rsidRDefault="00205B67" w:rsidP="00205B67">
      <w:r>
        <w:rPr>
          <w:noProof/>
        </w:rPr>
        <mc:AlternateContent>
          <mc:Choice Requires="wps">
            <w:drawing>
              <wp:anchor distT="0" distB="0" distL="114300" distR="114300" simplePos="0" relativeHeight="251660288" behindDoc="0" locked="0" layoutInCell="1" allowOverlap="1" wp14:anchorId="1AC23850" wp14:editId="27F71175">
                <wp:simplePos x="0" y="0"/>
                <wp:positionH relativeFrom="column">
                  <wp:posOffset>-409575</wp:posOffset>
                </wp:positionH>
                <wp:positionV relativeFrom="paragraph">
                  <wp:posOffset>4214495</wp:posOffset>
                </wp:positionV>
                <wp:extent cx="70243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24370" cy="635"/>
                        </a:xfrm>
                        <a:prstGeom prst="rect">
                          <a:avLst/>
                        </a:prstGeom>
                        <a:solidFill>
                          <a:prstClr val="white"/>
                        </a:solidFill>
                        <a:ln>
                          <a:noFill/>
                        </a:ln>
                        <a:effectLst/>
                      </wps:spPr>
                      <wps:txbx>
                        <w:txbxContent>
                          <w:p w:rsidR="00205B67" w:rsidRPr="004315F4" w:rsidRDefault="00205B67" w:rsidP="00205B67">
                            <w:pPr>
                              <w:pStyle w:val="Caption"/>
                              <w:jc w:val="center"/>
                              <w:rPr>
                                <w:noProof/>
                                <w:sz w:val="24"/>
                              </w:rPr>
                            </w:pPr>
                            <w:bookmarkStart w:id="6" w:name="_Ref506927773"/>
                            <w:r>
                              <w:t xml:space="preserve">Figure </w:t>
                            </w:r>
                            <w:r>
                              <w:fldChar w:fldCharType="begin"/>
                            </w:r>
                            <w:r>
                              <w:instrText xml:space="preserve"> SEQ Figure \* ARABIC </w:instrText>
                            </w:r>
                            <w:r>
                              <w:fldChar w:fldCharType="separate"/>
                            </w:r>
                            <w:r>
                              <w:rPr>
                                <w:noProof/>
                              </w:rPr>
                              <w:t>3</w:t>
                            </w:r>
                            <w:r>
                              <w:rPr>
                                <w:noProof/>
                              </w:rPr>
                              <w:fldChar w:fldCharType="end"/>
                            </w:r>
                            <w:bookmarkEnd w:id="6"/>
                            <w:r>
                              <w:t>: Overall ground station hardware/software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C23850" id="Text Box 1" o:spid="_x0000_s1027" type="#_x0000_t202" style="position:absolute;margin-left:-32.25pt;margin-top:331.85pt;width:553.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" stroked="f">
                <v:textbox style="mso-fit-shape-to-text:t" inset="0,0,0,0">
                  <w:txbxContent>
                    <w:p w:rsidR="00205B67" w:rsidRPr="004315F4" w:rsidRDefault="00205B67" w:rsidP="00205B67">
                      <w:pPr>
                        <w:pStyle w:val="Caption"/>
                        <w:jc w:val="center"/>
                        <w:rPr>
                          <w:noProof/>
                          <w:sz w:val="24"/>
                        </w:rPr>
                      </w:pPr>
                      <w:bookmarkStart w:id="7" w:name="_Ref506927773"/>
                      <w:r>
                        <w:t xml:space="preserve">Figure </w:t>
                      </w:r>
                      <w:r>
                        <w:fldChar w:fldCharType="begin"/>
                      </w:r>
                      <w:r>
                        <w:instrText xml:space="preserve"> SEQ Figure \* ARABIC </w:instrText>
                      </w:r>
                      <w:r>
                        <w:fldChar w:fldCharType="separate"/>
                      </w:r>
                      <w:r>
                        <w:rPr>
                          <w:noProof/>
                        </w:rPr>
                        <w:t>3</w:t>
                      </w:r>
                      <w:r>
                        <w:rPr>
                          <w:noProof/>
                        </w:rPr>
                        <w:fldChar w:fldCharType="end"/>
                      </w:r>
                      <w:bookmarkEnd w:id="7"/>
                      <w:r>
                        <w:t>: Overall ground station hardware/software block diagram.</w:t>
                      </w:r>
                    </w:p>
                  </w:txbxContent>
                </v:textbox>
                <w10:wrap type="square"/>
              </v:shape>
            </w:pict>
          </mc:Fallback>
        </mc:AlternateContent>
      </w:r>
    </w:p>
    <w:p w:rsidR="00205B67" w:rsidRDefault="00205B67" w:rsidP="00205B67"/>
    <w:p w:rsidR="00205B67" w:rsidRDefault="00205B67" w:rsidP="00205B67">
      <w:pPr>
        <w:pStyle w:val="Heading3"/>
      </w:pPr>
      <w:bookmarkStart w:id="8" w:name="_Toc507326079"/>
      <w:r>
        <w:t>MCU Software Startup</w:t>
      </w:r>
      <w:bookmarkEnd w:id="8"/>
    </w:p>
    <w:p w:rsidR="00205B67" w:rsidRDefault="00205B67" w:rsidP="00205B67">
      <w:r>
        <w:t xml:space="preserve">During system initialization, the ground station will attempt to automatically bind to the Hubsan X4. The handshaking involved to complete the binding process is quite involved; however, the entire procedure has been decoded into a step-by-step process outlined on the internet </w:t>
      </w:r>
      <w:sdt>
        <w:sdtPr>
          <w:id w:val="-472452507"/>
          <w:citation/>
        </w:sdtPr>
        <w:sdtContent>
          <w:r>
            <w:fldChar w:fldCharType="begin"/>
          </w:r>
          <w:r>
            <w:instrText xml:space="preserve"> CITATION Hun151 \l 1033 </w:instrText>
          </w:r>
          <w:r>
            <w:fldChar w:fldCharType="separate"/>
          </w:r>
          <w:r>
            <w:rPr>
              <w:noProof/>
            </w:rPr>
            <w:t>(Hung, Reverse Engineering a Hubsan X4 Quadcopter, 2015)</w:t>
          </w:r>
          <w:r>
            <w:fldChar w:fldCharType="end"/>
          </w:r>
        </w:sdtContent>
      </w:sdt>
      <w:r>
        <w:t>.</w:t>
      </w:r>
    </w:p>
    <w:p w:rsidR="00205B67" w:rsidRDefault="00205B67" w:rsidP="00205B67"/>
    <w:p w:rsidR="00205B67" w:rsidRDefault="00205B67" w:rsidP="00205B67">
      <w:r>
        <w:t>An additional aspect of system startup will include configuration and initialization of the Bluetooth transceiver module. The Bluetooth module connected to the ground station will act as a Bluetooth master whereas all transmitters that wish to pair will act as the slave device. All communication (both configuration and controls) to and from the Bluetooth module will occur over UART connection set to an 115200 baud rate.</w:t>
      </w:r>
    </w:p>
    <w:p w:rsidR="00CC7F9C" w:rsidRDefault="00CC7F9C" w:rsidP="00CC7F9C">
      <w:pPr>
        <w:pStyle w:val="Heading1"/>
      </w:pPr>
      <w:bookmarkStart w:id="9" w:name="_Toc507326089"/>
      <w:r>
        <w:t>Materials &amp; Resources</w:t>
      </w:r>
      <w:bookmarkEnd w:id="9"/>
    </w:p>
    <w:p w:rsidR="00CC7F9C" w:rsidRPr="009418E8" w:rsidRDefault="00CC7F9C" w:rsidP="00CC7F9C">
      <w:pPr>
        <w:pStyle w:val="Heading2"/>
      </w:pPr>
      <w:bookmarkStart w:id="10" w:name="_Toc507326091"/>
      <w:r>
        <w:t>Hardware</w:t>
      </w:r>
      <w:bookmarkEnd w:id="10"/>
    </w:p>
    <w:p w:rsidR="00CC7F9C" w:rsidRPr="00CC7F9C" w:rsidRDefault="00CC7F9C" w:rsidP="00CC7F9C">
      <w:pPr>
        <w:rPr>
          <w:highlight w:val="yellow"/>
        </w:rPr>
      </w:pPr>
      <w:r w:rsidRPr="00CC7F9C">
        <w:rPr>
          <w:highlight w:val="yellow"/>
        </w:rPr>
        <w:t>The list of necessary hardware for the completed ground station is scoped out as follows:</w:t>
      </w:r>
    </w:p>
    <w:p w:rsidR="00CC7F9C" w:rsidRPr="00CC7F9C" w:rsidRDefault="00CC7F9C" w:rsidP="00CC7F9C">
      <w:pPr>
        <w:numPr>
          <w:ilvl w:val="0"/>
          <w:numId w:val="2"/>
        </w:numPr>
        <w:rPr>
          <w:highlight w:val="yellow"/>
        </w:rPr>
      </w:pPr>
      <w:r w:rsidRPr="00CC7F9C">
        <w:rPr>
          <w:highlight w:val="yellow"/>
        </w:rPr>
        <w:t>ATmega328P AVR MCU</w:t>
      </w:r>
    </w:p>
    <w:p w:rsidR="00CC7F9C" w:rsidRPr="00CC7F9C" w:rsidRDefault="00CC7F9C" w:rsidP="00CC7F9C">
      <w:pPr>
        <w:numPr>
          <w:ilvl w:val="0"/>
          <w:numId w:val="2"/>
        </w:numPr>
        <w:rPr>
          <w:highlight w:val="yellow"/>
        </w:rPr>
      </w:pPr>
      <w:r w:rsidRPr="00CC7F9C">
        <w:rPr>
          <w:highlight w:val="yellow"/>
        </w:rPr>
        <w:t>COTS Hubsan X4 (H107L) Quadcopter</w:t>
      </w:r>
    </w:p>
    <w:p w:rsidR="00CC7F9C" w:rsidRPr="00CC7F9C" w:rsidRDefault="00CC7F9C" w:rsidP="00CC7F9C">
      <w:pPr>
        <w:numPr>
          <w:ilvl w:val="0"/>
          <w:numId w:val="2"/>
        </w:numPr>
        <w:rPr>
          <w:highlight w:val="yellow"/>
        </w:rPr>
      </w:pPr>
      <w:r w:rsidRPr="00CC7F9C">
        <w:rPr>
          <w:highlight w:val="yellow"/>
        </w:rPr>
        <w:t xml:space="preserve">9V </w:t>
      </w:r>
      <w:proofErr w:type="spellStart"/>
      <w:r w:rsidRPr="00CC7F9C">
        <w:rPr>
          <w:highlight w:val="yellow"/>
        </w:rPr>
        <w:t>LiPo</w:t>
      </w:r>
      <w:proofErr w:type="spellEnd"/>
      <w:r w:rsidRPr="00CC7F9C">
        <w:rPr>
          <w:highlight w:val="yellow"/>
        </w:rPr>
        <w:t xml:space="preserve"> batteries</w:t>
      </w:r>
    </w:p>
    <w:p w:rsidR="00CC7F9C" w:rsidRPr="00CC7F9C" w:rsidRDefault="00CC7F9C" w:rsidP="00CC7F9C">
      <w:pPr>
        <w:numPr>
          <w:ilvl w:val="0"/>
          <w:numId w:val="2"/>
        </w:numPr>
        <w:rPr>
          <w:highlight w:val="yellow"/>
        </w:rPr>
      </w:pPr>
      <w:r w:rsidRPr="00CC7F9C">
        <w:rPr>
          <w:highlight w:val="yellow"/>
        </w:rPr>
        <w:t>5V regulator</w:t>
      </w:r>
    </w:p>
    <w:p w:rsidR="00CC7F9C" w:rsidRPr="00CC7F9C" w:rsidRDefault="00CC7F9C" w:rsidP="00CC7F9C">
      <w:pPr>
        <w:numPr>
          <w:ilvl w:val="0"/>
          <w:numId w:val="2"/>
        </w:numPr>
        <w:rPr>
          <w:highlight w:val="yellow"/>
        </w:rPr>
      </w:pPr>
      <w:r w:rsidRPr="00CC7F9C">
        <w:rPr>
          <w:highlight w:val="yellow"/>
        </w:rPr>
        <w:t>Capacitors/Resistors</w:t>
      </w:r>
    </w:p>
    <w:p w:rsidR="00CC7F9C" w:rsidRPr="00CC7F9C" w:rsidRDefault="00CC7F9C" w:rsidP="00CC7F9C">
      <w:pPr>
        <w:numPr>
          <w:ilvl w:val="0"/>
          <w:numId w:val="2"/>
        </w:numPr>
        <w:rPr>
          <w:highlight w:val="yellow"/>
        </w:rPr>
      </w:pPr>
      <w:r w:rsidRPr="00CC7F9C">
        <w:rPr>
          <w:highlight w:val="yellow"/>
        </w:rPr>
        <w:t xml:space="preserve">LEDs </w:t>
      </w:r>
    </w:p>
    <w:p w:rsidR="00CC7F9C" w:rsidRPr="00CC7F9C" w:rsidRDefault="00CC7F9C" w:rsidP="00CC7F9C">
      <w:pPr>
        <w:numPr>
          <w:ilvl w:val="0"/>
          <w:numId w:val="2"/>
        </w:numPr>
        <w:rPr>
          <w:highlight w:val="yellow"/>
        </w:rPr>
      </w:pPr>
      <w:r w:rsidRPr="00CC7F9C">
        <w:rPr>
          <w:highlight w:val="yellow"/>
        </w:rPr>
        <w:t>Prototyping board</w:t>
      </w:r>
    </w:p>
    <w:p w:rsidR="00CC7F9C" w:rsidRPr="00CC7F9C" w:rsidRDefault="00CC7F9C" w:rsidP="00CC7F9C">
      <w:pPr>
        <w:numPr>
          <w:ilvl w:val="0"/>
          <w:numId w:val="2"/>
        </w:numPr>
        <w:rPr>
          <w:highlight w:val="yellow"/>
        </w:rPr>
      </w:pPr>
      <w:r w:rsidRPr="00CC7F9C">
        <w:rPr>
          <w:highlight w:val="yellow"/>
        </w:rPr>
        <w:t>Insulated prototyping wires</w:t>
      </w:r>
    </w:p>
    <w:p w:rsidR="00CC7F9C" w:rsidRPr="00CC7F9C" w:rsidRDefault="00CC7F9C" w:rsidP="00CC7F9C">
      <w:pPr>
        <w:numPr>
          <w:ilvl w:val="0"/>
          <w:numId w:val="2"/>
        </w:numPr>
        <w:rPr>
          <w:highlight w:val="yellow"/>
        </w:rPr>
      </w:pPr>
      <w:r w:rsidRPr="00CC7F9C">
        <w:rPr>
          <w:highlight w:val="yellow"/>
        </w:rPr>
        <w:t>A7105 Wireless RF 2.4GHz Transceiver Module</w:t>
      </w:r>
    </w:p>
    <w:p w:rsidR="00CC7F9C" w:rsidRPr="00CC7F9C" w:rsidRDefault="00CC7F9C" w:rsidP="00CC7F9C">
      <w:pPr>
        <w:numPr>
          <w:ilvl w:val="0"/>
          <w:numId w:val="2"/>
        </w:numPr>
        <w:rPr>
          <w:highlight w:val="yellow"/>
        </w:rPr>
      </w:pPr>
      <w:proofErr w:type="spellStart"/>
      <w:r w:rsidRPr="00CC7F9C">
        <w:rPr>
          <w:highlight w:val="yellow"/>
        </w:rPr>
        <w:t>Bluesmirf</w:t>
      </w:r>
      <w:proofErr w:type="spellEnd"/>
      <w:r w:rsidRPr="00CC7F9C">
        <w:rPr>
          <w:highlight w:val="yellow"/>
        </w:rPr>
        <w:t xml:space="preserve"> Bluetooth modem (RN-42)</w:t>
      </w:r>
    </w:p>
    <w:p w:rsidR="00CC7F9C" w:rsidRPr="00CC7F9C" w:rsidRDefault="00CC7F9C" w:rsidP="00CC7F9C">
      <w:pPr>
        <w:numPr>
          <w:ilvl w:val="0"/>
          <w:numId w:val="2"/>
        </w:numPr>
        <w:rPr>
          <w:highlight w:val="yellow"/>
        </w:rPr>
      </w:pPr>
      <w:r w:rsidRPr="00CC7F9C">
        <w:rPr>
          <w:highlight w:val="yellow"/>
        </w:rPr>
        <w:t>5V to 3.3V level shifter</w:t>
      </w:r>
    </w:p>
    <w:p w:rsidR="00CC7F9C" w:rsidRPr="00CC7F9C" w:rsidRDefault="00CC7F9C" w:rsidP="00CC7F9C">
      <w:pPr>
        <w:numPr>
          <w:ilvl w:val="0"/>
          <w:numId w:val="2"/>
        </w:numPr>
        <w:rPr>
          <w:highlight w:val="yellow"/>
        </w:rPr>
      </w:pPr>
      <w:r w:rsidRPr="00CC7F9C">
        <w:rPr>
          <w:highlight w:val="yellow"/>
        </w:rPr>
        <w:t>2mm to 2.54mm pitch header adapter</w:t>
      </w:r>
    </w:p>
    <w:p w:rsidR="00CC7F9C" w:rsidRPr="00CC7F9C" w:rsidRDefault="00CC7F9C" w:rsidP="00CC7F9C">
      <w:pPr>
        <w:rPr>
          <w:highlight w:val="yellow"/>
        </w:rPr>
      </w:pPr>
    </w:p>
    <w:p w:rsidR="00CC7F9C" w:rsidRPr="00CC7F9C" w:rsidRDefault="00CC7F9C" w:rsidP="00CC7F9C">
      <w:pPr>
        <w:rPr>
          <w:highlight w:val="yellow"/>
        </w:rPr>
      </w:pPr>
      <w:r w:rsidRPr="00CC7F9C">
        <w:rPr>
          <w:highlight w:val="yellow"/>
        </w:rPr>
        <w:t>The ground station will operate standalone with a 9V battery powering the entire system, including the MCU and peripherals.</w:t>
      </w:r>
    </w:p>
    <w:p w:rsidR="00CC7F9C" w:rsidRPr="00CC7F9C" w:rsidRDefault="00CC7F9C" w:rsidP="00CC7F9C">
      <w:pPr>
        <w:rPr>
          <w:highlight w:val="yellow"/>
        </w:rPr>
      </w:pPr>
    </w:p>
    <w:p w:rsidR="00CC7F9C" w:rsidRPr="00CC7F9C" w:rsidRDefault="00CC7F9C" w:rsidP="00CC7F9C">
      <w:pPr>
        <w:pStyle w:val="Heading2"/>
        <w:rPr>
          <w:highlight w:val="yellow"/>
        </w:rPr>
      </w:pPr>
      <w:bookmarkStart w:id="11" w:name="_Toc507326092"/>
      <w:r w:rsidRPr="00CC7F9C">
        <w:rPr>
          <w:highlight w:val="yellow"/>
        </w:rPr>
        <w:t>Software</w:t>
      </w:r>
      <w:bookmarkEnd w:id="11"/>
    </w:p>
    <w:p w:rsidR="00CC7F9C" w:rsidRPr="00CC7F9C" w:rsidRDefault="00CC7F9C" w:rsidP="00CC7F9C">
      <w:pPr>
        <w:rPr>
          <w:highlight w:val="yellow"/>
        </w:rPr>
      </w:pPr>
      <w:r w:rsidRPr="00CC7F9C">
        <w:rPr>
          <w:highlight w:val="yellow"/>
        </w:rPr>
        <w:t>The following list of development and operational software will be leveraged for the project:</w:t>
      </w:r>
    </w:p>
    <w:p w:rsidR="00CC7F9C" w:rsidRPr="00CC7F9C" w:rsidRDefault="00CC7F9C" w:rsidP="00CC7F9C">
      <w:pPr>
        <w:numPr>
          <w:ilvl w:val="0"/>
          <w:numId w:val="3"/>
        </w:numPr>
        <w:rPr>
          <w:highlight w:val="yellow"/>
        </w:rPr>
      </w:pPr>
      <w:r w:rsidRPr="00CC7F9C">
        <w:rPr>
          <w:highlight w:val="yellow"/>
        </w:rPr>
        <w:t>Linux (development environment)</w:t>
      </w:r>
    </w:p>
    <w:p w:rsidR="00CC7F9C" w:rsidRPr="00CC7F9C" w:rsidRDefault="00CC7F9C" w:rsidP="00CC7F9C">
      <w:pPr>
        <w:numPr>
          <w:ilvl w:val="0"/>
          <w:numId w:val="3"/>
        </w:numPr>
        <w:rPr>
          <w:highlight w:val="yellow"/>
        </w:rPr>
      </w:pPr>
      <w:r w:rsidRPr="00CC7F9C">
        <w:rPr>
          <w:highlight w:val="yellow"/>
        </w:rPr>
        <w:t>Arduino CLI toolchain</w:t>
      </w:r>
    </w:p>
    <w:p w:rsidR="00CC7F9C" w:rsidRPr="00CC7F9C" w:rsidRDefault="00CC7F9C" w:rsidP="00CC7F9C">
      <w:pPr>
        <w:numPr>
          <w:ilvl w:val="1"/>
          <w:numId w:val="3"/>
        </w:numPr>
        <w:rPr>
          <w:highlight w:val="yellow"/>
        </w:rPr>
      </w:pPr>
      <w:r w:rsidRPr="00CC7F9C">
        <w:rPr>
          <w:highlight w:val="yellow"/>
        </w:rPr>
        <w:t>AVR compiler</w:t>
      </w:r>
    </w:p>
    <w:p w:rsidR="00CC7F9C" w:rsidRPr="00CC7F9C" w:rsidRDefault="00CC7F9C" w:rsidP="00CC7F9C">
      <w:pPr>
        <w:numPr>
          <w:ilvl w:val="1"/>
          <w:numId w:val="3"/>
        </w:numPr>
        <w:rPr>
          <w:highlight w:val="yellow"/>
        </w:rPr>
      </w:pPr>
      <w:r w:rsidRPr="00CC7F9C">
        <w:rPr>
          <w:highlight w:val="yellow"/>
        </w:rPr>
        <w:t>SPI</w:t>
      </w:r>
    </w:p>
    <w:p w:rsidR="00CC7F9C" w:rsidRPr="00CC7F9C" w:rsidRDefault="00CC7F9C" w:rsidP="00CC7F9C">
      <w:pPr>
        <w:numPr>
          <w:ilvl w:val="1"/>
          <w:numId w:val="3"/>
        </w:numPr>
        <w:rPr>
          <w:highlight w:val="yellow"/>
        </w:rPr>
      </w:pPr>
      <w:r w:rsidRPr="00CC7F9C">
        <w:rPr>
          <w:highlight w:val="yellow"/>
        </w:rPr>
        <w:t>UART</w:t>
      </w:r>
    </w:p>
    <w:p w:rsidR="00CC7F9C" w:rsidRPr="00CC7F9C" w:rsidRDefault="00CC7F9C" w:rsidP="00CC7F9C">
      <w:pPr>
        <w:numPr>
          <w:ilvl w:val="0"/>
          <w:numId w:val="3"/>
        </w:numPr>
        <w:rPr>
          <w:highlight w:val="yellow"/>
        </w:rPr>
      </w:pPr>
      <w:r w:rsidRPr="00CC7F9C">
        <w:rPr>
          <w:highlight w:val="yellow"/>
        </w:rPr>
        <w:t>Collaboration tools (to work with lab partner)</w:t>
      </w:r>
    </w:p>
    <w:p w:rsidR="00CC7F9C" w:rsidRPr="00CC7F9C" w:rsidRDefault="00CC7F9C" w:rsidP="00CC7F9C">
      <w:pPr>
        <w:numPr>
          <w:ilvl w:val="1"/>
          <w:numId w:val="3"/>
        </w:numPr>
        <w:rPr>
          <w:highlight w:val="yellow"/>
        </w:rPr>
      </w:pPr>
      <w:proofErr w:type="spellStart"/>
      <w:r w:rsidRPr="00CC7F9C">
        <w:rPr>
          <w:highlight w:val="yellow"/>
        </w:rPr>
        <w:t>Git</w:t>
      </w:r>
      <w:proofErr w:type="spellEnd"/>
    </w:p>
    <w:p w:rsidR="00CC7F9C" w:rsidRPr="00CC7F9C" w:rsidRDefault="00CC7F9C" w:rsidP="00CC7F9C">
      <w:pPr>
        <w:numPr>
          <w:ilvl w:val="1"/>
          <w:numId w:val="3"/>
        </w:numPr>
        <w:rPr>
          <w:highlight w:val="yellow"/>
        </w:rPr>
      </w:pPr>
      <w:r w:rsidRPr="00CC7F9C">
        <w:rPr>
          <w:highlight w:val="yellow"/>
        </w:rPr>
        <w:t>Google cloud</w:t>
      </w:r>
    </w:p>
    <w:p w:rsidR="00CC7F9C" w:rsidRDefault="00CC7F9C" w:rsidP="00CC7F9C">
      <w:pPr>
        <w:pStyle w:val="Heading1"/>
      </w:pPr>
      <w:r>
        <w:lastRenderedPageBreak/>
        <w:t>Implementation Guide</w:t>
      </w:r>
    </w:p>
    <w:p w:rsidR="00CC7F9C" w:rsidRDefault="00CC7F9C" w:rsidP="00CC7F9C">
      <w:pPr>
        <w:pStyle w:val="Heading2"/>
      </w:pPr>
      <w:r>
        <w:t>Build Environment Setup</w:t>
      </w:r>
    </w:p>
    <w:p w:rsidR="00CC7F9C" w:rsidRDefault="00CC7F9C" w:rsidP="00CC7F9C">
      <w:pPr>
        <w:pStyle w:val="Heading3"/>
      </w:pPr>
      <w:r>
        <w:t>The Arduino CLI</w:t>
      </w:r>
    </w:p>
    <w:p w:rsidR="00CC7F9C" w:rsidRDefault="00CC7F9C" w:rsidP="00CC7F9C">
      <w:pPr>
        <w:pStyle w:val="Heading3"/>
      </w:pPr>
      <w:r>
        <w:t>Obtaining the Project Codebase</w:t>
      </w:r>
    </w:p>
    <w:p w:rsidR="00CC7F9C" w:rsidRDefault="00CC7F9C" w:rsidP="00CC7F9C">
      <w:pPr>
        <w:pStyle w:val="Heading3"/>
      </w:pPr>
      <w:r>
        <w:t>Building the Project Codebase</w:t>
      </w:r>
    </w:p>
    <w:p w:rsidR="00AA6456" w:rsidRPr="00AA6456" w:rsidRDefault="00AA6456" w:rsidP="00AA6456"/>
    <w:p w:rsidR="00CC7F9C" w:rsidRDefault="00CC7F9C" w:rsidP="00CC7F9C">
      <w:pPr>
        <w:pStyle w:val="Heading2"/>
      </w:pPr>
      <w:r>
        <w:t>Hardware Assembly</w:t>
      </w:r>
    </w:p>
    <w:p w:rsidR="00CC7F9C" w:rsidRDefault="00CC7F9C" w:rsidP="00CC7F9C">
      <w:pPr>
        <w:pStyle w:val="Heading3"/>
      </w:pPr>
      <w:r>
        <w:t>System Schematic</w:t>
      </w:r>
    </w:p>
    <w:p w:rsidR="00A73F77" w:rsidRDefault="00A73F77" w:rsidP="00A73F77">
      <w:pPr>
        <w:pStyle w:val="Heading3"/>
      </w:pPr>
      <w:r>
        <w:t>Assembly Considerations</w:t>
      </w:r>
    </w:p>
    <w:p w:rsidR="00A73F77" w:rsidRDefault="00A73F77" w:rsidP="00A73F77">
      <w:r>
        <w:t xml:space="preserve">Mention the separation of </w:t>
      </w:r>
      <w:proofErr w:type="spellStart"/>
      <w:proofErr w:type="gramStart"/>
      <w:r>
        <w:t>bt</w:t>
      </w:r>
      <w:proofErr w:type="spellEnd"/>
      <w:proofErr w:type="gramEnd"/>
      <w:r>
        <w:t xml:space="preserve"> and RF module</w:t>
      </w:r>
    </w:p>
    <w:p w:rsidR="00AA6456" w:rsidRPr="00A73F77" w:rsidRDefault="00AA6456" w:rsidP="00A73F77"/>
    <w:p w:rsidR="00CC7F9C" w:rsidRDefault="00A73F77" w:rsidP="00CC7F9C">
      <w:pPr>
        <w:pStyle w:val="Heading2"/>
      </w:pPr>
      <w:r>
        <w:t>Flashing Software to Ground Station</w:t>
      </w:r>
    </w:p>
    <w:p w:rsidR="00AA6456" w:rsidRPr="00AA6456" w:rsidRDefault="00AA6456" w:rsidP="00AA6456"/>
    <w:p w:rsidR="00A73F77" w:rsidRDefault="00A73F77" w:rsidP="00A73F77">
      <w:pPr>
        <w:pStyle w:val="Heading2"/>
      </w:pPr>
      <w:r>
        <w:t>Testing the Ground Station</w:t>
      </w:r>
    </w:p>
    <w:p w:rsidR="00A73F77" w:rsidRDefault="00A73F77" w:rsidP="00A73F77">
      <w:pPr>
        <w:pStyle w:val="Heading3"/>
      </w:pPr>
      <w:r>
        <w:t>Without Glove Controller</w:t>
      </w:r>
    </w:p>
    <w:p w:rsidR="00A73F77" w:rsidRPr="00A73F77" w:rsidRDefault="00A73F77" w:rsidP="00A73F77">
      <w:pPr>
        <w:pStyle w:val="Heading3"/>
      </w:pPr>
      <w:r>
        <w:t>With Glove Controller</w:t>
      </w:r>
      <w:bookmarkStart w:id="12" w:name="_GoBack"/>
      <w:bookmarkEnd w:id="12"/>
    </w:p>
    <w:p w:rsidR="00CC7F9C" w:rsidRDefault="00CC7F9C" w:rsidP="00CC7F9C">
      <w:pPr>
        <w:pStyle w:val="Heading1"/>
      </w:pPr>
      <w:r>
        <w:t>References</w:t>
      </w:r>
    </w:p>
    <w:p w:rsidR="00CC7F9C" w:rsidRDefault="00CC7F9C" w:rsidP="00CC7F9C">
      <w:r>
        <w:t>The following references are critical to the success of ground station receiver.</w:t>
      </w:r>
    </w:p>
    <w:p w:rsidR="00CC7F9C" w:rsidRPr="003705AF" w:rsidRDefault="00CC7F9C" w:rsidP="00CC7F9C">
      <w:pPr>
        <w:pStyle w:val="ListParagraph"/>
        <w:numPr>
          <w:ilvl w:val="0"/>
          <w:numId w:val="4"/>
        </w:numPr>
        <w:rPr>
          <w:b/>
        </w:rPr>
      </w:pPr>
      <w:r w:rsidRPr="003705AF">
        <w:rPr>
          <w:b/>
        </w:rPr>
        <w:t>Hubsan X4 reversed protocol specification</w:t>
      </w:r>
      <w:r>
        <w:rPr>
          <w:b/>
        </w:rPr>
        <w:t>:</w:t>
      </w:r>
      <w:r>
        <w:t xml:space="preserve"> This text document gives a breakdown of the necessary setup and binding steps required to connect to the Hubsan X4 with an A7105 RF chip. This will be used as a guide when writing the A7105 SPI interface software.</w:t>
      </w:r>
    </w:p>
    <w:p w:rsidR="00CC7F9C" w:rsidRPr="003705AF" w:rsidRDefault="00CC7F9C" w:rsidP="00CC7F9C">
      <w:pPr>
        <w:pStyle w:val="ListParagraph"/>
        <w:numPr>
          <w:ilvl w:val="1"/>
          <w:numId w:val="4"/>
        </w:numPr>
        <w:rPr>
          <w:sz w:val="22"/>
        </w:rPr>
      </w:pPr>
      <w:hyperlink r:id="rId12" w:history="1">
        <w:r w:rsidRPr="003705AF">
          <w:rPr>
            <w:rStyle w:val="Hyperlink"/>
            <w:sz w:val="22"/>
          </w:rPr>
          <w:t>http://</w:t>
        </w:r>
      </w:hyperlink>
      <w:hyperlink r:id="rId13" w:history="1">
        <w:r w:rsidRPr="003705AF">
          <w:rPr>
            <w:rStyle w:val="Hyperlink"/>
            <w:sz w:val="22"/>
          </w:rPr>
          <w:t>www.jimhung.co.uk/wp-content/uploads/2014/11/HubsanX4_ProtocolSpec_v1.txt</w:t>
        </w:r>
      </w:hyperlink>
    </w:p>
    <w:p w:rsidR="00CC7F9C" w:rsidRPr="003705AF" w:rsidRDefault="00CC7F9C" w:rsidP="00CC7F9C">
      <w:pPr>
        <w:pStyle w:val="ListParagraph"/>
        <w:numPr>
          <w:ilvl w:val="1"/>
          <w:numId w:val="4"/>
        </w:numPr>
        <w:rPr>
          <w:sz w:val="22"/>
        </w:rPr>
      </w:pPr>
      <w:hyperlink r:id="rId14" w:history="1">
        <w:r w:rsidRPr="003705AF">
          <w:rPr>
            <w:rStyle w:val="Hyperlink"/>
            <w:sz w:val="22"/>
          </w:rPr>
          <w:t>http://www.jimhung.co.uk/?</w:t>
        </w:r>
      </w:hyperlink>
      <w:hyperlink r:id="rId15" w:history="1">
        <w:r w:rsidRPr="003705AF">
          <w:rPr>
            <w:rStyle w:val="Hyperlink"/>
            <w:sz w:val="22"/>
          </w:rPr>
          <w:t>p=1349</w:t>
        </w:r>
      </w:hyperlink>
    </w:p>
    <w:p w:rsidR="00CC7F9C" w:rsidRPr="00B0457E" w:rsidRDefault="00CC7F9C" w:rsidP="00CC7F9C">
      <w:pPr>
        <w:pStyle w:val="ListParagraph"/>
        <w:numPr>
          <w:ilvl w:val="0"/>
          <w:numId w:val="4"/>
        </w:numPr>
        <w:rPr>
          <w:b/>
        </w:rPr>
      </w:pPr>
      <w:r w:rsidRPr="00B94132">
        <w:rPr>
          <w:b/>
        </w:rPr>
        <w:t>Deviation10 firmware (targets 32-bit ARM):</w:t>
      </w:r>
      <w:r>
        <w:t xml:space="preserve"> The Deviation10 framework is an open source, aftermarket firmware written specifically for the DEVO brand controllers (ARM-based). The controller must be hardware </w:t>
      </w:r>
      <w:proofErr w:type="spellStart"/>
      <w:r>
        <w:t>modded</w:t>
      </w:r>
      <w:proofErr w:type="spellEnd"/>
      <w:r>
        <w:t xml:space="preserve"> and loaded with the firmware prior to use. If loaded, the firmware essentially provides controls for a wide variety of quadcopters and small UAV planes. Since it provides support for the Hubsan quadcopters, this could be a helpful resource for reference on establishing communication with the Hubsan X4, despite the difference in target MCU architectures.</w:t>
      </w:r>
    </w:p>
    <w:p w:rsidR="00CC7F9C" w:rsidRDefault="00CC7F9C" w:rsidP="00CC7F9C">
      <w:pPr>
        <w:pStyle w:val="ListParagraph"/>
        <w:numPr>
          <w:ilvl w:val="1"/>
          <w:numId w:val="4"/>
        </w:numPr>
      </w:pPr>
      <w:hyperlink r:id="rId16" w:history="1">
        <w:r w:rsidRPr="00C909B9">
          <w:rPr>
            <w:rStyle w:val="Hyperlink"/>
          </w:rPr>
          <w:t>https://bitbucket.org/PhracturedBlue</w:t>
        </w:r>
      </w:hyperlink>
      <w:hyperlink r:id="rId17" w:history="1">
        <w:r w:rsidRPr="00C909B9">
          <w:rPr>
            <w:rStyle w:val="Hyperlink"/>
          </w:rPr>
          <w:t>/</w:t>
        </w:r>
      </w:hyperlink>
    </w:p>
    <w:p w:rsidR="00CC7F9C" w:rsidRPr="00065F51" w:rsidRDefault="00CC7F9C" w:rsidP="00CC7F9C">
      <w:pPr>
        <w:pStyle w:val="ListParagraph"/>
        <w:numPr>
          <w:ilvl w:val="0"/>
          <w:numId w:val="4"/>
        </w:numPr>
        <w:rPr>
          <w:b/>
        </w:rPr>
      </w:pPr>
      <w:r w:rsidRPr="003C73B4">
        <w:rPr>
          <w:b/>
        </w:rPr>
        <w:t>Bluetooth modem RN-42 AT command set</w:t>
      </w:r>
      <w:r>
        <w:rPr>
          <w:b/>
        </w:rPr>
        <w:t>:</w:t>
      </w:r>
      <w:r>
        <w:t xml:space="preserve"> This source provides documentation for interfacing with the Bluetooth module.</w:t>
      </w:r>
    </w:p>
    <w:p w:rsidR="00CC7F9C" w:rsidRPr="00065F51" w:rsidRDefault="00CC7F9C" w:rsidP="00CC7F9C">
      <w:pPr>
        <w:pStyle w:val="ListParagraph"/>
        <w:numPr>
          <w:ilvl w:val="1"/>
          <w:numId w:val="4"/>
        </w:numPr>
        <w:rPr>
          <w:sz w:val="22"/>
        </w:rPr>
      </w:pPr>
      <w:hyperlink r:id="rId18" w:history="1">
        <w:r w:rsidRPr="00065F51">
          <w:rPr>
            <w:rStyle w:val="Hyperlink"/>
            <w:sz w:val="22"/>
          </w:rPr>
          <w:t>https://cdn.sparkfun.com/datasheets/Wireless/Bluetooth/bluetooth_cr_UG-v1.0r.pdf</w:t>
        </w:r>
      </w:hyperlink>
    </w:p>
    <w:p w:rsidR="00CC7F9C" w:rsidRDefault="00CC7F9C" w:rsidP="00CC7F9C">
      <w:pPr>
        <w:pStyle w:val="ListParagraph"/>
        <w:numPr>
          <w:ilvl w:val="0"/>
          <w:numId w:val="4"/>
        </w:numPr>
        <w:rPr>
          <w:b/>
        </w:rPr>
      </w:pPr>
      <w:r w:rsidRPr="00B90B8D">
        <w:rPr>
          <w:b/>
        </w:rPr>
        <w:t>Atmel’s AVR documentation:</w:t>
      </w:r>
      <w:r>
        <w:t xml:space="preserve"> This reference provides the necessary documentation about the MCU being using for the ground station.</w:t>
      </w:r>
    </w:p>
    <w:p w:rsidR="00CC7F9C" w:rsidRPr="006C7001" w:rsidRDefault="00CC7F9C" w:rsidP="00CC7F9C">
      <w:pPr>
        <w:pStyle w:val="ListParagraph"/>
        <w:numPr>
          <w:ilvl w:val="1"/>
          <w:numId w:val="4"/>
        </w:numPr>
      </w:pPr>
      <w:hyperlink r:id="rId19" w:history="1">
        <w:r w:rsidRPr="006C7001">
          <w:rPr>
            <w:rStyle w:val="Hyperlink"/>
          </w:rPr>
          <w:t>http://www.microchip.com/wwwproducts/en/ATmega328p</w:t>
        </w:r>
      </w:hyperlink>
    </w:p>
    <w:p w:rsidR="00CC7F9C" w:rsidRPr="00CC7F9C" w:rsidRDefault="00CC7F9C" w:rsidP="00CC7F9C"/>
    <w:sectPr w:rsidR="00CC7F9C" w:rsidRPr="00CC7F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9CF" w:rsidRDefault="001709CF" w:rsidP="00C7730E">
      <w:pPr>
        <w:spacing w:line="240" w:lineRule="auto"/>
      </w:pPr>
      <w:r>
        <w:separator/>
      </w:r>
    </w:p>
  </w:endnote>
  <w:endnote w:type="continuationSeparator" w:id="0">
    <w:p w:rsidR="001709CF" w:rsidRDefault="001709CF" w:rsidP="00C77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51827"/>
      <w:docPartObj>
        <w:docPartGallery w:val="Page Numbers (Bottom of Page)"/>
        <w:docPartUnique/>
      </w:docPartObj>
    </w:sdtPr>
    <w:sdtEndPr/>
    <w:sdtContent>
      <w:sdt>
        <w:sdtPr>
          <w:id w:val="-1769616900"/>
          <w:docPartObj>
            <w:docPartGallery w:val="Page Numbers (Top of Page)"/>
            <w:docPartUnique/>
          </w:docPartObj>
        </w:sdtPr>
        <w:sdtEndPr/>
        <w:sdtContent>
          <w:p w:rsidR="00C7730E" w:rsidRDefault="00C7730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AA6456">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A6456">
              <w:rPr>
                <w:b/>
                <w:bCs/>
                <w:noProof/>
              </w:rPr>
              <w:t>7</w:t>
            </w:r>
            <w:r>
              <w:rPr>
                <w:b/>
                <w:bCs/>
                <w:szCs w:val="24"/>
              </w:rPr>
              <w:fldChar w:fldCharType="end"/>
            </w:r>
          </w:p>
        </w:sdtContent>
      </w:sdt>
    </w:sdtContent>
  </w:sdt>
  <w:p w:rsidR="00A05208" w:rsidRDefault="00C7730E">
    <w:pPr>
      <w:pStyle w:val="Footer"/>
    </w:pPr>
    <w:r>
      <w:t>Kyle Mercer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9CF" w:rsidRDefault="001709CF" w:rsidP="00C7730E">
      <w:pPr>
        <w:spacing w:line="240" w:lineRule="auto"/>
      </w:pPr>
      <w:r>
        <w:separator/>
      </w:r>
    </w:p>
  </w:footnote>
  <w:footnote w:type="continuationSeparator" w:id="0">
    <w:p w:rsidR="001709CF" w:rsidRDefault="001709CF" w:rsidP="00C773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F0DBD"/>
    <w:multiLevelType w:val="hybridMultilevel"/>
    <w:tmpl w:val="73BC58B8"/>
    <w:lvl w:ilvl="0" w:tplc="189431F4">
      <w:start w:val="1"/>
      <w:numFmt w:val="bullet"/>
      <w:lvlText w:val="•"/>
      <w:lvlJc w:val="left"/>
      <w:pPr>
        <w:tabs>
          <w:tab w:val="num" w:pos="720"/>
        </w:tabs>
        <w:ind w:left="720" w:hanging="360"/>
      </w:pPr>
      <w:rPr>
        <w:rFonts w:ascii="Arial" w:hAnsi="Arial" w:hint="default"/>
      </w:rPr>
    </w:lvl>
    <w:lvl w:ilvl="1" w:tplc="A7088A28">
      <w:numFmt w:val="bullet"/>
      <w:lvlText w:val="•"/>
      <w:lvlJc w:val="left"/>
      <w:pPr>
        <w:tabs>
          <w:tab w:val="num" w:pos="1440"/>
        </w:tabs>
        <w:ind w:left="1440" w:hanging="360"/>
      </w:pPr>
      <w:rPr>
        <w:rFonts w:ascii="Arial" w:hAnsi="Arial" w:hint="default"/>
      </w:rPr>
    </w:lvl>
    <w:lvl w:ilvl="2" w:tplc="97A65E94" w:tentative="1">
      <w:start w:val="1"/>
      <w:numFmt w:val="bullet"/>
      <w:lvlText w:val="•"/>
      <w:lvlJc w:val="left"/>
      <w:pPr>
        <w:tabs>
          <w:tab w:val="num" w:pos="2160"/>
        </w:tabs>
        <w:ind w:left="2160" w:hanging="360"/>
      </w:pPr>
      <w:rPr>
        <w:rFonts w:ascii="Arial" w:hAnsi="Arial" w:hint="default"/>
      </w:rPr>
    </w:lvl>
    <w:lvl w:ilvl="3" w:tplc="B3FAF5A8" w:tentative="1">
      <w:start w:val="1"/>
      <w:numFmt w:val="bullet"/>
      <w:lvlText w:val="•"/>
      <w:lvlJc w:val="left"/>
      <w:pPr>
        <w:tabs>
          <w:tab w:val="num" w:pos="2880"/>
        </w:tabs>
        <w:ind w:left="2880" w:hanging="360"/>
      </w:pPr>
      <w:rPr>
        <w:rFonts w:ascii="Arial" w:hAnsi="Arial" w:hint="default"/>
      </w:rPr>
    </w:lvl>
    <w:lvl w:ilvl="4" w:tplc="F572D814" w:tentative="1">
      <w:start w:val="1"/>
      <w:numFmt w:val="bullet"/>
      <w:lvlText w:val="•"/>
      <w:lvlJc w:val="left"/>
      <w:pPr>
        <w:tabs>
          <w:tab w:val="num" w:pos="3600"/>
        </w:tabs>
        <w:ind w:left="3600" w:hanging="360"/>
      </w:pPr>
      <w:rPr>
        <w:rFonts w:ascii="Arial" w:hAnsi="Arial" w:hint="default"/>
      </w:rPr>
    </w:lvl>
    <w:lvl w:ilvl="5" w:tplc="270AEFBE" w:tentative="1">
      <w:start w:val="1"/>
      <w:numFmt w:val="bullet"/>
      <w:lvlText w:val="•"/>
      <w:lvlJc w:val="left"/>
      <w:pPr>
        <w:tabs>
          <w:tab w:val="num" w:pos="4320"/>
        </w:tabs>
        <w:ind w:left="4320" w:hanging="360"/>
      </w:pPr>
      <w:rPr>
        <w:rFonts w:ascii="Arial" w:hAnsi="Arial" w:hint="default"/>
      </w:rPr>
    </w:lvl>
    <w:lvl w:ilvl="6" w:tplc="FEBC28B8" w:tentative="1">
      <w:start w:val="1"/>
      <w:numFmt w:val="bullet"/>
      <w:lvlText w:val="•"/>
      <w:lvlJc w:val="left"/>
      <w:pPr>
        <w:tabs>
          <w:tab w:val="num" w:pos="5040"/>
        </w:tabs>
        <w:ind w:left="5040" w:hanging="360"/>
      </w:pPr>
      <w:rPr>
        <w:rFonts w:ascii="Arial" w:hAnsi="Arial" w:hint="default"/>
      </w:rPr>
    </w:lvl>
    <w:lvl w:ilvl="7" w:tplc="6252535C" w:tentative="1">
      <w:start w:val="1"/>
      <w:numFmt w:val="bullet"/>
      <w:lvlText w:val="•"/>
      <w:lvlJc w:val="left"/>
      <w:pPr>
        <w:tabs>
          <w:tab w:val="num" w:pos="5760"/>
        </w:tabs>
        <w:ind w:left="5760" w:hanging="360"/>
      </w:pPr>
      <w:rPr>
        <w:rFonts w:ascii="Arial" w:hAnsi="Arial" w:hint="default"/>
      </w:rPr>
    </w:lvl>
    <w:lvl w:ilvl="8" w:tplc="8312DE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2B6D01"/>
    <w:multiLevelType w:val="hybridMultilevel"/>
    <w:tmpl w:val="B9DCCFE0"/>
    <w:lvl w:ilvl="0" w:tplc="5B80B38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E59A9"/>
    <w:multiLevelType w:val="hybridMultilevel"/>
    <w:tmpl w:val="E110DB30"/>
    <w:lvl w:ilvl="0" w:tplc="55FE7D3C">
      <w:start w:val="1"/>
      <w:numFmt w:val="bullet"/>
      <w:lvlText w:val="•"/>
      <w:lvlJc w:val="left"/>
      <w:pPr>
        <w:tabs>
          <w:tab w:val="num" w:pos="720"/>
        </w:tabs>
        <w:ind w:left="720" w:hanging="360"/>
      </w:pPr>
      <w:rPr>
        <w:rFonts w:ascii="Arial" w:hAnsi="Arial" w:hint="default"/>
      </w:rPr>
    </w:lvl>
    <w:lvl w:ilvl="1" w:tplc="E760E3C8" w:tentative="1">
      <w:start w:val="1"/>
      <w:numFmt w:val="bullet"/>
      <w:lvlText w:val="•"/>
      <w:lvlJc w:val="left"/>
      <w:pPr>
        <w:tabs>
          <w:tab w:val="num" w:pos="1440"/>
        </w:tabs>
        <w:ind w:left="1440" w:hanging="360"/>
      </w:pPr>
      <w:rPr>
        <w:rFonts w:ascii="Arial" w:hAnsi="Arial" w:hint="default"/>
      </w:rPr>
    </w:lvl>
    <w:lvl w:ilvl="2" w:tplc="FF74AB9C" w:tentative="1">
      <w:start w:val="1"/>
      <w:numFmt w:val="bullet"/>
      <w:lvlText w:val="•"/>
      <w:lvlJc w:val="left"/>
      <w:pPr>
        <w:tabs>
          <w:tab w:val="num" w:pos="2160"/>
        </w:tabs>
        <w:ind w:left="2160" w:hanging="360"/>
      </w:pPr>
      <w:rPr>
        <w:rFonts w:ascii="Arial" w:hAnsi="Arial" w:hint="default"/>
      </w:rPr>
    </w:lvl>
    <w:lvl w:ilvl="3" w:tplc="108ACD98" w:tentative="1">
      <w:start w:val="1"/>
      <w:numFmt w:val="bullet"/>
      <w:lvlText w:val="•"/>
      <w:lvlJc w:val="left"/>
      <w:pPr>
        <w:tabs>
          <w:tab w:val="num" w:pos="2880"/>
        </w:tabs>
        <w:ind w:left="2880" w:hanging="360"/>
      </w:pPr>
      <w:rPr>
        <w:rFonts w:ascii="Arial" w:hAnsi="Arial" w:hint="default"/>
      </w:rPr>
    </w:lvl>
    <w:lvl w:ilvl="4" w:tplc="F71A2408" w:tentative="1">
      <w:start w:val="1"/>
      <w:numFmt w:val="bullet"/>
      <w:lvlText w:val="•"/>
      <w:lvlJc w:val="left"/>
      <w:pPr>
        <w:tabs>
          <w:tab w:val="num" w:pos="3600"/>
        </w:tabs>
        <w:ind w:left="3600" w:hanging="360"/>
      </w:pPr>
      <w:rPr>
        <w:rFonts w:ascii="Arial" w:hAnsi="Arial" w:hint="default"/>
      </w:rPr>
    </w:lvl>
    <w:lvl w:ilvl="5" w:tplc="A832FD1C" w:tentative="1">
      <w:start w:val="1"/>
      <w:numFmt w:val="bullet"/>
      <w:lvlText w:val="•"/>
      <w:lvlJc w:val="left"/>
      <w:pPr>
        <w:tabs>
          <w:tab w:val="num" w:pos="4320"/>
        </w:tabs>
        <w:ind w:left="4320" w:hanging="360"/>
      </w:pPr>
      <w:rPr>
        <w:rFonts w:ascii="Arial" w:hAnsi="Arial" w:hint="default"/>
      </w:rPr>
    </w:lvl>
    <w:lvl w:ilvl="6" w:tplc="B8FC4FBE" w:tentative="1">
      <w:start w:val="1"/>
      <w:numFmt w:val="bullet"/>
      <w:lvlText w:val="•"/>
      <w:lvlJc w:val="left"/>
      <w:pPr>
        <w:tabs>
          <w:tab w:val="num" w:pos="5040"/>
        </w:tabs>
        <w:ind w:left="5040" w:hanging="360"/>
      </w:pPr>
      <w:rPr>
        <w:rFonts w:ascii="Arial" w:hAnsi="Arial" w:hint="default"/>
      </w:rPr>
    </w:lvl>
    <w:lvl w:ilvl="7" w:tplc="83C815A4" w:tentative="1">
      <w:start w:val="1"/>
      <w:numFmt w:val="bullet"/>
      <w:lvlText w:val="•"/>
      <w:lvlJc w:val="left"/>
      <w:pPr>
        <w:tabs>
          <w:tab w:val="num" w:pos="5760"/>
        </w:tabs>
        <w:ind w:left="5760" w:hanging="360"/>
      </w:pPr>
      <w:rPr>
        <w:rFonts w:ascii="Arial" w:hAnsi="Arial" w:hint="default"/>
      </w:rPr>
    </w:lvl>
    <w:lvl w:ilvl="8" w:tplc="98F0A0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C4264E"/>
    <w:multiLevelType w:val="hybridMultilevel"/>
    <w:tmpl w:val="160ADD1A"/>
    <w:lvl w:ilvl="0" w:tplc="785864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BC"/>
    <w:rsid w:val="001064BC"/>
    <w:rsid w:val="001709CF"/>
    <w:rsid w:val="001A790B"/>
    <w:rsid w:val="00205B67"/>
    <w:rsid w:val="00253C50"/>
    <w:rsid w:val="003059EE"/>
    <w:rsid w:val="003127E4"/>
    <w:rsid w:val="003626FC"/>
    <w:rsid w:val="003D6D39"/>
    <w:rsid w:val="004E48D9"/>
    <w:rsid w:val="006B091C"/>
    <w:rsid w:val="006B52A9"/>
    <w:rsid w:val="007323DA"/>
    <w:rsid w:val="007F236B"/>
    <w:rsid w:val="007F37E3"/>
    <w:rsid w:val="0099038D"/>
    <w:rsid w:val="00A73F77"/>
    <w:rsid w:val="00A832D2"/>
    <w:rsid w:val="00AA6456"/>
    <w:rsid w:val="00B031A6"/>
    <w:rsid w:val="00B37E62"/>
    <w:rsid w:val="00B44D80"/>
    <w:rsid w:val="00C7730E"/>
    <w:rsid w:val="00CC7F9C"/>
    <w:rsid w:val="00E30075"/>
    <w:rsid w:val="00FB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7209-19C5-44C5-B301-3CB2DB3D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DA"/>
    <w:pPr>
      <w:spacing w:before="0" w:line="259" w:lineRule="auto"/>
    </w:pPr>
  </w:style>
  <w:style w:type="paragraph" w:styleId="Heading1">
    <w:name w:val="heading 1"/>
    <w:basedOn w:val="Normal"/>
    <w:next w:val="Normal"/>
    <w:link w:val="Heading1Char"/>
    <w:uiPriority w:val="9"/>
    <w:qFormat/>
    <w:rsid w:val="00205B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5B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5B67"/>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2FBC"/>
    <w:pPr>
      <w:tabs>
        <w:tab w:val="center" w:pos="4680"/>
        <w:tab w:val="right" w:pos="9360"/>
      </w:tabs>
      <w:spacing w:line="240" w:lineRule="auto"/>
    </w:pPr>
  </w:style>
  <w:style w:type="character" w:customStyle="1" w:styleId="FooterChar">
    <w:name w:val="Footer Char"/>
    <w:basedOn w:val="DefaultParagraphFont"/>
    <w:link w:val="Footer"/>
    <w:uiPriority w:val="99"/>
    <w:rsid w:val="00FB2FBC"/>
  </w:style>
  <w:style w:type="paragraph" w:styleId="Header">
    <w:name w:val="header"/>
    <w:basedOn w:val="Normal"/>
    <w:link w:val="HeaderChar"/>
    <w:uiPriority w:val="99"/>
    <w:unhideWhenUsed/>
    <w:rsid w:val="00C7730E"/>
    <w:pPr>
      <w:tabs>
        <w:tab w:val="center" w:pos="4680"/>
        <w:tab w:val="right" w:pos="9360"/>
      </w:tabs>
      <w:spacing w:line="240" w:lineRule="auto"/>
    </w:pPr>
  </w:style>
  <w:style w:type="character" w:customStyle="1" w:styleId="HeaderChar">
    <w:name w:val="Header Char"/>
    <w:basedOn w:val="DefaultParagraphFont"/>
    <w:link w:val="Header"/>
    <w:uiPriority w:val="99"/>
    <w:rsid w:val="00C7730E"/>
  </w:style>
  <w:style w:type="paragraph" w:styleId="Title">
    <w:name w:val="Title"/>
    <w:basedOn w:val="Normal"/>
    <w:next w:val="Normal"/>
    <w:link w:val="TitleChar"/>
    <w:uiPriority w:val="10"/>
    <w:qFormat/>
    <w:rsid w:val="007323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3D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323DA"/>
    <w:rPr>
      <w:rFonts w:asciiTheme="minorHAnsi" w:eastAsiaTheme="minorEastAsia" w:hAnsiTheme="minorHAnsi"/>
      <w:color w:val="5A5A5A" w:themeColor="text1" w:themeTint="A5"/>
      <w:spacing w:val="15"/>
      <w:sz w:val="22"/>
    </w:rPr>
  </w:style>
  <w:style w:type="character" w:styleId="SubtleEmphasis">
    <w:name w:val="Subtle Emphasis"/>
    <w:basedOn w:val="DefaultParagraphFont"/>
    <w:uiPriority w:val="19"/>
    <w:qFormat/>
    <w:rsid w:val="007323DA"/>
    <w:rPr>
      <w:i/>
      <w:iCs/>
      <w:color w:val="404040" w:themeColor="text1" w:themeTint="BF"/>
    </w:rPr>
  </w:style>
  <w:style w:type="character" w:customStyle="1" w:styleId="Heading1Char">
    <w:name w:val="Heading 1 Char"/>
    <w:basedOn w:val="DefaultParagraphFont"/>
    <w:link w:val="Heading1"/>
    <w:uiPriority w:val="9"/>
    <w:rsid w:val="00205B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5B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5B67"/>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205B67"/>
    <w:pPr>
      <w:ind w:left="720"/>
      <w:contextualSpacing/>
    </w:pPr>
  </w:style>
  <w:style w:type="paragraph" w:styleId="Caption">
    <w:name w:val="caption"/>
    <w:basedOn w:val="Normal"/>
    <w:next w:val="Normal"/>
    <w:uiPriority w:val="35"/>
    <w:unhideWhenUsed/>
    <w:qFormat/>
    <w:rsid w:val="00205B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F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jimhung.co.uk/wp-content/uploads/2014/11/HubsanX4_ProtocolSpec_v1.txt" TargetMode="External"/><Relationship Id="rId18" Type="http://schemas.openxmlformats.org/officeDocument/2006/relationships/hyperlink" Target="https://cdn.sparkfun.com/datasheets/Wireless/Bluetooth/bluetooth_cr_UG-v1.0r.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jimhung.co.uk/wp-content/uploads/2014/11/HubsanX4_ProtocolSpec_v1.txt" TargetMode="External"/><Relationship Id="rId17" Type="http://schemas.openxmlformats.org/officeDocument/2006/relationships/hyperlink" Target="https://bitbucket.org/PhracturedBlue/" TargetMode="External"/><Relationship Id="rId2" Type="http://schemas.openxmlformats.org/officeDocument/2006/relationships/numbering" Target="numbering.xml"/><Relationship Id="rId16" Type="http://schemas.openxmlformats.org/officeDocument/2006/relationships/hyperlink" Target="https://bitbucket.org/PhracturedBl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jimhung.co.uk/?p=1349" TargetMode="External"/><Relationship Id="rId10" Type="http://schemas.openxmlformats.org/officeDocument/2006/relationships/image" Target="media/image2.png"/><Relationship Id="rId19" Type="http://schemas.openxmlformats.org/officeDocument/2006/relationships/hyperlink" Target="http://www.microchip.com/wwwproducts/en/ATmega328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jimhung.co.uk/?p=13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Hun15</b:Tag>
    <b:SourceType>InternetSite</b:SourceType>
    <b:Guid>{2F35504E-6D7F-4557-A5DA-D5DB18921632}</b:Guid>
    <b:Title>Hubsan X4 reversed protocol specification</b:Title>
    <b:Year>2015</b:Year>
    <b:Month>April</b:Month>
    <b:Day>10th</b:Day>
    <b:URL>http://www.jimhung.co.uk/wp-content/uploads/2014/11/HubsanX4_ProtocolSpec_v1.txt</b:URL>
    <b:Author>
      <b:Author>
        <b:NameList>
          <b:Person>
            <b:Last>Hung</b:Last>
            <b:First>Jim</b:First>
          </b:Person>
        </b:NameList>
      </b:Author>
    </b:Author>
    <b:RefOrder>1</b:RefOrder>
  </b:Source>
  <b:Source>
    <b:Tag>Hun151</b:Tag>
    <b:SourceType>InternetSite</b:SourceType>
    <b:Guid>{2C531460-25AB-460F-BB72-CAA39A78432F}</b:Guid>
    <b:Title>Reverse Engineering a Hubsan X4 Quadcopter</b:Title>
    <b:InternetSiteTitle>The Memoirs of Jim 'Ung</b:InternetSiteTitle>
    <b:Year>2015</b:Year>
    <b:Month>April</b:Month>
    <b:Day>10th</b:Day>
    <b:URL>http://www.jimhung.co.uk/?p=1349</b:URL>
    <b:Author>
      <b:Author>
        <b:NameList>
          <b:Person>
            <b:Last>Hung</b:Last>
            <b:First>Jim</b:First>
          </b:Person>
        </b:NameList>
      </b:Author>
    </b:Author>
    <b:RefOrder>2</b:RefOrder>
  </b:Source>
</b:Sources>
</file>

<file path=customXml/itemProps1.xml><?xml version="1.0" encoding="utf-8"?>
<ds:datastoreItem xmlns:ds="http://schemas.openxmlformats.org/officeDocument/2006/customXml" ds:itemID="{EDF899B0-71B7-4AB7-8921-460E5D8C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8</cp:revision>
  <dcterms:created xsi:type="dcterms:W3CDTF">2018-05-09T00:23:00Z</dcterms:created>
  <dcterms:modified xsi:type="dcterms:W3CDTF">2018-05-09T02:06:00Z</dcterms:modified>
</cp:coreProperties>
</file>