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205C3C" w:rsidP="00FB2FBC">
      <w:pPr>
        <w:spacing w:before="0" w:line="240" w:lineRule="auto"/>
        <w:jc w:val="center"/>
        <w:rPr>
          <w:rFonts w:cs="Times New Roman"/>
          <w:sz w:val="40"/>
          <w:szCs w:val="40"/>
        </w:rPr>
      </w:pPr>
      <w:r>
        <w:rPr>
          <w:rFonts w:cs="Times New Roman"/>
          <w:sz w:val="40"/>
          <w:szCs w:val="40"/>
        </w:rPr>
        <w:t>Module 10 – Assignment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8436F4">
        <w:rPr>
          <w:rFonts w:cs="Times New Roman"/>
          <w:noProof/>
          <w:szCs w:val="24"/>
        </w:rPr>
        <w:t>11/19/2018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2E3A93">
          <w:footerReference w:type="default" r:id="rId7"/>
          <w:pgSz w:w="12240" w:h="15840" w:code="1"/>
          <w:pgMar w:top="1440" w:right="1440" w:bottom="1440" w:left="1440" w:header="720" w:footer="720" w:gutter="0"/>
          <w:cols w:space="720"/>
          <w:vAlign w:val="center"/>
          <w:docGrid w:linePitch="360"/>
        </w:sectPr>
      </w:pPr>
    </w:p>
    <w:p w:rsidR="00B031A6" w:rsidRDefault="00561E41" w:rsidP="00561E41">
      <w:pPr>
        <w:pStyle w:val="ListParagraph"/>
        <w:numPr>
          <w:ilvl w:val="0"/>
          <w:numId w:val="1"/>
        </w:numPr>
        <w:spacing w:line="240" w:lineRule="auto"/>
      </w:pPr>
      <w:r w:rsidRPr="00561E41">
        <w:lastRenderedPageBreak/>
        <w:t xml:space="preserve">Go to the USNO website and determine the times of sunrise, noon, and sunset on June 2, 1804, at </w:t>
      </w:r>
      <w:proofErr w:type="spellStart"/>
      <w:r w:rsidRPr="00561E41">
        <w:t>lat</w:t>
      </w:r>
      <w:proofErr w:type="spellEnd"/>
      <w:r w:rsidRPr="00561E41">
        <w:t>/long 38° 36′ / 91° 57′</w:t>
      </w:r>
      <w:r w:rsidR="0022244E">
        <w:t xml:space="preserve"> </w:t>
      </w:r>
      <w:r w:rsidR="00FF32AC">
        <w:t>W</w:t>
      </w:r>
      <w:r w:rsidRPr="00561E41">
        <w:t>. Noon is when the azimuth at which the sun is observed in 180 degrees.</w:t>
      </w:r>
    </w:p>
    <w:p w:rsidR="00561E41" w:rsidRDefault="00FF684C" w:rsidP="00561E41">
      <w:pPr>
        <w:spacing w:line="240" w:lineRule="auto"/>
        <w:ind w:left="720"/>
      </w:pPr>
      <w:r>
        <w:t xml:space="preserve">The position </w:t>
      </w:r>
      <w:proofErr w:type="spellStart"/>
      <w:r>
        <w:t>lat</w:t>
      </w:r>
      <w:proofErr w:type="spellEnd"/>
      <w:r>
        <w:t>/long 38° 36′ / 91° 57′</w:t>
      </w:r>
      <w:r w:rsidR="0022244E">
        <w:t xml:space="preserve"> W is at about UTC -</w:t>
      </w:r>
      <w:r>
        <w:t xml:space="preserve">6 hours (91°/15° per </w:t>
      </w:r>
      <w:proofErr w:type="spellStart"/>
      <w:proofErr w:type="gramStart"/>
      <w:r>
        <w:t>hr</w:t>
      </w:r>
      <w:proofErr w:type="spellEnd"/>
      <w:r>
        <w:t xml:space="preserve">  ≈</w:t>
      </w:r>
      <w:proofErr w:type="gramEnd"/>
      <w:r>
        <w:t xml:space="preserve"> 6.1hrs). After plugging in multiple values around morn</w:t>
      </w:r>
      <w:r w:rsidR="0022244E">
        <w:t>ing, noon, and evening for UTC -</w:t>
      </w:r>
      <w:r>
        <w:t>6 I converge onto the following times:</w:t>
      </w:r>
    </w:p>
    <w:tbl>
      <w:tblPr>
        <w:tblStyle w:val="TableGrid"/>
        <w:tblW w:w="0" w:type="auto"/>
        <w:tblLook w:val="04A0" w:firstRow="1" w:lastRow="0" w:firstColumn="1" w:lastColumn="0" w:noHBand="0" w:noVBand="1"/>
      </w:tblPr>
      <w:tblGrid>
        <w:gridCol w:w="2337"/>
        <w:gridCol w:w="2337"/>
        <w:gridCol w:w="2338"/>
        <w:gridCol w:w="2338"/>
      </w:tblGrid>
      <w:tr w:rsidR="00FF684C" w:rsidTr="00FF684C">
        <w:tc>
          <w:tcPr>
            <w:tcW w:w="2337" w:type="dxa"/>
          </w:tcPr>
          <w:p w:rsidR="00FF684C" w:rsidRDefault="00FF684C" w:rsidP="00FF684C"/>
        </w:tc>
        <w:tc>
          <w:tcPr>
            <w:tcW w:w="2337" w:type="dxa"/>
          </w:tcPr>
          <w:p w:rsidR="00FF684C" w:rsidRDefault="00FF684C" w:rsidP="00FF684C">
            <w:r>
              <w:t>Sunrise</w:t>
            </w:r>
          </w:p>
        </w:tc>
        <w:tc>
          <w:tcPr>
            <w:tcW w:w="2338" w:type="dxa"/>
          </w:tcPr>
          <w:p w:rsidR="00FF684C" w:rsidRDefault="00FF684C" w:rsidP="00FF684C">
            <w:r>
              <w:t>Noon</w:t>
            </w:r>
          </w:p>
        </w:tc>
        <w:tc>
          <w:tcPr>
            <w:tcW w:w="2338" w:type="dxa"/>
          </w:tcPr>
          <w:p w:rsidR="00FF684C" w:rsidRDefault="00FF684C" w:rsidP="00FF684C">
            <w:r>
              <w:t>Sunset</w:t>
            </w:r>
          </w:p>
        </w:tc>
      </w:tr>
      <w:tr w:rsidR="00FF684C" w:rsidTr="00FF684C">
        <w:tc>
          <w:tcPr>
            <w:tcW w:w="2337" w:type="dxa"/>
          </w:tcPr>
          <w:p w:rsidR="00FF684C" w:rsidRPr="00FF684C" w:rsidRDefault="00FF684C" w:rsidP="00FF684C">
            <w:r>
              <w:t>H</w:t>
            </w:r>
            <w:r>
              <w:rPr>
                <w:vertAlign w:val="subscript"/>
              </w:rPr>
              <w:t>C</w:t>
            </w:r>
          </w:p>
        </w:tc>
        <w:tc>
          <w:tcPr>
            <w:tcW w:w="2337" w:type="dxa"/>
          </w:tcPr>
          <w:p w:rsidR="00FF684C" w:rsidRDefault="004D2A50" w:rsidP="00541936">
            <w:r>
              <w:t>0° 00.0</w:t>
            </w:r>
            <w:r w:rsidR="00541936">
              <w:t>’</w:t>
            </w:r>
          </w:p>
        </w:tc>
        <w:tc>
          <w:tcPr>
            <w:tcW w:w="2338" w:type="dxa"/>
          </w:tcPr>
          <w:p w:rsidR="00FF684C" w:rsidRDefault="00F059DB" w:rsidP="00FF684C">
            <w:r>
              <w:t>73° 38.4</w:t>
            </w:r>
            <w:r w:rsidR="00A44273">
              <w:t>’</w:t>
            </w:r>
          </w:p>
        </w:tc>
        <w:tc>
          <w:tcPr>
            <w:tcW w:w="2338" w:type="dxa"/>
          </w:tcPr>
          <w:p w:rsidR="00FF684C" w:rsidRDefault="000572E2" w:rsidP="000572E2">
            <w:r>
              <w:t>0</w:t>
            </w:r>
            <w:r w:rsidR="00541936">
              <w:t>°</w:t>
            </w:r>
            <w:r w:rsidR="00E63B72">
              <w:t xml:space="preserve"> </w:t>
            </w:r>
            <w:r>
              <w:t>00.0</w:t>
            </w:r>
            <w:r w:rsidR="00E63B72">
              <w:t>’</w:t>
            </w:r>
          </w:p>
        </w:tc>
      </w:tr>
      <w:tr w:rsidR="00541936" w:rsidTr="00FF684C">
        <w:tc>
          <w:tcPr>
            <w:tcW w:w="2337" w:type="dxa"/>
          </w:tcPr>
          <w:p w:rsidR="00541936" w:rsidRPr="00541936" w:rsidRDefault="00541936" w:rsidP="00FF684C">
            <w:pPr>
              <w:rPr>
                <w:vertAlign w:val="subscript"/>
              </w:rPr>
            </w:pPr>
            <w:r>
              <w:t>Z</w:t>
            </w:r>
            <w:r>
              <w:rPr>
                <w:vertAlign w:val="subscript"/>
              </w:rPr>
              <w:t>n</w:t>
            </w:r>
          </w:p>
        </w:tc>
        <w:tc>
          <w:tcPr>
            <w:tcW w:w="2337" w:type="dxa"/>
          </w:tcPr>
          <w:p w:rsidR="00541936" w:rsidRDefault="004D2A50" w:rsidP="00541936">
            <w:r>
              <w:t>61.1</w:t>
            </w:r>
            <w:r w:rsidR="00A44273">
              <w:t>°</w:t>
            </w:r>
          </w:p>
        </w:tc>
        <w:tc>
          <w:tcPr>
            <w:tcW w:w="2338" w:type="dxa"/>
          </w:tcPr>
          <w:p w:rsidR="00541936" w:rsidRDefault="00541936" w:rsidP="00FF684C">
            <w:r>
              <w:t>180</w:t>
            </w:r>
            <w:r w:rsidR="00F059DB">
              <w:t>.0</w:t>
            </w:r>
            <w:r>
              <w:t>°</w:t>
            </w:r>
          </w:p>
        </w:tc>
        <w:tc>
          <w:tcPr>
            <w:tcW w:w="2338" w:type="dxa"/>
          </w:tcPr>
          <w:p w:rsidR="00541936" w:rsidRDefault="000572E2" w:rsidP="00FF684C">
            <w:r>
              <w:t>299.0</w:t>
            </w:r>
            <w:r w:rsidR="00E63B72">
              <w:t>°</w:t>
            </w:r>
          </w:p>
        </w:tc>
      </w:tr>
      <w:tr w:rsidR="00FF684C" w:rsidTr="00FF684C">
        <w:tc>
          <w:tcPr>
            <w:tcW w:w="2337" w:type="dxa"/>
          </w:tcPr>
          <w:p w:rsidR="00FF684C" w:rsidRDefault="00FF684C" w:rsidP="00FF684C">
            <w:r>
              <w:t>UTC Time of Event</w:t>
            </w:r>
          </w:p>
        </w:tc>
        <w:tc>
          <w:tcPr>
            <w:tcW w:w="2337" w:type="dxa"/>
          </w:tcPr>
          <w:p w:rsidR="00FF684C" w:rsidRDefault="0036455B" w:rsidP="0036455B">
            <w:r>
              <w:t>1</w:t>
            </w:r>
            <w:r w:rsidR="004D2A50">
              <w:t>0</w:t>
            </w:r>
            <w:r w:rsidR="00541936">
              <w:t>:</w:t>
            </w:r>
            <w:r w:rsidR="004D2A50">
              <w:t>49:15</w:t>
            </w:r>
            <w:r w:rsidR="00541936">
              <w:t xml:space="preserve"> UTC</w:t>
            </w:r>
          </w:p>
        </w:tc>
        <w:tc>
          <w:tcPr>
            <w:tcW w:w="2338" w:type="dxa"/>
          </w:tcPr>
          <w:p w:rsidR="00FF684C" w:rsidRDefault="00F059DB" w:rsidP="00FF684C">
            <w:r>
              <w:t>18:</w:t>
            </w:r>
            <w:r w:rsidR="00541936">
              <w:t>0</w:t>
            </w:r>
            <w:r>
              <w:t>5</w:t>
            </w:r>
            <w:r w:rsidR="005A5C22">
              <w:t>:25</w:t>
            </w:r>
            <w:r w:rsidR="00541936">
              <w:t xml:space="preserve"> UTC</w:t>
            </w:r>
          </w:p>
        </w:tc>
        <w:tc>
          <w:tcPr>
            <w:tcW w:w="2338" w:type="dxa"/>
          </w:tcPr>
          <w:p w:rsidR="00FF684C" w:rsidRDefault="000572E2" w:rsidP="00FF684C">
            <w:r>
              <w:t>25:21:46</w:t>
            </w:r>
            <w:r w:rsidR="00E63B72">
              <w:t xml:space="preserve"> UTC</w:t>
            </w:r>
          </w:p>
        </w:tc>
      </w:tr>
    </w:tbl>
    <w:p w:rsidR="00FF684C" w:rsidRDefault="00FF684C" w:rsidP="00FF684C">
      <w:pPr>
        <w:spacing w:line="240" w:lineRule="auto"/>
      </w:pPr>
    </w:p>
    <w:p w:rsidR="002C7020" w:rsidRDefault="00710222" w:rsidP="00710222">
      <w:pPr>
        <w:pStyle w:val="ListParagraph"/>
        <w:numPr>
          <w:ilvl w:val="0"/>
          <w:numId w:val="1"/>
        </w:numPr>
        <w:spacing w:line="240" w:lineRule="auto"/>
      </w:pPr>
      <w:r w:rsidRPr="00710222">
        <w:t>Determine an estimate for local noon by finding the mid-point between sunrise and sunset. What is the difference between your two values for noon? This difference should be equivalent to the equation of time. (Refer to Module 8 for a discussion of the Equation of time.)</w:t>
      </w:r>
    </w:p>
    <w:p w:rsidR="002131D9" w:rsidRPr="002131D9" w:rsidRDefault="00BB5B4E" w:rsidP="002131D9">
      <w:pPr>
        <w:spacing w:line="240" w:lineRule="auto"/>
        <w:rPr>
          <w:rFonts w:eastAsiaTheme="minorEastAsia"/>
        </w:rPr>
      </w:pPr>
      <m:oMathPara>
        <m:oMath>
          <m:f>
            <m:fPr>
              <m:ctrlPr>
                <w:rPr>
                  <w:rFonts w:ascii="Cambria Math" w:hAnsi="Cambria Math"/>
                  <w:i/>
                </w:rPr>
              </m:ctrlPr>
            </m:fPr>
            <m:num>
              <m:r>
                <w:rPr>
                  <w:rFonts w:ascii="Cambria Math" w:hAnsi="Cambria Math"/>
                </w:rPr>
                <m:t>10:49:15+25:21:46</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36:11:01</m:t>
              </m:r>
            </m:num>
            <m:den>
              <m:r>
                <w:rPr>
                  <w:rFonts w:ascii="Cambria Math" w:hAnsi="Cambria Math"/>
                </w:rPr>
                <m:t>2</m:t>
              </m:r>
            </m:den>
          </m:f>
          <m:r>
            <w:rPr>
              <w:rFonts w:ascii="Cambria Math" w:hAnsi="Cambria Math"/>
            </w:rPr>
            <m:t xml:space="preserve">=18:05:30.5 </m:t>
          </m:r>
          <m:d>
            <m:dPr>
              <m:ctrlPr>
                <w:rPr>
                  <w:rFonts w:ascii="Cambria Math" w:hAnsi="Cambria Math"/>
                  <w:i/>
                </w:rPr>
              </m:ctrlPr>
            </m:dPr>
            <m:e>
              <m:r>
                <w:rPr>
                  <w:rFonts w:ascii="Cambria Math" w:hAnsi="Cambria Math"/>
                </w:rPr>
                <m:t>solar noon</m:t>
              </m:r>
            </m:e>
          </m:d>
        </m:oMath>
      </m:oMathPara>
    </w:p>
    <w:p w:rsidR="002131D9" w:rsidRPr="002131D9" w:rsidRDefault="005A5C22" w:rsidP="002131D9">
      <w:pPr>
        <w:spacing w:line="240" w:lineRule="auto"/>
        <w:rPr>
          <w:rFonts w:eastAsiaTheme="minorEastAsia"/>
        </w:rPr>
      </w:pPr>
      <m:oMathPara>
        <m:oMath>
          <m:r>
            <w:rPr>
              <w:rFonts w:ascii="Cambria Math" w:eastAsiaTheme="minorEastAsia" w:hAnsi="Cambria Math"/>
            </w:rPr>
            <m:t xml:space="preserve">18:05:25 </m:t>
          </m:r>
          <m:d>
            <m:dPr>
              <m:ctrlPr>
                <w:rPr>
                  <w:rFonts w:ascii="Cambria Math" w:eastAsiaTheme="minorEastAsia" w:hAnsi="Cambria Math"/>
                  <w:i/>
                </w:rPr>
              </m:ctrlPr>
            </m:dPr>
            <m:e>
              <m:r>
                <w:rPr>
                  <w:rFonts w:ascii="Cambria Math" w:eastAsiaTheme="minorEastAsia" w:hAnsi="Cambria Math"/>
                </w:rPr>
                <m:t>local noon</m:t>
              </m:r>
            </m:e>
          </m:d>
        </m:oMath>
      </m:oMathPara>
    </w:p>
    <w:p w:rsidR="002131D9" w:rsidRPr="002131D9" w:rsidRDefault="00A35AA8" w:rsidP="002131D9">
      <w:pPr>
        <w:spacing w:line="240" w:lineRule="auto"/>
        <w:rPr>
          <w:rFonts w:eastAsiaTheme="minorEastAsia"/>
        </w:rPr>
      </w:pPr>
      <m:oMathPara>
        <m:oMath>
          <m:r>
            <w:rPr>
              <w:rFonts w:ascii="Cambria Math" w:eastAsiaTheme="minorEastAsia" w:hAnsi="Cambria Math"/>
            </w:rPr>
            <m:t>18:05:25-</m:t>
          </m:r>
          <m:r>
            <w:rPr>
              <w:rFonts w:ascii="Cambria Math" w:hAnsi="Cambria Math"/>
            </w:rPr>
            <m:t>18:05:30.5</m:t>
          </m:r>
          <m:r>
            <w:rPr>
              <w:rFonts w:ascii="Cambria Math" w:eastAsiaTheme="minorEastAsia" w:hAnsi="Cambria Math"/>
            </w:rPr>
            <m:t>=-5.5 sec</m:t>
          </m:r>
        </m:oMath>
      </m:oMathPara>
    </w:p>
    <w:p w:rsidR="002131D9" w:rsidRDefault="002131D9" w:rsidP="002131D9">
      <w:pPr>
        <w:spacing w:line="240" w:lineRule="auto"/>
        <w:ind w:left="720"/>
        <w:rPr>
          <w:rFonts w:eastAsiaTheme="minorEastAsia"/>
        </w:rPr>
      </w:pPr>
      <w:r>
        <w:rPr>
          <w:rFonts w:eastAsiaTheme="minorEastAsia"/>
        </w:rPr>
        <w:t xml:space="preserve">An equation of time of </w:t>
      </w:r>
      <w:r w:rsidR="003B680F">
        <w:rPr>
          <w:rFonts w:eastAsiaTheme="minorEastAsia"/>
        </w:rPr>
        <w:t>-5.5</w:t>
      </w:r>
      <w:r>
        <w:rPr>
          <w:rFonts w:eastAsiaTheme="minorEastAsia"/>
        </w:rPr>
        <w:t xml:space="preserve"> </w:t>
      </w:r>
      <w:r w:rsidR="003B680F">
        <w:rPr>
          <w:rFonts w:eastAsiaTheme="minorEastAsia"/>
        </w:rPr>
        <w:t>seconds</w:t>
      </w:r>
      <w:r>
        <w:rPr>
          <w:rFonts w:eastAsiaTheme="minorEastAsia"/>
        </w:rPr>
        <w:t xml:space="preserve"> </w:t>
      </w:r>
      <w:r w:rsidR="003B680F">
        <w:rPr>
          <w:rFonts w:eastAsiaTheme="minorEastAsia"/>
        </w:rPr>
        <w:t>seems reasonable for</w:t>
      </w:r>
      <w:r>
        <w:rPr>
          <w:rFonts w:eastAsiaTheme="minorEastAsia"/>
        </w:rPr>
        <w:t xml:space="preserve"> </w:t>
      </w:r>
      <w:r w:rsidR="00815ABF">
        <w:rPr>
          <w:rFonts w:eastAsiaTheme="minorEastAsia"/>
        </w:rPr>
        <w:t>values in the Nautical Almanac.</w:t>
      </w:r>
    </w:p>
    <w:p w:rsidR="002131D9" w:rsidRDefault="002131D9" w:rsidP="002131D9">
      <w:pPr>
        <w:spacing w:line="240" w:lineRule="auto"/>
        <w:rPr>
          <w:rFonts w:eastAsiaTheme="minorEastAsia"/>
        </w:rPr>
      </w:pPr>
    </w:p>
    <w:p w:rsidR="002131D9" w:rsidRDefault="002131D9" w:rsidP="002131D9">
      <w:pPr>
        <w:pStyle w:val="ListParagraph"/>
        <w:numPr>
          <w:ilvl w:val="0"/>
          <w:numId w:val="1"/>
        </w:numPr>
        <w:spacing w:line="240" w:lineRule="auto"/>
        <w:rPr>
          <w:rFonts w:eastAsiaTheme="minorEastAsia"/>
        </w:rPr>
      </w:pPr>
      <w:r w:rsidRPr="002131D9">
        <w:rPr>
          <w:rFonts w:eastAsiaTheme="minorEastAsia"/>
        </w:rPr>
        <w:t xml:space="preserve">Using the </w:t>
      </w:r>
      <w:proofErr w:type="spellStart"/>
      <w:r w:rsidRPr="002131D9">
        <w:rPr>
          <w:rFonts w:eastAsiaTheme="minorEastAsia"/>
        </w:rPr>
        <w:t>az</w:t>
      </w:r>
      <w:proofErr w:type="spellEnd"/>
      <w:r w:rsidRPr="002131D9">
        <w:rPr>
          <w:rFonts w:eastAsiaTheme="minorEastAsia"/>
        </w:rPr>
        <w:t>/el predictions of the USNO calculator, compute vectors to the sun and moon and use the vector dot product to compute the “lunar distance” between the sun and moon at noon GMT on June 2nd 1804 (cf. equation 2.20 from the primary text as explained in Module 2 and the attached spread sheet moon angles rev 5a).</w:t>
      </w:r>
    </w:p>
    <w:tbl>
      <w:tblPr>
        <w:tblStyle w:val="TableGrid"/>
        <w:tblW w:w="8461" w:type="dxa"/>
        <w:jc w:val="center"/>
        <w:tblLayout w:type="fixed"/>
        <w:tblLook w:val="04A0" w:firstRow="1" w:lastRow="0" w:firstColumn="1" w:lastColumn="0" w:noHBand="0" w:noVBand="1"/>
      </w:tblPr>
      <w:tblGrid>
        <w:gridCol w:w="3685"/>
        <w:gridCol w:w="1080"/>
        <w:gridCol w:w="1232"/>
        <w:gridCol w:w="1232"/>
        <w:gridCol w:w="1232"/>
      </w:tblGrid>
      <w:tr w:rsidR="006F76E4" w:rsidTr="006F76E4">
        <w:trPr>
          <w:jc w:val="center"/>
        </w:trPr>
        <w:tc>
          <w:tcPr>
            <w:tcW w:w="3685" w:type="dxa"/>
          </w:tcPr>
          <w:p w:rsidR="006F76E4" w:rsidRDefault="006F76E4" w:rsidP="003E05D0">
            <w:pPr>
              <w:rPr>
                <w:rFonts w:eastAsiaTheme="minorEastAsia"/>
              </w:rPr>
            </w:pPr>
            <w:r>
              <w:rPr>
                <w:rFonts w:eastAsiaTheme="minorEastAsia"/>
              </w:rPr>
              <w:t>12:00 GMT (</w:t>
            </w:r>
            <w:r w:rsidRPr="00561E41">
              <w:t>38° 36′ / 91° 57′</w:t>
            </w:r>
            <w:r>
              <w:t xml:space="preserve"> W)</w:t>
            </w:r>
          </w:p>
        </w:tc>
        <w:tc>
          <w:tcPr>
            <w:tcW w:w="1080" w:type="dxa"/>
          </w:tcPr>
          <w:p w:rsidR="006F76E4" w:rsidRPr="00FF684C" w:rsidRDefault="006F76E4" w:rsidP="003E05D0">
            <w:r>
              <w:t>Z</w:t>
            </w:r>
            <w:r>
              <w:rPr>
                <w:vertAlign w:val="subscript"/>
              </w:rPr>
              <w:t>n</w:t>
            </w:r>
          </w:p>
        </w:tc>
        <w:tc>
          <w:tcPr>
            <w:tcW w:w="1232" w:type="dxa"/>
          </w:tcPr>
          <w:p w:rsidR="006F76E4" w:rsidRDefault="006F76E4" w:rsidP="003E05D0">
            <w:pPr>
              <w:rPr>
                <w:rFonts w:eastAsiaTheme="minorEastAsia"/>
              </w:rPr>
            </w:pPr>
            <w:r>
              <w:t>H</w:t>
            </w:r>
            <w:r>
              <w:rPr>
                <w:vertAlign w:val="subscript"/>
              </w:rPr>
              <w:t>C</w:t>
            </w:r>
          </w:p>
        </w:tc>
        <w:tc>
          <w:tcPr>
            <w:tcW w:w="1232" w:type="dxa"/>
          </w:tcPr>
          <w:p w:rsidR="006F76E4" w:rsidRDefault="006F76E4" w:rsidP="003E05D0">
            <w:r>
              <w:t>GHA</w:t>
            </w:r>
          </w:p>
        </w:tc>
        <w:tc>
          <w:tcPr>
            <w:tcW w:w="1232" w:type="dxa"/>
          </w:tcPr>
          <w:p w:rsidR="006F76E4" w:rsidRDefault="006F76E4" w:rsidP="003E05D0">
            <w:r>
              <w:t>Dec</w:t>
            </w:r>
          </w:p>
        </w:tc>
      </w:tr>
      <w:tr w:rsidR="006F76E4" w:rsidTr="006F76E4">
        <w:trPr>
          <w:jc w:val="center"/>
        </w:trPr>
        <w:tc>
          <w:tcPr>
            <w:tcW w:w="3685" w:type="dxa"/>
          </w:tcPr>
          <w:p w:rsidR="006F76E4" w:rsidRDefault="006F76E4" w:rsidP="003E05D0">
            <w:pPr>
              <w:rPr>
                <w:rFonts w:eastAsiaTheme="minorEastAsia"/>
              </w:rPr>
            </w:pPr>
            <w:r>
              <w:rPr>
                <w:rFonts w:eastAsiaTheme="minorEastAsia"/>
              </w:rPr>
              <w:t>Sun</w:t>
            </w:r>
          </w:p>
        </w:tc>
        <w:tc>
          <w:tcPr>
            <w:tcW w:w="1080" w:type="dxa"/>
          </w:tcPr>
          <w:p w:rsidR="006F76E4" w:rsidRPr="00541936" w:rsidRDefault="006F76E4" w:rsidP="003E05D0">
            <w:pPr>
              <w:rPr>
                <w:vertAlign w:val="subscript"/>
              </w:rPr>
            </w:pPr>
            <w:r>
              <w:t>71.15°</w:t>
            </w:r>
          </w:p>
        </w:tc>
        <w:tc>
          <w:tcPr>
            <w:tcW w:w="1232" w:type="dxa"/>
          </w:tcPr>
          <w:p w:rsidR="006F76E4" w:rsidRDefault="006F76E4" w:rsidP="003E05D0">
            <w:pPr>
              <w:rPr>
                <w:rFonts w:eastAsiaTheme="minorEastAsia"/>
              </w:rPr>
            </w:pPr>
            <w:r>
              <w:t>12° 39.1’</w:t>
            </w:r>
          </w:p>
        </w:tc>
        <w:tc>
          <w:tcPr>
            <w:tcW w:w="1232" w:type="dxa"/>
          </w:tcPr>
          <w:p w:rsidR="006F76E4" w:rsidRDefault="006F76E4" w:rsidP="003E05D0">
            <w:r>
              <w:t>0° 37.2’</w:t>
            </w:r>
            <w:r w:rsidR="00BA31BA">
              <w:t xml:space="preserve"> (0.62°)</w:t>
            </w:r>
          </w:p>
        </w:tc>
        <w:tc>
          <w:tcPr>
            <w:tcW w:w="1232" w:type="dxa"/>
          </w:tcPr>
          <w:p w:rsidR="006F76E4" w:rsidRDefault="006F76E4" w:rsidP="003E05D0">
            <w:r>
              <w:t>22° 12.5’</w:t>
            </w:r>
            <w:r w:rsidR="00BA31BA">
              <w:t xml:space="preserve"> (22.208°)</w:t>
            </w:r>
          </w:p>
        </w:tc>
      </w:tr>
      <w:tr w:rsidR="006F76E4" w:rsidTr="006F76E4">
        <w:trPr>
          <w:jc w:val="center"/>
        </w:trPr>
        <w:tc>
          <w:tcPr>
            <w:tcW w:w="3685" w:type="dxa"/>
          </w:tcPr>
          <w:p w:rsidR="006F76E4" w:rsidRDefault="006F76E4" w:rsidP="003E05D0">
            <w:pPr>
              <w:rPr>
                <w:rFonts w:eastAsiaTheme="minorEastAsia"/>
              </w:rPr>
            </w:pPr>
            <w:r>
              <w:rPr>
                <w:rFonts w:eastAsiaTheme="minorEastAsia"/>
              </w:rPr>
              <w:t>Moon</w:t>
            </w:r>
          </w:p>
        </w:tc>
        <w:tc>
          <w:tcPr>
            <w:tcW w:w="1080" w:type="dxa"/>
          </w:tcPr>
          <w:p w:rsidR="006F76E4" w:rsidRDefault="006F76E4" w:rsidP="003E05D0">
            <w:pPr>
              <w:rPr>
                <w:rFonts w:eastAsiaTheme="minorEastAsia"/>
              </w:rPr>
            </w:pPr>
            <w:r w:rsidRPr="00181493">
              <w:rPr>
                <w:rFonts w:eastAsiaTheme="minorEastAsia"/>
              </w:rPr>
              <w:t>1</w:t>
            </w:r>
            <w:r>
              <w:rPr>
                <w:rFonts w:eastAsiaTheme="minorEastAsia"/>
              </w:rPr>
              <w:t>54.2°</w:t>
            </w:r>
          </w:p>
        </w:tc>
        <w:tc>
          <w:tcPr>
            <w:tcW w:w="1232" w:type="dxa"/>
          </w:tcPr>
          <w:p w:rsidR="006F76E4" w:rsidRDefault="006F76E4" w:rsidP="003E05D0">
            <w:pPr>
              <w:rPr>
                <w:rFonts w:eastAsiaTheme="minorEastAsia"/>
              </w:rPr>
            </w:pPr>
            <w:r>
              <w:rPr>
                <w:rFonts w:eastAsiaTheme="minorEastAsia"/>
              </w:rPr>
              <w:t>50° 3</w:t>
            </w:r>
            <w:r w:rsidRPr="00181493">
              <w:rPr>
                <w:rFonts w:eastAsiaTheme="minorEastAsia"/>
              </w:rPr>
              <w:t>5.1</w:t>
            </w:r>
            <w:r>
              <w:rPr>
                <w:rFonts w:eastAsiaTheme="minorEastAsia"/>
              </w:rPr>
              <w:t>’</w:t>
            </w:r>
          </w:p>
        </w:tc>
        <w:tc>
          <w:tcPr>
            <w:tcW w:w="1232" w:type="dxa"/>
          </w:tcPr>
          <w:p w:rsidR="006F76E4" w:rsidRDefault="006F76E4" w:rsidP="003E05D0">
            <w:pPr>
              <w:rPr>
                <w:rFonts w:eastAsiaTheme="minorEastAsia"/>
              </w:rPr>
            </w:pPr>
            <w:r>
              <w:rPr>
                <w:rFonts w:eastAsiaTheme="minorEastAsia"/>
              </w:rPr>
              <w:t>75° 52.6’</w:t>
            </w:r>
            <w:r w:rsidR="00BA31BA">
              <w:rPr>
                <w:rFonts w:eastAsiaTheme="minorEastAsia"/>
              </w:rPr>
              <w:t xml:space="preserve"> (75.877°)</w:t>
            </w:r>
          </w:p>
        </w:tc>
        <w:tc>
          <w:tcPr>
            <w:tcW w:w="1232" w:type="dxa"/>
          </w:tcPr>
          <w:p w:rsidR="006F76E4" w:rsidRDefault="006F76E4" w:rsidP="003E05D0">
            <w:pPr>
              <w:rPr>
                <w:rFonts w:eastAsiaTheme="minorEastAsia"/>
              </w:rPr>
            </w:pPr>
            <w:r>
              <w:rPr>
                <w:rFonts w:eastAsiaTheme="minorEastAsia"/>
              </w:rPr>
              <w:t>2° 01.6’</w:t>
            </w:r>
            <w:r w:rsidR="00BA31BA">
              <w:rPr>
                <w:rFonts w:eastAsiaTheme="minorEastAsia"/>
              </w:rPr>
              <w:t xml:space="preserve"> (2.0267°)</w:t>
            </w:r>
          </w:p>
        </w:tc>
      </w:tr>
    </w:tbl>
    <w:p w:rsidR="002131D9" w:rsidRDefault="00E1022F" w:rsidP="002131D9">
      <w:pPr>
        <w:spacing w:line="240" w:lineRule="auto"/>
        <w:ind w:left="720"/>
        <w:rPr>
          <w:rFonts w:eastAsiaTheme="minorEastAsia"/>
        </w:rPr>
      </w:pPr>
      <w:r>
        <w:rPr>
          <w:rFonts w:eastAsiaTheme="minorEastAsia"/>
        </w:rPr>
        <w:t xml:space="preserve">The Cartesian coordinates are calculated for the Moon and Sun </w:t>
      </w:r>
    </w:p>
    <w:p w:rsidR="00BB3BB4" w:rsidRPr="00BB3BB4" w:rsidRDefault="00BB3BB4" w:rsidP="00BB3BB4">
      <w:pPr>
        <w:spacing w:line="240" w:lineRule="auto"/>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90-Dec</m:t>
                  </m:r>
                </m:e>
              </m:d>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GHA</m:t>
              </m:r>
            </m:e>
          </m:func>
        </m:oMath>
      </m:oMathPara>
    </w:p>
    <w:p w:rsidR="00BB3BB4" w:rsidRPr="00BB3BB4" w:rsidRDefault="00BB3BB4" w:rsidP="00BB3BB4">
      <w:pPr>
        <w:spacing w:line="240" w:lineRule="auto"/>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90-Dec</m:t>
                  </m:r>
                </m:e>
              </m:d>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GHA</m:t>
              </m:r>
            </m:e>
          </m:func>
        </m:oMath>
      </m:oMathPara>
    </w:p>
    <w:p w:rsidR="00BB3BB4" w:rsidRPr="00BB3BB4" w:rsidRDefault="00BB3BB4" w:rsidP="00BB3BB4">
      <w:pPr>
        <w:spacing w:line="240" w:lineRule="auto"/>
        <w:rPr>
          <w:rFonts w:eastAsiaTheme="minorEastAsia"/>
        </w:rPr>
      </w:pPr>
      <m:oMathPara>
        <m:oMath>
          <m:r>
            <w:rPr>
              <w:rFonts w:ascii="Cambria Math" w:eastAsiaTheme="minorEastAsia" w:hAnsi="Cambria Math"/>
            </w:rPr>
            <w:lastRenderedPageBreak/>
            <m:t>z=r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90-Dec</m:t>
                  </m:r>
                </m:e>
              </m:d>
            </m:e>
          </m:func>
        </m:oMath>
      </m:oMathPara>
    </w:p>
    <w:p w:rsidR="00BB3BB4" w:rsidRPr="00DD73C8" w:rsidRDefault="00BB3BB4" w:rsidP="00BB3BB4">
      <w:pPr>
        <w:spacing w:line="240" w:lineRule="auto"/>
        <w:rPr>
          <w:rFonts w:eastAsiaTheme="minorEastAsia"/>
        </w:rPr>
      </w:pPr>
      <m:oMathPara>
        <m:oMath>
          <m:r>
            <w:rPr>
              <w:rFonts w:ascii="Cambria Math" w:eastAsiaTheme="minorEastAsia" w:hAnsi="Cambria Math"/>
            </w:rPr>
            <m:t>S=</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3665.1</m:t>
                  </m:r>
                </m:e>
                <m:e>
                  <m:r>
                    <w:rPr>
                      <w:rFonts w:ascii="Cambria Math" w:eastAsiaTheme="minorEastAsia" w:hAnsi="Cambria Math"/>
                    </w:rPr>
                    <m:t>39.662</m:t>
                  </m:r>
                  <m:ctrlPr>
                    <w:rPr>
                      <w:rFonts w:ascii="Cambria Math" w:eastAsia="Cambria Math" w:hAnsi="Cambria Math" w:cs="Cambria Math"/>
                      <w:i/>
                    </w:rPr>
                  </m:ctrlPr>
                </m:e>
                <m:e>
                  <m:r>
                    <w:rPr>
                      <w:rFonts w:ascii="Cambria Math" w:eastAsia="Cambria Math" w:hAnsi="Cambria Math" w:cs="Cambria Math"/>
                    </w:rPr>
                    <m:t>1496.4</m:t>
                  </m:r>
                </m:e>
              </m:eqArr>
            </m:e>
          </m:d>
        </m:oMath>
      </m:oMathPara>
    </w:p>
    <w:p w:rsidR="00DD73C8" w:rsidRPr="00BB3BB4" w:rsidRDefault="00DD73C8" w:rsidP="00BB3BB4">
      <w:pPr>
        <w:spacing w:line="240" w:lineRule="auto"/>
        <w:rPr>
          <w:rFonts w:eastAsiaTheme="minorEastAsia"/>
        </w:rPr>
      </w:pPr>
      <m:oMathPara>
        <m:oMath>
          <m:r>
            <w:rPr>
              <w:rFonts w:ascii="Cambria Math" w:eastAsiaTheme="minorEastAsia" w:hAnsi="Cambria Math"/>
            </w:rPr>
            <m:t>M=</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965.41</m:t>
                  </m:r>
                </m:e>
                <m:e>
                  <m:r>
                    <w:rPr>
                      <w:rFonts w:ascii="Cambria Math" w:eastAsiaTheme="minorEastAsia" w:hAnsi="Cambria Math"/>
                    </w:rPr>
                    <m:t>3836.9</m:t>
                  </m:r>
                  <m:ctrlPr>
                    <w:rPr>
                      <w:rFonts w:ascii="Cambria Math" w:eastAsia="Cambria Math" w:hAnsi="Cambria Math" w:cs="Cambria Math"/>
                      <w:i/>
                    </w:rPr>
                  </m:ctrlPr>
                </m:e>
                <m:e>
                  <m:r>
                    <w:rPr>
                      <w:rFonts w:ascii="Cambria Math" w:eastAsia="Cambria Math" w:hAnsi="Cambria Math" w:cs="Cambria Math"/>
                    </w:rPr>
                    <m:t>140.01</m:t>
                  </m:r>
                </m:e>
              </m:eqArr>
            </m:e>
          </m:d>
        </m:oMath>
      </m:oMathPara>
    </w:p>
    <w:p w:rsidR="00E1022F" w:rsidRDefault="00E1022F" w:rsidP="002131D9">
      <w:pPr>
        <w:spacing w:line="240" w:lineRule="auto"/>
        <w:ind w:left="720"/>
        <w:rPr>
          <w:rFonts w:eastAsiaTheme="minorEastAsia"/>
        </w:rPr>
      </w:pPr>
      <w:r>
        <w:rPr>
          <w:rFonts w:eastAsiaTheme="minorEastAsia"/>
        </w:rPr>
        <w:t>Thus the geocentric lunar distance is calculated</w:t>
      </w:r>
      <w:r w:rsidR="000E51D2">
        <w:rPr>
          <w:rFonts w:eastAsiaTheme="minorEastAsia"/>
        </w:rPr>
        <w:t xml:space="preserve"> using the dot product</w:t>
      </w:r>
      <w:r>
        <w:rPr>
          <w:rFonts w:eastAsiaTheme="minorEastAsia"/>
        </w:rPr>
        <w:t>:</w:t>
      </w:r>
    </w:p>
    <w:p w:rsidR="000E51D2" w:rsidRPr="000E51D2" w:rsidRDefault="000E51D2" w:rsidP="000E51D2">
      <w:pPr>
        <w:spacing w:line="240" w:lineRule="auto"/>
        <w:rPr>
          <w:rFonts w:eastAsiaTheme="minorEastAsia"/>
        </w:rPr>
      </w:pPr>
      <m:oMathPara>
        <m:oMath>
          <m:r>
            <w:rPr>
              <w:rFonts w:ascii="Cambria Math" w:eastAsiaTheme="minorEastAsia" w:hAnsi="Cambria Math"/>
            </w:rPr>
            <m:t>S∙M=</m:t>
          </m:r>
          <m:d>
            <m:dPr>
              <m:begChr m:val="‖"/>
              <m:endChr m:val="‖"/>
              <m:ctrlPr>
                <w:rPr>
                  <w:rFonts w:ascii="Cambria Math" w:eastAsiaTheme="minorEastAsia" w:hAnsi="Cambria Math"/>
                  <w:i/>
                </w:rPr>
              </m:ctrlPr>
            </m:dPr>
            <m:e>
              <m:r>
                <w:rPr>
                  <w:rFonts w:ascii="Cambria Math" w:eastAsiaTheme="minorEastAsia" w:hAnsi="Cambria Math"/>
                </w:rPr>
                <m:t>S</m:t>
              </m:r>
            </m:e>
          </m:d>
          <m:d>
            <m:dPr>
              <m:begChr m:val="‖"/>
              <m:endChr m:val="‖"/>
              <m:ctrlPr>
                <w:rPr>
                  <w:rFonts w:ascii="Cambria Math" w:eastAsiaTheme="minorEastAsia" w:hAnsi="Cambria Math"/>
                  <w:i/>
                </w:rPr>
              </m:ctrlPr>
            </m:dPr>
            <m:e>
              <m:r>
                <w:rPr>
                  <w:rFonts w:ascii="Cambria Math" w:eastAsiaTheme="minorEastAsia" w:hAnsi="Cambria Math"/>
                </w:rPr>
                <m:t>M</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oMath>
      </m:oMathPara>
    </w:p>
    <w:p w:rsidR="000E51D2" w:rsidRPr="0030747F" w:rsidRDefault="000E51D2" w:rsidP="000E51D2">
      <w:pPr>
        <w:spacing w:line="240" w:lineRule="auto"/>
        <w:rPr>
          <w:rFonts w:eastAsiaTheme="minorEastAsia"/>
        </w:rPr>
      </w:pPr>
      <m:oMathPara>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f>
                <m:fPr>
                  <m:ctrlPr>
                    <w:rPr>
                      <w:rFonts w:ascii="Cambria Math" w:eastAsiaTheme="minorEastAsia" w:hAnsi="Cambria Math"/>
                      <w:i/>
                    </w:rPr>
                  </m:ctrlPr>
                </m:fPr>
                <m:num>
                  <m:r>
                    <w:rPr>
                      <w:rFonts w:ascii="Cambria Math" w:eastAsiaTheme="minorEastAsia" w:hAnsi="Cambria Math"/>
                    </w:rPr>
                    <m:t>S∙M</m:t>
                  </m:r>
                </m:num>
                <m:den>
                  <m:d>
                    <m:dPr>
                      <m:begChr m:val="‖"/>
                      <m:endChr m:val="‖"/>
                      <m:ctrlPr>
                        <w:rPr>
                          <w:rFonts w:ascii="Cambria Math" w:eastAsiaTheme="minorEastAsia" w:hAnsi="Cambria Math"/>
                          <w:i/>
                        </w:rPr>
                      </m:ctrlPr>
                    </m:dPr>
                    <m:e>
                      <m:r>
                        <w:rPr>
                          <w:rFonts w:ascii="Cambria Math" w:eastAsiaTheme="minorEastAsia" w:hAnsi="Cambria Math"/>
                        </w:rPr>
                        <m:t>S</m:t>
                      </m:r>
                    </m:e>
                  </m:d>
                  <m:d>
                    <m:dPr>
                      <m:begChr m:val="‖"/>
                      <m:endChr m:val="‖"/>
                      <m:ctrlPr>
                        <w:rPr>
                          <w:rFonts w:ascii="Cambria Math" w:eastAsiaTheme="minorEastAsia" w:hAnsi="Cambria Math"/>
                          <w:i/>
                        </w:rPr>
                      </m:ctrlPr>
                    </m:dPr>
                    <m:e>
                      <m:r>
                        <w:rPr>
                          <w:rFonts w:ascii="Cambria Math" w:eastAsiaTheme="minorEastAsia" w:hAnsi="Cambria Math"/>
                        </w:rPr>
                        <m:t>M</m:t>
                      </m:r>
                    </m:e>
                  </m:d>
                </m:den>
              </m:f>
              <m:r>
                <w:rPr>
                  <w:rFonts w:ascii="Cambria Math" w:eastAsiaTheme="minorEastAsia" w:hAnsi="Cambria Math"/>
                </w:rPr>
                <m:t>=</m:t>
              </m:r>
            </m:e>
          </m:func>
          <m:r>
            <w:rPr>
              <w:rFonts w:ascii="Cambria Math" w:eastAsiaTheme="minorEastAsia" w:hAnsi="Cambria Math"/>
            </w:rPr>
            <m:t>1.1238 rad=64.3863°</m:t>
          </m:r>
        </m:oMath>
      </m:oMathPara>
    </w:p>
    <w:p w:rsidR="0030747F" w:rsidRPr="0030747F" w:rsidRDefault="0030747F" w:rsidP="000E51D2">
      <w:pPr>
        <w:spacing w:line="240" w:lineRule="auto"/>
        <w:rPr>
          <w:rFonts w:eastAsiaTheme="minorEastAsia"/>
        </w:rPr>
      </w:pPr>
    </w:p>
    <w:p w:rsidR="0030747F" w:rsidRDefault="0030747F" w:rsidP="0030747F">
      <w:pPr>
        <w:pStyle w:val="ListParagraph"/>
        <w:numPr>
          <w:ilvl w:val="0"/>
          <w:numId w:val="1"/>
        </w:numPr>
        <w:spacing w:line="240" w:lineRule="auto"/>
        <w:rPr>
          <w:rFonts w:eastAsiaTheme="minorEastAsia"/>
        </w:rPr>
      </w:pPr>
      <w:r w:rsidRPr="0030747F">
        <w:rPr>
          <w:rFonts w:eastAsiaTheme="minorEastAsia"/>
        </w:rPr>
        <w:t>Compare your result for the equation of time correction from assignment 10.1 with the corresponding entry in the 1804 Almanac.</w:t>
      </w:r>
    </w:p>
    <w:p w:rsidR="00B35897" w:rsidRPr="00B35897" w:rsidRDefault="00B35897" w:rsidP="00B35897">
      <w:pPr>
        <w:spacing w:line="240" w:lineRule="auto"/>
        <w:jc w:val="center"/>
        <w:rPr>
          <w:rFonts w:eastAsiaTheme="minorEastAsia"/>
        </w:rPr>
      </w:pPr>
      <w:r>
        <w:rPr>
          <w:noProof/>
        </w:rPr>
        <w:drawing>
          <wp:inline distT="0" distB="0" distL="0" distR="0" wp14:anchorId="5A3B42D6" wp14:editId="772F2138">
            <wp:extent cx="122115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4497" cy="1786050"/>
                    </a:xfrm>
                    <a:prstGeom prst="rect">
                      <a:avLst/>
                    </a:prstGeom>
                  </pic:spPr>
                </pic:pic>
              </a:graphicData>
            </a:graphic>
          </wp:inline>
        </w:drawing>
      </w:r>
    </w:p>
    <w:p w:rsidR="00B35897" w:rsidRDefault="00815ABF" w:rsidP="00B35897">
      <w:pPr>
        <w:spacing w:line="240" w:lineRule="auto"/>
        <w:ind w:left="720"/>
        <w:rPr>
          <w:rFonts w:eastAsiaTheme="minorEastAsia"/>
        </w:rPr>
      </w:pPr>
      <w:r>
        <w:rPr>
          <w:rFonts w:eastAsiaTheme="minorEastAsia"/>
        </w:rPr>
        <w:t>The equation of time from the 1804 Almanac for June 2</w:t>
      </w:r>
      <w:r w:rsidRPr="00815ABF">
        <w:rPr>
          <w:rFonts w:eastAsiaTheme="minorEastAsia"/>
          <w:vertAlign w:val="superscript"/>
        </w:rPr>
        <w:t>nd</w:t>
      </w:r>
      <w:r>
        <w:rPr>
          <w:rFonts w:eastAsiaTheme="minorEastAsia"/>
        </w:rPr>
        <w:t xml:space="preserve"> comes out to be -2:28.2. It is possible that this discrepancy is due to the inaccurate choice of times for sunrise and sunset. Sunrise and sunset values were chosen based upon the elevation angle to the sun being 0°, which may not take into consideration the radius of the Sun, causing the timing to be off by a few minutes.</w:t>
      </w:r>
    </w:p>
    <w:p w:rsidR="00B35897" w:rsidRDefault="00B35897" w:rsidP="00B35897">
      <w:pPr>
        <w:pStyle w:val="ListParagraph"/>
        <w:numPr>
          <w:ilvl w:val="0"/>
          <w:numId w:val="1"/>
        </w:numPr>
        <w:spacing w:line="240" w:lineRule="auto"/>
        <w:rPr>
          <w:rFonts w:eastAsiaTheme="minorEastAsia"/>
        </w:rPr>
      </w:pPr>
      <w:r w:rsidRPr="00B35897">
        <w:rPr>
          <w:rFonts w:eastAsiaTheme="minorEastAsia"/>
        </w:rPr>
        <w:t>Compare your result for the lunar distance computation from assignment 10.1 with the corresponding entry in the 1804 almanac.</w:t>
      </w:r>
    </w:p>
    <w:p w:rsidR="00B35897" w:rsidRDefault="00B35897" w:rsidP="00B35897">
      <w:pPr>
        <w:spacing w:line="240" w:lineRule="auto"/>
        <w:jc w:val="center"/>
        <w:rPr>
          <w:rFonts w:eastAsiaTheme="minorEastAsia"/>
        </w:rPr>
      </w:pPr>
      <w:r>
        <w:rPr>
          <w:noProof/>
        </w:rPr>
        <w:lastRenderedPageBreak/>
        <w:drawing>
          <wp:inline distT="0" distB="0" distL="0" distR="0" wp14:anchorId="1671FA22" wp14:editId="5FA3D4CA">
            <wp:extent cx="2061148"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7265" cy="1834227"/>
                    </a:xfrm>
                    <a:prstGeom prst="rect">
                      <a:avLst/>
                    </a:prstGeom>
                  </pic:spPr>
                </pic:pic>
              </a:graphicData>
            </a:graphic>
          </wp:inline>
        </w:drawing>
      </w:r>
    </w:p>
    <w:p w:rsidR="00B35897" w:rsidRDefault="00B35897" w:rsidP="00B35897">
      <w:pPr>
        <w:spacing w:line="240" w:lineRule="auto"/>
        <w:ind w:left="720"/>
        <w:rPr>
          <w:rFonts w:eastAsiaTheme="minorEastAsia"/>
        </w:rPr>
      </w:pPr>
      <w:r>
        <w:rPr>
          <w:rFonts w:eastAsiaTheme="minorEastAsia"/>
        </w:rPr>
        <w:t>The solution for the geocentric lunar distance was slightly less than the 75° 36.43’ lunar distance given in the 1804 Nautical Almanac. I am unaware if the value provided by the almanac is from the perspective of the user or from the center of the earth, this could explain the small discrepancy.</w:t>
      </w:r>
      <w:r w:rsidR="00F06B94">
        <w:rPr>
          <w:rFonts w:eastAsiaTheme="minorEastAsia"/>
        </w:rPr>
        <w:t xml:space="preserve"> In addition, the lunar distance as obtained from the almanac does not take into the account the observer’s location on the Earth.</w:t>
      </w:r>
    </w:p>
    <w:p w:rsidR="00B35897" w:rsidRDefault="00EF07A3" w:rsidP="00EF07A3">
      <w:pPr>
        <w:pStyle w:val="ListParagraph"/>
        <w:numPr>
          <w:ilvl w:val="0"/>
          <w:numId w:val="1"/>
        </w:numPr>
        <w:spacing w:line="240" w:lineRule="auto"/>
        <w:rPr>
          <w:rFonts w:eastAsiaTheme="minorEastAsia"/>
        </w:rPr>
      </w:pPr>
      <w:r w:rsidRPr="00EF07A3">
        <w:rPr>
          <w:rFonts w:eastAsiaTheme="minorEastAsia"/>
        </w:rPr>
        <w:t>Plot the lunar distance as a function of time for June 1804 on the same graph as a plot of GHAϒ for the same period of time.</w:t>
      </w:r>
    </w:p>
    <w:p w:rsidR="00853DB5" w:rsidRDefault="002F5381" w:rsidP="002F5381">
      <w:pPr>
        <w:spacing w:line="240" w:lineRule="auto"/>
        <w:rPr>
          <w:noProof/>
        </w:rPr>
      </w:pPr>
      <w:r>
        <w:rPr>
          <w:noProof/>
        </w:rPr>
        <w:tab/>
        <w:t>The following MATLAB code was used to plot the graph:</w:t>
      </w:r>
    </w:p>
    <w:tbl>
      <w:tblPr>
        <w:tblStyle w:val="TableGrid"/>
        <w:tblW w:w="0" w:type="auto"/>
        <w:tblLook w:val="04A0" w:firstRow="1" w:lastRow="0" w:firstColumn="1" w:lastColumn="0" w:noHBand="0" w:noVBand="1"/>
      </w:tblPr>
      <w:tblGrid>
        <w:gridCol w:w="9350"/>
      </w:tblGrid>
      <w:tr w:rsidR="002F5381" w:rsidTr="002F5381">
        <w:tc>
          <w:tcPr>
            <w:tcW w:w="9350" w:type="dxa"/>
          </w:tcPr>
          <w:p w:rsidR="002F5381" w:rsidRPr="002F5381" w:rsidRDefault="002F5381" w:rsidP="002F5381">
            <w:pPr>
              <w:rPr>
                <w:rFonts w:ascii="Courier New" w:hAnsi="Courier New" w:cs="Courier New"/>
                <w:noProof/>
              </w:rPr>
            </w:pPr>
            <w:r w:rsidRPr="002F5381">
              <w:rPr>
                <w:rFonts w:ascii="Courier New" w:hAnsi="Courier New" w:cs="Courier New"/>
                <w:noProof/>
              </w:rPr>
              <w:t>days =</w:t>
            </w:r>
          </w:p>
          <w:p w:rsidR="002F5381" w:rsidRPr="002F5381" w:rsidRDefault="002F5381" w:rsidP="002F5381">
            <w:pPr>
              <w:rPr>
                <w:rFonts w:ascii="Courier New" w:hAnsi="Courier New" w:cs="Courier New"/>
                <w:noProof/>
              </w:rPr>
            </w:pP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2</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3</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11</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12</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13</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15</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16</w:t>
            </w:r>
          </w:p>
          <w:p w:rsidR="002F5381" w:rsidRDefault="002F5381" w:rsidP="002F5381">
            <w:pPr>
              <w:rPr>
                <w:rFonts w:ascii="Courier New" w:hAnsi="Courier New" w:cs="Courier New"/>
                <w:noProof/>
              </w:rPr>
            </w:pPr>
            <w:r w:rsidRPr="002F5381">
              <w:rPr>
                <w:rFonts w:ascii="Courier New" w:hAnsi="Courier New" w:cs="Courier New"/>
                <w:noProof/>
              </w:rPr>
              <w:t xml:space="preserve">    17</w:t>
            </w:r>
          </w:p>
          <w:p w:rsidR="002F5381" w:rsidRPr="002F5381" w:rsidRDefault="002F5381" w:rsidP="002F5381">
            <w:pPr>
              <w:rPr>
                <w:rFonts w:ascii="Courier New" w:hAnsi="Courier New" w:cs="Courier New"/>
                <w:noProof/>
              </w:rPr>
            </w:pPr>
          </w:p>
          <w:p w:rsidR="002F5381" w:rsidRPr="002F5381" w:rsidRDefault="002F5381" w:rsidP="002F5381">
            <w:pPr>
              <w:rPr>
                <w:rFonts w:ascii="Courier New" w:hAnsi="Courier New" w:cs="Courier New"/>
                <w:noProof/>
              </w:rPr>
            </w:pPr>
            <w:r>
              <w:rPr>
                <w:rFonts w:ascii="Courier New" w:hAnsi="Courier New" w:cs="Courier New"/>
                <w:noProof/>
              </w:rPr>
              <w:t>gha</w:t>
            </w:r>
            <w:r w:rsidRPr="002F5381">
              <w:rPr>
                <w:rFonts w:ascii="Courier New" w:hAnsi="Courier New" w:cs="Courier New"/>
                <w:noProof/>
              </w:rPr>
              <w:t>1 =</w:t>
            </w:r>
          </w:p>
          <w:p w:rsidR="002F5381" w:rsidRPr="002F5381" w:rsidRDefault="002F5381" w:rsidP="002F5381">
            <w:pPr>
              <w:rPr>
                <w:rFonts w:ascii="Courier New" w:hAnsi="Courier New" w:cs="Courier New"/>
                <w:noProof/>
              </w:rPr>
            </w:pP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69.7600</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70.7458</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71.7314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72.7169</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79.6167</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80.6025</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81.5881</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82.5736</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83.5592</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84.5422</w:t>
            </w:r>
          </w:p>
          <w:p w:rsidR="002F5381" w:rsidRDefault="002F5381" w:rsidP="002F5381">
            <w:pPr>
              <w:rPr>
                <w:rFonts w:ascii="Courier New" w:hAnsi="Courier New" w:cs="Courier New"/>
                <w:noProof/>
              </w:rPr>
            </w:pPr>
            <w:r w:rsidRPr="002F5381">
              <w:rPr>
                <w:rFonts w:ascii="Courier New" w:hAnsi="Courier New" w:cs="Courier New"/>
                <w:noProof/>
              </w:rPr>
              <w:lastRenderedPageBreak/>
              <w:t xml:space="preserve">   85.5306</w:t>
            </w:r>
          </w:p>
          <w:p w:rsidR="002F5381" w:rsidRDefault="002F5381" w:rsidP="002F5381">
            <w:pPr>
              <w:rPr>
                <w:rFonts w:ascii="Courier New" w:hAnsi="Courier New" w:cs="Courier New"/>
                <w:noProof/>
              </w:rPr>
            </w:pPr>
          </w:p>
          <w:p w:rsidR="002F5381" w:rsidRPr="002F5381" w:rsidRDefault="002F5381" w:rsidP="002F5381">
            <w:pPr>
              <w:rPr>
                <w:rFonts w:ascii="Courier New" w:hAnsi="Courier New" w:cs="Courier New"/>
                <w:noProof/>
              </w:rPr>
            </w:pPr>
            <w:r w:rsidRPr="002F5381">
              <w:rPr>
                <w:rFonts w:ascii="Courier New" w:hAnsi="Courier New" w:cs="Courier New"/>
                <w:noProof/>
              </w:rPr>
              <w:t>ld1 =</w:t>
            </w:r>
          </w:p>
          <w:p w:rsidR="002F5381" w:rsidRPr="002F5381" w:rsidRDefault="002F5381" w:rsidP="002F5381">
            <w:pPr>
              <w:rPr>
                <w:rFonts w:ascii="Courier New" w:hAnsi="Courier New" w:cs="Courier New"/>
                <w:noProof/>
              </w:rPr>
            </w:pP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88.3897</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75.6119</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62.4564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48.9464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47.6078</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60.0964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72.1544</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83.8281</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95.1842</w:t>
            </w:r>
          </w:p>
          <w:p w:rsidR="002F5381" w:rsidRPr="002F5381" w:rsidRDefault="002F5381" w:rsidP="002F5381">
            <w:pPr>
              <w:rPr>
                <w:rFonts w:ascii="Courier New" w:hAnsi="Courier New" w:cs="Courier New"/>
                <w:noProof/>
              </w:rPr>
            </w:pPr>
            <w:r w:rsidRPr="002F5381">
              <w:rPr>
                <w:rFonts w:ascii="Courier New" w:hAnsi="Courier New" w:cs="Courier New"/>
                <w:noProof/>
              </w:rPr>
              <w:t xml:space="preserve">  106.2989</w:t>
            </w:r>
          </w:p>
          <w:p w:rsidR="002F5381" w:rsidRDefault="002F5381" w:rsidP="002F5381">
            <w:pPr>
              <w:rPr>
                <w:rFonts w:ascii="Courier New" w:hAnsi="Courier New" w:cs="Courier New"/>
                <w:noProof/>
              </w:rPr>
            </w:pPr>
            <w:r w:rsidRPr="002F5381">
              <w:rPr>
                <w:rFonts w:ascii="Courier New" w:hAnsi="Courier New" w:cs="Courier New"/>
                <w:noProof/>
              </w:rPr>
              <w:t xml:space="preserve">  117.2614</w:t>
            </w:r>
          </w:p>
          <w:p w:rsidR="002F5381" w:rsidRDefault="002F5381" w:rsidP="002F5381">
            <w:pPr>
              <w:rPr>
                <w:noProof/>
              </w:rPr>
            </w:pPr>
          </w:p>
        </w:tc>
      </w:tr>
    </w:tbl>
    <w:p w:rsidR="002F5381" w:rsidRDefault="002F5381" w:rsidP="00D54BAE">
      <w:pPr>
        <w:spacing w:line="240" w:lineRule="auto"/>
        <w:ind w:left="720"/>
        <w:rPr>
          <w:noProof/>
        </w:rPr>
      </w:pPr>
      <w:r>
        <w:rPr>
          <w:noProof/>
        </w:rPr>
        <w:lastRenderedPageBreak/>
        <w:t xml:space="preserve">The values for the lunar distance (ld) were obtained from the Almanac. The values for the GHA of Arise was obatined from: </w:t>
      </w:r>
      <w:hyperlink r:id="rId10" w:history="1">
        <w:r w:rsidRPr="00562169">
          <w:rPr>
            <w:rStyle w:val="Hyperlink"/>
            <w:noProof/>
          </w:rPr>
          <w:t>https://www.celnav.de/longterm.htm</w:t>
        </w:r>
      </w:hyperlink>
      <w:r>
        <w:rPr>
          <w:noProof/>
        </w:rPr>
        <w:t xml:space="preserve"> </w:t>
      </w:r>
    </w:p>
    <w:p w:rsidR="00D54BAE" w:rsidRDefault="00D54BAE" w:rsidP="00D54BAE">
      <w:pPr>
        <w:spacing w:line="240" w:lineRule="auto"/>
        <w:ind w:left="720"/>
        <w:rPr>
          <w:noProof/>
        </w:rPr>
      </w:pPr>
      <w:r>
        <w:rPr>
          <w:noProof/>
        </w:rPr>
        <w:t>The curved blue scatter plot is representative of the Lunar Distance and the orange-brown scatter plot is representative of the GHA</w:t>
      </w:r>
      <w:r w:rsidRPr="00EF07A3">
        <w:rPr>
          <w:rFonts w:eastAsiaTheme="minorEastAsia"/>
        </w:rPr>
        <w:t>ϒ</w:t>
      </w:r>
      <w:r>
        <w:rPr>
          <w:rFonts w:eastAsiaTheme="minorEastAsia"/>
        </w:rPr>
        <w:t xml:space="preserve"> for the following days of June in 1804: 1, 2, 3, 4, 11, 12, 13, 14, 15, 16, and 17</w:t>
      </w:r>
      <w:r w:rsidR="00A2782C">
        <w:rPr>
          <w:rFonts w:eastAsiaTheme="minorEastAsia"/>
        </w:rPr>
        <w:t xml:space="preserve"> according to the almanac</w:t>
      </w:r>
      <w:r>
        <w:rPr>
          <w:rFonts w:eastAsiaTheme="minorEastAsia"/>
        </w:rPr>
        <w:t>.</w:t>
      </w:r>
    </w:p>
    <w:p w:rsidR="00D54BAE" w:rsidRDefault="00D54BAE" w:rsidP="002F5381">
      <w:pPr>
        <w:spacing w:line="240" w:lineRule="auto"/>
        <w:rPr>
          <w:noProof/>
        </w:rPr>
      </w:pPr>
    </w:p>
    <w:p w:rsidR="009E27DF" w:rsidRDefault="00853DB5" w:rsidP="00853DB5">
      <w:pPr>
        <w:spacing w:line="240" w:lineRule="auto"/>
        <w:jc w:val="center"/>
        <w:rPr>
          <w:rFonts w:eastAsiaTheme="minorEastAsia"/>
        </w:rPr>
      </w:pPr>
      <w:r>
        <w:rPr>
          <w:noProof/>
        </w:rPr>
        <w:lastRenderedPageBreak/>
        <w:drawing>
          <wp:inline distT="0" distB="0" distL="0" distR="0" wp14:anchorId="4EB682AF" wp14:editId="4F3E437B">
            <wp:extent cx="535305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4819650"/>
                    </a:xfrm>
                    <a:prstGeom prst="rect">
                      <a:avLst/>
                    </a:prstGeom>
                  </pic:spPr>
                </pic:pic>
              </a:graphicData>
            </a:graphic>
          </wp:inline>
        </w:drawing>
      </w:r>
    </w:p>
    <w:p w:rsidR="00853DB5" w:rsidRDefault="00853DB5" w:rsidP="00853DB5">
      <w:pPr>
        <w:spacing w:line="240" w:lineRule="auto"/>
        <w:rPr>
          <w:rFonts w:eastAsiaTheme="minorEastAsia"/>
        </w:rPr>
      </w:pPr>
    </w:p>
    <w:p w:rsidR="00853DB5" w:rsidRDefault="00853DB5" w:rsidP="00853DB5">
      <w:pPr>
        <w:pStyle w:val="ListParagraph"/>
        <w:numPr>
          <w:ilvl w:val="0"/>
          <w:numId w:val="1"/>
        </w:numPr>
        <w:spacing w:line="240" w:lineRule="auto"/>
        <w:rPr>
          <w:rFonts w:eastAsiaTheme="minorEastAsia"/>
        </w:rPr>
      </w:pPr>
      <w:r w:rsidRPr="00853DB5">
        <w:rPr>
          <w:rFonts w:eastAsiaTheme="minorEastAsia"/>
        </w:rPr>
        <w:t>Comment on your results with respect to the use of the lunar distance for determining GHAϒ</w:t>
      </w:r>
      <w:r>
        <w:rPr>
          <w:rFonts w:eastAsiaTheme="minorEastAsia"/>
        </w:rPr>
        <w:t>.</w:t>
      </w:r>
    </w:p>
    <w:p w:rsidR="00853DB5" w:rsidRDefault="00326C7D" w:rsidP="00853DB5">
      <w:pPr>
        <w:spacing w:line="240" w:lineRule="auto"/>
        <w:ind w:left="720"/>
        <w:rPr>
          <w:rFonts w:eastAsiaTheme="minorEastAsia"/>
        </w:rPr>
      </w:pPr>
      <w:r>
        <w:rPr>
          <w:rFonts w:eastAsiaTheme="minorEastAsia"/>
        </w:rPr>
        <w:t xml:space="preserve">By computing the lunar distance between the sun and the moon, you can get a reference for angle between the two celestial bodies. </w:t>
      </w:r>
      <w:r w:rsidR="002F5381">
        <w:rPr>
          <w:rFonts w:eastAsiaTheme="minorEastAsia"/>
        </w:rPr>
        <w:t xml:space="preserve">The lunar distance appears to vary periodically for the sun and moon whereas the GHA of Arise is increasing roughly linearly. If you calculate the rate of change </w:t>
      </w:r>
      <w:r w:rsidR="006E6122">
        <w:rPr>
          <w:rFonts w:eastAsiaTheme="minorEastAsia"/>
        </w:rPr>
        <w:t xml:space="preserve">across lunar </w:t>
      </w:r>
      <w:r w:rsidR="00565E86">
        <w:rPr>
          <w:rFonts w:eastAsiaTheme="minorEastAsia"/>
        </w:rPr>
        <w:t xml:space="preserve">distance measurements then there is a potential relationship between it and the GHA of Arise. If we treat the GHA of Arise as the derivative of lunar distance then the GHA of </w:t>
      </w:r>
      <w:proofErr w:type="spellStart"/>
      <w:r w:rsidR="00565E86">
        <w:rPr>
          <w:rFonts w:eastAsiaTheme="minorEastAsia"/>
        </w:rPr>
        <w:t>Arise’s</w:t>
      </w:r>
      <w:proofErr w:type="spellEnd"/>
      <w:r w:rsidR="00565E86">
        <w:rPr>
          <w:rFonts w:eastAsiaTheme="minorEastAsia"/>
        </w:rPr>
        <w:t xml:space="preserve"> second derivative being positive indicates that the lunar distance will have a concave shape. This is the behavior we see in the plot.</w:t>
      </w:r>
    </w:p>
    <w:p w:rsidR="00704715" w:rsidRDefault="00A1360E" w:rsidP="00A1360E">
      <w:pPr>
        <w:pStyle w:val="ListParagraph"/>
        <w:numPr>
          <w:ilvl w:val="0"/>
          <w:numId w:val="1"/>
        </w:numPr>
        <w:spacing w:line="240" w:lineRule="auto"/>
        <w:rPr>
          <w:rFonts w:eastAsiaTheme="minorEastAsia"/>
        </w:rPr>
      </w:pPr>
      <w:r w:rsidRPr="00A1360E">
        <w:rPr>
          <w:rFonts w:eastAsiaTheme="minorEastAsia"/>
        </w:rPr>
        <w:t xml:space="preserve">Compute the lunar parallax correction given in the celestial data from the USNO website using </w:t>
      </w:r>
      <w:proofErr w:type="spellStart"/>
      <w:r w:rsidRPr="00A1360E">
        <w:rPr>
          <w:rFonts w:eastAsiaTheme="minorEastAsia"/>
        </w:rPr>
        <w:t>Richharia’s</w:t>
      </w:r>
      <w:proofErr w:type="spellEnd"/>
      <w:r w:rsidRPr="00A1360E">
        <w:rPr>
          <w:rFonts w:eastAsiaTheme="minorEastAsia"/>
        </w:rPr>
        <w:t xml:space="preserve"> equations as described in the sub-module 10C on slide 11. How do the results from the </w:t>
      </w:r>
      <w:proofErr w:type="spellStart"/>
      <w:r w:rsidRPr="00A1360E">
        <w:rPr>
          <w:rFonts w:eastAsiaTheme="minorEastAsia"/>
        </w:rPr>
        <w:t>Richharia</w:t>
      </w:r>
      <w:proofErr w:type="spellEnd"/>
      <w:r w:rsidRPr="00A1360E">
        <w:rPr>
          <w:rFonts w:eastAsiaTheme="minorEastAsia"/>
        </w:rPr>
        <w:t xml:space="preserve"> equations relate to the PA correction from the USNO website tool and explained in the Nautical Almanac?</w:t>
      </w:r>
    </w:p>
    <w:p w:rsidR="000A275F" w:rsidRDefault="000A275F" w:rsidP="00A1360E">
      <w:pPr>
        <w:spacing w:line="240" w:lineRule="auto"/>
        <w:ind w:left="720"/>
        <w:rPr>
          <w:rFonts w:eastAsiaTheme="minorEastAsia"/>
        </w:rPr>
      </w:pPr>
      <w:r>
        <w:rPr>
          <w:rFonts w:eastAsiaTheme="minorEastAsia"/>
        </w:rPr>
        <w:lastRenderedPageBreak/>
        <w:t>The method here is to calculate the elevation angle to the moon η and then substitute that for the value of H (the apparent altitude of the moon. The data being confirmed will be for the date of June 2</w:t>
      </w:r>
      <w:r w:rsidRPr="000A275F">
        <w:rPr>
          <w:rFonts w:eastAsiaTheme="minorEastAsia"/>
          <w:vertAlign w:val="superscript"/>
        </w:rPr>
        <w:t>nd</w:t>
      </w:r>
      <w:r>
        <w:rPr>
          <w:rFonts w:eastAsiaTheme="minorEastAsia"/>
        </w:rPr>
        <w:t xml:space="preserve"> </w:t>
      </w:r>
      <w:r w:rsidR="00F1144A">
        <w:rPr>
          <w:rFonts w:eastAsiaTheme="minorEastAsia"/>
        </w:rPr>
        <w:t xml:space="preserve">1804 at the reference </w:t>
      </w:r>
      <w:proofErr w:type="spellStart"/>
      <w:r w:rsidR="00F1144A">
        <w:t>lat</w:t>
      </w:r>
      <w:proofErr w:type="spellEnd"/>
      <w:r w:rsidR="00F1144A">
        <w:t>/long 38° 36′ / 91° 57′ W.</w:t>
      </w:r>
    </w:p>
    <w:p w:rsidR="00A1360E" w:rsidRPr="00F1144A" w:rsidRDefault="000A275F" w:rsidP="000A275F">
      <w:pPr>
        <w:spacing w:line="240" w:lineRule="auto"/>
        <w:jc w:val="center"/>
        <w:rPr>
          <w:rFonts w:eastAsiaTheme="minorEastAsia"/>
        </w:rPr>
      </w:pPr>
      <m:oMathPara>
        <m:oMath>
          <m:r>
            <w:rPr>
              <w:rFonts w:ascii="Cambria Math" w:eastAsiaTheme="minorEastAsia" w:hAnsi="Cambria Math"/>
            </w:rPr>
            <m:t>H=η=</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e>
                          </m:d>
                        </m:e>
                      </m:func>
                    </m:den>
                  </m:f>
                </m:e>
              </m:d>
            </m:e>
          </m:func>
          <m:r>
            <w:rPr>
              <w:rFonts w:ascii="Cambria Math" w:eastAsiaTheme="minorEastAsia" w:hAnsi="Cambria Math"/>
            </w:rPr>
            <m:t>=43.5767°</m:t>
          </m:r>
        </m:oMath>
      </m:oMathPara>
    </w:p>
    <w:p w:rsidR="00F1144A" w:rsidRDefault="00F1144A" w:rsidP="00F1144A">
      <w:pPr>
        <w:spacing w:line="240" w:lineRule="auto"/>
        <w:rPr>
          <w:rFonts w:eastAsiaTheme="minorEastAsia"/>
        </w:rPr>
      </w:pPr>
      <w:r>
        <w:rPr>
          <w:rFonts w:eastAsiaTheme="minorEastAsia"/>
        </w:rPr>
        <w:tab/>
        <w:t>Where:</w:t>
      </w:r>
      <w:r>
        <w:rPr>
          <w:rFonts w:eastAsiaTheme="minorEastAsia"/>
        </w:rPr>
        <w:br/>
      </w:r>
      <w:r>
        <w:rPr>
          <w:rFonts w:eastAsiaTheme="minorEastAsia"/>
        </w:rPr>
        <w:tab/>
      </w:r>
      <w:r>
        <w:rPr>
          <w:rFonts w:eastAsiaTheme="minorEastAsia"/>
        </w:rPr>
        <w:tab/>
        <w:t>Declination δ = 2.0267°</w:t>
      </w:r>
      <w:r>
        <w:rPr>
          <w:rFonts w:eastAsiaTheme="minorEastAsia"/>
        </w:rPr>
        <w:br/>
      </w:r>
      <w:r>
        <w:rPr>
          <w:rFonts w:eastAsiaTheme="minorEastAsia"/>
        </w:rPr>
        <w:tab/>
      </w:r>
      <w:r>
        <w:rPr>
          <w:rFonts w:eastAsiaTheme="minorEastAsia"/>
        </w:rPr>
        <w:tab/>
        <w:t xml:space="preserve">Earth station latitude </w:t>
      </w:r>
      <w:proofErr w:type="spellStart"/>
      <w:r>
        <w:rPr>
          <w:rFonts w:eastAsiaTheme="minorEastAsia"/>
        </w:rPr>
        <w:t>θ</w:t>
      </w:r>
      <w:r>
        <w:rPr>
          <w:rFonts w:eastAsiaTheme="minorEastAsia"/>
          <w:vertAlign w:val="subscript"/>
        </w:rPr>
        <w:t>e</w:t>
      </w:r>
      <w:proofErr w:type="spellEnd"/>
      <w:r>
        <w:rPr>
          <w:rFonts w:eastAsiaTheme="minorEastAsia"/>
        </w:rPr>
        <w:t xml:space="preserve"> = 38.6</w:t>
      </w:r>
      <w:r>
        <w:rPr>
          <w:rFonts w:eastAsiaTheme="minorEastAsia"/>
        </w:rPr>
        <w:br/>
      </w:r>
      <w:r>
        <w:rPr>
          <w:rFonts w:eastAsiaTheme="minorEastAsia"/>
        </w:rPr>
        <w:tab/>
      </w:r>
      <w:r>
        <w:rPr>
          <w:rFonts w:eastAsiaTheme="minorEastAsia"/>
        </w:rPr>
        <w:tab/>
        <w:t xml:space="preserve">Moon’s longitude (GHA?) </w:t>
      </w:r>
      <w:proofErr w:type="spellStart"/>
      <w:r>
        <w:rPr>
          <w:rFonts w:eastAsiaTheme="minorEastAsia"/>
        </w:rPr>
        <w:t>ϕ</w:t>
      </w:r>
      <w:r>
        <w:rPr>
          <w:rFonts w:eastAsiaTheme="minorEastAsia"/>
          <w:vertAlign w:val="subscript"/>
        </w:rPr>
        <w:t>s</w:t>
      </w:r>
      <w:proofErr w:type="spellEnd"/>
      <w:r>
        <w:rPr>
          <w:rFonts w:eastAsiaTheme="minorEastAsia"/>
        </w:rPr>
        <w:t xml:space="preserve"> = </w:t>
      </w:r>
      <w:r w:rsidRPr="00F1144A">
        <w:rPr>
          <w:rFonts w:eastAsiaTheme="minorEastAsia"/>
        </w:rPr>
        <w:t>75.8767</w:t>
      </w:r>
      <w:r>
        <w:rPr>
          <w:rFonts w:eastAsiaTheme="minorEastAsia"/>
        </w:rPr>
        <w:t>°</w:t>
      </w:r>
      <w:r>
        <w:rPr>
          <w:rFonts w:eastAsiaTheme="minorEastAsia"/>
        </w:rPr>
        <w:br/>
      </w:r>
      <w:r>
        <w:rPr>
          <w:rFonts w:eastAsiaTheme="minorEastAsia"/>
        </w:rPr>
        <w:tab/>
      </w:r>
      <w:r>
        <w:rPr>
          <w:rFonts w:eastAsiaTheme="minorEastAsia"/>
        </w:rPr>
        <w:tab/>
        <w:t xml:space="preserve">Earth station longitude </w:t>
      </w:r>
      <w:proofErr w:type="spellStart"/>
      <w:r>
        <w:rPr>
          <w:rFonts w:eastAsiaTheme="minorEastAsia"/>
        </w:rPr>
        <w:t>ϕ</w:t>
      </w:r>
      <w:r>
        <w:rPr>
          <w:rFonts w:eastAsiaTheme="minorEastAsia"/>
          <w:vertAlign w:val="subscript"/>
        </w:rPr>
        <w:t>e</w:t>
      </w:r>
      <w:proofErr w:type="spellEnd"/>
      <w:r>
        <w:rPr>
          <w:rFonts w:eastAsiaTheme="minorEastAsia"/>
        </w:rPr>
        <w:t xml:space="preserve"> = 91.95°</w:t>
      </w:r>
    </w:p>
    <w:p w:rsidR="001B0D91" w:rsidRDefault="001B0D91" w:rsidP="00F1144A">
      <w:pPr>
        <w:spacing w:line="240" w:lineRule="auto"/>
        <w:rPr>
          <w:rFonts w:eastAsiaTheme="minorEastAsia"/>
        </w:rPr>
      </w:pPr>
      <w:r>
        <w:rPr>
          <w:rFonts w:eastAsiaTheme="minorEastAsia"/>
        </w:rPr>
        <w:tab/>
        <w:t>The parallax in altitude is given in the nautical almanac as</w:t>
      </w:r>
    </w:p>
    <w:p w:rsidR="001B0D91" w:rsidRPr="001B0D91" w:rsidRDefault="001B0D91" w:rsidP="00F1144A">
      <w:pPr>
        <w:spacing w:line="240" w:lineRule="auto"/>
        <w:rPr>
          <w:rFonts w:eastAsiaTheme="minorEastAsia"/>
        </w:rPr>
      </w:pPr>
      <m:oMathPara>
        <m:oMath>
          <m:r>
            <w:rPr>
              <w:rFonts w:ascii="Cambria Math" w:eastAsiaTheme="minorEastAsia" w:hAnsi="Cambria Math"/>
            </w:rPr>
            <m:t>PA=HP+</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H</m:t>
              </m:r>
            </m:e>
          </m:func>
        </m:oMath>
      </m:oMathPara>
    </w:p>
    <w:p w:rsidR="001B0D91" w:rsidRDefault="001B0D91" w:rsidP="001B0D91">
      <w:pPr>
        <w:spacing w:line="240" w:lineRule="auto"/>
        <w:ind w:left="720"/>
        <w:rPr>
          <w:rFonts w:eastAsiaTheme="minorEastAsia"/>
        </w:rPr>
      </w:pPr>
      <w:r>
        <w:rPr>
          <w:rFonts w:eastAsiaTheme="minorEastAsia"/>
        </w:rPr>
        <w:t xml:space="preserve">From the 1804 Nautical Almanac the HP (Horizontal parallax) of the moon at UTC noon time is </w:t>
      </w:r>
      <w:r w:rsidRPr="001B0D91">
        <w:rPr>
          <w:rFonts w:eastAsiaTheme="minorEastAsia"/>
        </w:rPr>
        <w:t>0.9867</w:t>
      </w:r>
      <w:r>
        <w:rPr>
          <w:rFonts w:eastAsiaTheme="minorEastAsia"/>
        </w:rPr>
        <w:t>°.</w:t>
      </w:r>
    </w:p>
    <w:p w:rsidR="001B0D91" w:rsidRDefault="001B0D91" w:rsidP="001B0D91">
      <w:pPr>
        <w:spacing w:line="240" w:lineRule="auto"/>
        <w:rPr>
          <w:rFonts w:eastAsiaTheme="minorEastAsia"/>
        </w:rPr>
      </w:pPr>
      <w:r>
        <w:rPr>
          <w:rFonts w:eastAsiaTheme="minorEastAsia"/>
        </w:rPr>
        <w:tab/>
        <w:t>Thus:</w:t>
      </w:r>
    </w:p>
    <w:p w:rsidR="001B0D91" w:rsidRPr="001B0D91" w:rsidRDefault="001B0D91" w:rsidP="001B0D91">
      <w:pPr>
        <w:spacing w:line="240" w:lineRule="auto"/>
        <w:rPr>
          <w:rFonts w:eastAsiaTheme="minorEastAsia"/>
        </w:rPr>
      </w:pPr>
      <m:oMathPara>
        <m:oMath>
          <m:r>
            <w:rPr>
              <w:rFonts w:ascii="Cambria Math" w:eastAsiaTheme="minorEastAsia" w:hAnsi="Cambria Math"/>
            </w:rPr>
            <m:t>PA=0.9867°×</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43.5767°</m:t>
              </m:r>
            </m:e>
          </m:func>
          <m:r>
            <w:rPr>
              <w:rFonts w:ascii="Cambria Math" w:eastAsiaTheme="minorEastAsia" w:hAnsi="Cambria Math"/>
            </w:rPr>
            <m:t>=0.7148°=</m:t>
          </m:r>
          <m:sSup>
            <m:sSupPr>
              <m:ctrlPr>
                <w:rPr>
                  <w:rFonts w:ascii="Cambria Math" w:eastAsiaTheme="minorEastAsia" w:hAnsi="Cambria Math"/>
                  <w:i/>
                </w:rPr>
              </m:ctrlPr>
            </m:sSupPr>
            <m:e>
              <m:r>
                <w:rPr>
                  <w:rFonts w:ascii="Cambria Math" w:eastAsiaTheme="minorEastAsia" w:hAnsi="Cambria Math"/>
                </w:rPr>
                <m:t>41</m:t>
              </m:r>
            </m:e>
            <m:sup>
              <m:r>
                <w:rPr>
                  <w:rFonts w:ascii="Cambria Math" w:eastAsiaTheme="minorEastAsia" w:hAnsi="Cambria Math"/>
                </w:rPr>
                <m:t>'</m:t>
              </m:r>
            </m:sup>
          </m:sSup>
          <m:r>
            <w:rPr>
              <w:rFonts w:ascii="Cambria Math" w:eastAsiaTheme="minorEastAsia" w:hAnsi="Cambria Math"/>
            </w:rPr>
            <m:t xml:space="preserve"> 53.28"</m:t>
          </m:r>
        </m:oMath>
      </m:oMathPara>
    </w:p>
    <w:p w:rsidR="001B0D91" w:rsidRDefault="001B0D91" w:rsidP="001B0D91">
      <w:pPr>
        <w:spacing w:line="240" w:lineRule="auto"/>
        <w:ind w:left="720"/>
        <w:rPr>
          <w:rFonts w:eastAsiaTheme="minorEastAsia"/>
        </w:rPr>
      </w:pPr>
      <w:r>
        <w:rPr>
          <w:rFonts w:eastAsiaTheme="minorEastAsia"/>
        </w:rPr>
        <w:t>The PA given from the UNSO website for the same time and place for the moon is a close 37.9 minutes.</w:t>
      </w:r>
    </w:p>
    <w:p w:rsidR="001B0D91" w:rsidRDefault="001B0D91" w:rsidP="001B0D91">
      <w:pPr>
        <w:spacing w:line="240" w:lineRule="auto"/>
        <w:jc w:val="center"/>
        <w:rPr>
          <w:rFonts w:eastAsiaTheme="minorEastAsia"/>
        </w:rPr>
      </w:pPr>
      <w:r>
        <w:rPr>
          <w:noProof/>
        </w:rPr>
        <w:drawing>
          <wp:inline distT="0" distB="0" distL="0" distR="0" wp14:anchorId="6C2CBE71" wp14:editId="5BDDA173">
            <wp:extent cx="5429250" cy="149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1495425"/>
                    </a:xfrm>
                    <a:prstGeom prst="rect">
                      <a:avLst/>
                    </a:prstGeom>
                  </pic:spPr>
                </pic:pic>
              </a:graphicData>
            </a:graphic>
          </wp:inline>
        </w:drawing>
      </w:r>
    </w:p>
    <w:p w:rsidR="00E80723" w:rsidRPr="00E80723" w:rsidRDefault="00E80723" w:rsidP="00E80723">
      <w:pPr>
        <w:spacing w:line="240" w:lineRule="auto"/>
        <w:rPr>
          <w:rFonts w:eastAsiaTheme="minorEastAsia"/>
        </w:rPr>
      </w:pPr>
    </w:p>
    <w:p w:rsidR="001B0D91" w:rsidRDefault="0045678E" w:rsidP="0045678E">
      <w:pPr>
        <w:pStyle w:val="ListParagraph"/>
        <w:numPr>
          <w:ilvl w:val="0"/>
          <w:numId w:val="1"/>
        </w:numPr>
        <w:spacing w:line="240" w:lineRule="auto"/>
        <w:rPr>
          <w:rFonts w:eastAsiaTheme="minorEastAsia"/>
        </w:rPr>
      </w:pPr>
      <w:r w:rsidRPr="0045678E">
        <w:rPr>
          <w:rFonts w:eastAsiaTheme="minorEastAsia"/>
        </w:rPr>
        <w:t>Using the included spreadsheet with the USNO data for two stars that are different from Altair and Arcturus, repeat the Newton’s method exercise demonstrated in the sub-module. Compute a value for latitude. Then, look up the GHAϒ in the Nautical Almanac that corresponds to the time used with the USNO app in order to derive a value for longitude and to verify the assumed value of GMT/UTC.</w:t>
      </w:r>
    </w:p>
    <w:p w:rsidR="003279DC" w:rsidRDefault="003279DC" w:rsidP="003279DC">
      <w:pPr>
        <w:spacing w:line="240" w:lineRule="auto"/>
        <w:ind w:left="720"/>
        <w:rPr>
          <w:rFonts w:eastAsiaTheme="minorEastAsia"/>
        </w:rPr>
      </w:pPr>
    </w:p>
    <w:p w:rsidR="00E81CA9" w:rsidRDefault="003279DC" w:rsidP="00E81CA9">
      <w:pPr>
        <w:spacing w:line="240" w:lineRule="auto"/>
        <w:ind w:left="720"/>
        <w:rPr>
          <w:rFonts w:eastAsiaTheme="minorEastAsia"/>
        </w:rPr>
      </w:pPr>
      <w:r>
        <w:rPr>
          <w:rFonts w:eastAsiaTheme="minorEastAsia"/>
        </w:rPr>
        <w:lastRenderedPageBreak/>
        <w:t xml:space="preserve">Star data </w:t>
      </w:r>
      <w:r w:rsidR="00E81CA9">
        <w:rPr>
          <w:rFonts w:eastAsiaTheme="minorEastAsia"/>
        </w:rPr>
        <w:t xml:space="preserve">from the USNO website </w:t>
      </w:r>
      <w:r>
        <w:rPr>
          <w:rFonts w:eastAsiaTheme="minorEastAsia"/>
        </w:rPr>
        <w:t>used as input to the spreadsheet</w:t>
      </w:r>
      <w:proofErr w:type="gramStart"/>
      <w:r>
        <w:rPr>
          <w:rFonts w:eastAsiaTheme="minorEastAsia"/>
        </w:rPr>
        <w:t>:</w:t>
      </w:r>
      <w:proofErr w:type="gramEnd"/>
      <w:r w:rsidR="00E81CA9">
        <w:rPr>
          <w:rFonts w:eastAsiaTheme="minorEastAsia"/>
        </w:rPr>
        <w:br/>
        <w:t>Data/time parameters: November 16</w:t>
      </w:r>
      <w:r w:rsidR="00E81CA9" w:rsidRPr="00E81CA9">
        <w:rPr>
          <w:rFonts w:eastAsiaTheme="minorEastAsia"/>
          <w:vertAlign w:val="superscript"/>
        </w:rPr>
        <w:t>th</w:t>
      </w:r>
      <w:r w:rsidR="00E81CA9">
        <w:rPr>
          <w:rFonts w:eastAsiaTheme="minorEastAsia"/>
        </w:rPr>
        <w:t>, 2018 @ 00:00:00 UTC</w:t>
      </w:r>
      <w:r w:rsidR="00E81CA9">
        <w:rPr>
          <w:rFonts w:eastAsiaTheme="minorEastAsia"/>
        </w:rPr>
        <w:br/>
        <w:t>Location: 40°N, 60°W</w:t>
      </w:r>
    </w:p>
    <w:p w:rsidR="00BC6F0F" w:rsidRDefault="00BC6F0F" w:rsidP="00E81CA9">
      <w:pPr>
        <w:spacing w:line="240" w:lineRule="auto"/>
        <w:ind w:left="720"/>
        <w:rPr>
          <w:rFonts w:eastAsiaTheme="minorEastAsia"/>
        </w:rPr>
      </w:pPr>
    </w:p>
    <w:tbl>
      <w:tblPr>
        <w:tblStyle w:val="TableGrid"/>
        <w:tblW w:w="0" w:type="auto"/>
        <w:jc w:val="center"/>
        <w:tblLook w:val="04A0" w:firstRow="1" w:lastRow="0" w:firstColumn="1" w:lastColumn="0" w:noHBand="0" w:noVBand="1"/>
      </w:tblPr>
      <w:tblGrid>
        <w:gridCol w:w="1603"/>
        <w:gridCol w:w="1497"/>
        <w:gridCol w:w="1836"/>
        <w:gridCol w:w="1130"/>
        <w:gridCol w:w="1716"/>
      </w:tblGrid>
      <w:tr w:rsidR="003279DC" w:rsidRPr="003279DC" w:rsidTr="003279DC">
        <w:trPr>
          <w:trHeight w:val="360"/>
          <w:jc w:val="center"/>
        </w:trPr>
        <w:tc>
          <w:tcPr>
            <w:tcW w:w="960" w:type="dxa"/>
            <w:noWrap/>
            <w:hideMark/>
          </w:tcPr>
          <w:p w:rsidR="003279DC" w:rsidRPr="003279DC" w:rsidRDefault="003279DC" w:rsidP="003279DC">
            <w:pPr>
              <w:ind w:left="720"/>
              <w:rPr>
                <w:rFonts w:eastAsiaTheme="minorEastAsia"/>
              </w:rPr>
            </w:pPr>
            <w:r w:rsidRPr="003279DC">
              <w:rPr>
                <w:rFonts w:eastAsiaTheme="minorEastAsia"/>
              </w:rPr>
              <w:t>Hamal</w:t>
            </w:r>
          </w:p>
        </w:tc>
        <w:tc>
          <w:tcPr>
            <w:tcW w:w="700" w:type="dxa"/>
            <w:noWrap/>
            <w:hideMark/>
          </w:tcPr>
          <w:p w:rsidR="003279DC" w:rsidRPr="003279DC" w:rsidRDefault="003279DC" w:rsidP="003279DC">
            <w:pPr>
              <w:ind w:left="720"/>
              <w:rPr>
                <w:rFonts w:eastAsiaTheme="minorEastAsia"/>
              </w:rPr>
            </w:pPr>
            <w:r w:rsidRPr="003279DC">
              <w:rPr>
                <w:rFonts w:eastAsiaTheme="minorEastAsia"/>
              </w:rPr>
              <w:t>SHA</w:t>
            </w:r>
            <w:r w:rsidRPr="003279DC">
              <w:rPr>
                <w:rFonts w:eastAsiaTheme="minorEastAsia"/>
                <w:vertAlign w:val="subscript"/>
              </w:rPr>
              <w:t>1</w:t>
            </w:r>
          </w:p>
        </w:tc>
        <w:tc>
          <w:tcPr>
            <w:tcW w:w="960" w:type="dxa"/>
            <w:noWrap/>
            <w:hideMark/>
          </w:tcPr>
          <w:p w:rsidR="003279DC" w:rsidRPr="003279DC" w:rsidRDefault="003279DC" w:rsidP="003279DC">
            <w:pPr>
              <w:ind w:left="720"/>
              <w:rPr>
                <w:rFonts w:eastAsiaTheme="minorEastAsia"/>
              </w:rPr>
            </w:pPr>
            <w:r w:rsidRPr="003279DC">
              <w:rPr>
                <w:rFonts w:eastAsiaTheme="minorEastAsia"/>
              </w:rPr>
              <w:t>327.9383</w:t>
            </w:r>
          </w:p>
        </w:tc>
        <w:tc>
          <w:tcPr>
            <w:tcW w:w="960" w:type="dxa"/>
            <w:noWrap/>
            <w:hideMark/>
          </w:tcPr>
          <w:p w:rsidR="003279DC" w:rsidRPr="003279DC" w:rsidRDefault="003279DC" w:rsidP="003279DC">
            <w:pPr>
              <w:ind w:left="720"/>
              <w:rPr>
                <w:rFonts w:eastAsiaTheme="minorEastAsia"/>
              </w:rPr>
            </w:pPr>
            <w:r>
              <w:rPr>
                <w:rFonts w:eastAsiaTheme="minorEastAsia"/>
              </w:rPr>
              <w:t>δ</w:t>
            </w:r>
            <w:r w:rsidRPr="003279DC">
              <w:rPr>
                <w:rFonts w:eastAsiaTheme="minorEastAsia"/>
                <w:vertAlign w:val="subscript"/>
              </w:rPr>
              <w:t>1</w:t>
            </w:r>
          </w:p>
        </w:tc>
        <w:tc>
          <w:tcPr>
            <w:tcW w:w="960" w:type="dxa"/>
            <w:noWrap/>
            <w:hideMark/>
          </w:tcPr>
          <w:p w:rsidR="003279DC" w:rsidRPr="003279DC" w:rsidRDefault="003279DC" w:rsidP="003279DC">
            <w:pPr>
              <w:ind w:left="720"/>
              <w:rPr>
                <w:rFonts w:eastAsiaTheme="minorEastAsia"/>
              </w:rPr>
            </w:pPr>
            <w:r w:rsidRPr="003279DC">
              <w:rPr>
                <w:rFonts w:eastAsiaTheme="minorEastAsia"/>
              </w:rPr>
              <w:t>23.55</w:t>
            </w:r>
          </w:p>
        </w:tc>
      </w:tr>
      <w:tr w:rsidR="003279DC" w:rsidRPr="003279DC" w:rsidTr="003279DC">
        <w:trPr>
          <w:trHeight w:val="360"/>
          <w:jc w:val="center"/>
        </w:trPr>
        <w:tc>
          <w:tcPr>
            <w:tcW w:w="960" w:type="dxa"/>
            <w:noWrap/>
            <w:hideMark/>
          </w:tcPr>
          <w:p w:rsidR="003279DC" w:rsidRPr="003279DC" w:rsidRDefault="003279DC" w:rsidP="003279DC">
            <w:pPr>
              <w:ind w:left="720"/>
              <w:rPr>
                <w:rFonts w:eastAsiaTheme="minorEastAsia"/>
              </w:rPr>
            </w:pPr>
            <w:r w:rsidRPr="003279DC">
              <w:rPr>
                <w:rFonts w:eastAsiaTheme="minorEastAsia"/>
              </w:rPr>
              <w:t>Mirfak</w:t>
            </w:r>
          </w:p>
        </w:tc>
        <w:tc>
          <w:tcPr>
            <w:tcW w:w="700" w:type="dxa"/>
            <w:noWrap/>
            <w:hideMark/>
          </w:tcPr>
          <w:p w:rsidR="003279DC" w:rsidRPr="003279DC" w:rsidRDefault="003279DC" w:rsidP="003279DC">
            <w:pPr>
              <w:ind w:left="720"/>
              <w:rPr>
                <w:rFonts w:eastAsiaTheme="minorEastAsia"/>
              </w:rPr>
            </w:pPr>
            <w:r w:rsidRPr="003279DC">
              <w:rPr>
                <w:rFonts w:eastAsiaTheme="minorEastAsia"/>
              </w:rPr>
              <w:t>SHA</w:t>
            </w:r>
            <w:r w:rsidRPr="003279DC">
              <w:rPr>
                <w:rFonts w:eastAsiaTheme="minorEastAsia"/>
                <w:vertAlign w:val="subscript"/>
              </w:rPr>
              <w:t>2</w:t>
            </w:r>
          </w:p>
        </w:tc>
        <w:tc>
          <w:tcPr>
            <w:tcW w:w="960" w:type="dxa"/>
            <w:noWrap/>
            <w:hideMark/>
          </w:tcPr>
          <w:p w:rsidR="003279DC" w:rsidRPr="003279DC" w:rsidRDefault="003279DC" w:rsidP="003279DC">
            <w:pPr>
              <w:ind w:left="720"/>
              <w:rPr>
                <w:rFonts w:eastAsiaTheme="minorEastAsia"/>
              </w:rPr>
            </w:pPr>
            <w:r w:rsidRPr="003279DC">
              <w:rPr>
                <w:rFonts w:eastAsiaTheme="minorEastAsia"/>
              </w:rPr>
              <w:t>308.5767</w:t>
            </w:r>
          </w:p>
        </w:tc>
        <w:tc>
          <w:tcPr>
            <w:tcW w:w="960" w:type="dxa"/>
            <w:noWrap/>
            <w:hideMark/>
          </w:tcPr>
          <w:p w:rsidR="003279DC" w:rsidRPr="003279DC" w:rsidRDefault="003279DC" w:rsidP="003279DC">
            <w:pPr>
              <w:ind w:left="720"/>
              <w:rPr>
                <w:rFonts w:eastAsiaTheme="minorEastAsia"/>
              </w:rPr>
            </w:pPr>
            <w:r>
              <w:rPr>
                <w:rFonts w:eastAsiaTheme="minorEastAsia"/>
              </w:rPr>
              <w:t>δ</w:t>
            </w:r>
            <w:r w:rsidRPr="003279DC">
              <w:rPr>
                <w:rFonts w:eastAsiaTheme="minorEastAsia"/>
                <w:vertAlign w:val="subscript"/>
              </w:rPr>
              <w:t>2</w:t>
            </w:r>
          </w:p>
        </w:tc>
        <w:tc>
          <w:tcPr>
            <w:tcW w:w="960" w:type="dxa"/>
            <w:noWrap/>
            <w:hideMark/>
          </w:tcPr>
          <w:p w:rsidR="003279DC" w:rsidRPr="003279DC" w:rsidRDefault="003279DC" w:rsidP="003279DC">
            <w:pPr>
              <w:ind w:left="720"/>
              <w:rPr>
                <w:rFonts w:eastAsiaTheme="minorEastAsia"/>
              </w:rPr>
            </w:pPr>
            <w:r w:rsidRPr="003279DC">
              <w:rPr>
                <w:rFonts w:eastAsiaTheme="minorEastAsia"/>
              </w:rPr>
              <w:t>49.9267</w:t>
            </w:r>
          </w:p>
        </w:tc>
      </w:tr>
      <w:tr w:rsidR="003279DC" w:rsidRPr="003279DC" w:rsidTr="003279DC">
        <w:trPr>
          <w:trHeight w:val="360"/>
          <w:jc w:val="center"/>
        </w:trPr>
        <w:tc>
          <w:tcPr>
            <w:tcW w:w="960" w:type="dxa"/>
            <w:noWrap/>
            <w:hideMark/>
          </w:tcPr>
          <w:p w:rsidR="003279DC" w:rsidRPr="003279DC" w:rsidRDefault="003279DC" w:rsidP="003279DC">
            <w:pPr>
              <w:ind w:left="720"/>
              <w:rPr>
                <w:rFonts w:eastAsiaTheme="minorEastAsia"/>
              </w:rPr>
            </w:pPr>
            <w:r w:rsidRPr="003279DC">
              <w:rPr>
                <w:rFonts w:eastAsiaTheme="minorEastAsia"/>
              </w:rPr>
              <w:t>Hamal</w:t>
            </w:r>
          </w:p>
        </w:tc>
        <w:tc>
          <w:tcPr>
            <w:tcW w:w="700" w:type="dxa"/>
            <w:noWrap/>
            <w:hideMark/>
          </w:tcPr>
          <w:p w:rsidR="003279DC" w:rsidRPr="003279DC" w:rsidRDefault="003279DC" w:rsidP="003279DC">
            <w:pPr>
              <w:ind w:left="720"/>
              <w:rPr>
                <w:rFonts w:eastAsiaTheme="minorEastAsia"/>
              </w:rPr>
            </w:pPr>
            <w:r w:rsidRPr="003279DC">
              <w:rPr>
                <w:rFonts w:eastAsiaTheme="minorEastAsia"/>
              </w:rPr>
              <w:t>η</w:t>
            </w:r>
            <w:r w:rsidRPr="003279DC">
              <w:rPr>
                <w:rFonts w:eastAsiaTheme="minorEastAsia"/>
                <w:vertAlign w:val="subscript"/>
              </w:rPr>
              <w:t>1</w:t>
            </w:r>
          </w:p>
        </w:tc>
        <w:tc>
          <w:tcPr>
            <w:tcW w:w="960" w:type="dxa"/>
            <w:noWrap/>
            <w:hideMark/>
          </w:tcPr>
          <w:p w:rsidR="003279DC" w:rsidRPr="003279DC" w:rsidRDefault="003279DC" w:rsidP="003279DC">
            <w:pPr>
              <w:ind w:left="720"/>
              <w:rPr>
                <w:rFonts w:eastAsiaTheme="minorEastAsia"/>
              </w:rPr>
            </w:pPr>
            <w:r w:rsidRPr="003279DC">
              <w:rPr>
                <w:rFonts w:eastAsiaTheme="minorEastAsia"/>
              </w:rPr>
              <w:t>54.8183</w:t>
            </w:r>
          </w:p>
        </w:tc>
        <w:tc>
          <w:tcPr>
            <w:tcW w:w="960" w:type="dxa"/>
            <w:noWrap/>
            <w:hideMark/>
          </w:tcPr>
          <w:p w:rsidR="003279DC" w:rsidRPr="003279DC" w:rsidRDefault="003279DC" w:rsidP="003279DC">
            <w:pPr>
              <w:ind w:left="720"/>
              <w:rPr>
                <w:rFonts w:eastAsiaTheme="minorEastAsia"/>
              </w:rPr>
            </w:pPr>
          </w:p>
        </w:tc>
        <w:tc>
          <w:tcPr>
            <w:tcW w:w="960" w:type="dxa"/>
            <w:noWrap/>
            <w:hideMark/>
          </w:tcPr>
          <w:p w:rsidR="003279DC" w:rsidRPr="003279DC" w:rsidRDefault="003279DC" w:rsidP="003279DC">
            <w:pPr>
              <w:ind w:left="720"/>
              <w:rPr>
                <w:rFonts w:eastAsiaTheme="minorEastAsia"/>
              </w:rPr>
            </w:pPr>
          </w:p>
        </w:tc>
      </w:tr>
      <w:tr w:rsidR="003279DC" w:rsidRPr="003279DC" w:rsidTr="003279DC">
        <w:trPr>
          <w:trHeight w:val="360"/>
          <w:jc w:val="center"/>
        </w:trPr>
        <w:tc>
          <w:tcPr>
            <w:tcW w:w="960" w:type="dxa"/>
            <w:noWrap/>
            <w:hideMark/>
          </w:tcPr>
          <w:p w:rsidR="003279DC" w:rsidRPr="003279DC" w:rsidRDefault="003279DC" w:rsidP="003279DC">
            <w:pPr>
              <w:ind w:left="720"/>
              <w:rPr>
                <w:rFonts w:eastAsiaTheme="minorEastAsia"/>
              </w:rPr>
            </w:pPr>
            <w:r w:rsidRPr="003279DC">
              <w:rPr>
                <w:rFonts w:eastAsiaTheme="minorEastAsia"/>
              </w:rPr>
              <w:t>Mirfak</w:t>
            </w:r>
          </w:p>
        </w:tc>
        <w:tc>
          <w:tcPr>
            <w:tcW w:w="700" w:type="dxa"/>
            <w:noWrap/>
            <w:hideMark/>
          </w:tcPr>
          <w:p w:rsidR="003279DC" w:rsidRPr="003279DC" w:rsidRDefault="003279DC" w:rsidP="003279DC">
            <w:pPr>
              <w:ind w:left="720"/>
              <w:rPr>
                <w:rFonts w:eastAsiaTheme="minorEastAsia"/>
              </w:rPr>
            </w:pPr>
            <w:r w:rsidRPr="003279DC">
              <w:rPr>
                <w:rFonts w:eastAsiaTheme="minorEastAsia"/>
              </w:rPr>
              <w:t>η</w:t>
            </w:r>
            <w:r w:rsidRPr="003279DC">
              <w:rPr>
                <w:rFonts w:eastAsiaTheme="minorEastAsia"/>
                <w:vertAlign w:val="subscript"/>
              </w:rPr>
              <w:t>2</w:t>
            </w:r>
          </w:p>
        </w:tc>
        <w:tc>
          <w:tcPr>
            <w:tcW w:w="960" w:type="dxa"/>
            <w:noWrap/>
            <w:hideMark/>
          </w:tcPr>
          <w:p w:rsidR="003279DC" w:rsidRPr="003279DC" w:rsidRDefault="003279DC" w:rsidP="003279DC">
            <w:pPr>
              <w:ind w:left="720"/>
              <w:rPr>
                <w:rFonts w:eastAsiaTheme="minorEastAsia"/>
              </w:rPr>
            </w:pPr>
            <w:r w:rsidRPr="003279DC">
              <w:rPr>
                <w:rFonts w:eastAsiaTheme="minorEastAsia"/>
              </w:rPr>
              <w:t>49.8833</w:t>
            </w:r>
          </w:p>
        </w:tc>
        <w:tc>
          <w:tcPr>
            <w:tcW w:w="960" w:type="dxa"/>
            <w:noWrap/>
            <w:hideMark/>
          </w:tcPr>
          <w:p w:rsidR="003279DC" w:rsidRPr="003279DC" w:rsidRDefault="003279DC" w:rsidP="003279DC">
            <w:pPr>
              <w:ind w:left="720"/>
              <w:rPr>
                <w:rFonts w:eastAsiaTheme="minorEastAsia"/>
              </w:rPr>
            </w:pPr>
          </w:p>
        </w:tc>
        <w:tc>
          <w:tcPr>
            <w:tcW w:w="960" w:type="dxa"/>
            <w:noWrap/>
            <w:hideMark/>
          </w:tcPr>
          <w:p w:rsidR="003279DC" w:rsidRPr="003279DC" w:rsidRDefault="003279DC" w:rsidP="003279DC">
            <w:pPr>
              <w:ind w:left="720"/>
              <w:rPr>
                <w:rFonts w:eastAsiaTheme="minorEastAsia"/>
              </w:rPr>
            </w:pPr>
          </w:p>
        </w:tc>
      </w:tr>
    </w:tbl>
    <w:p w:rsidR="003279DC" w:rsidRDefault="00BC6F0F" w:rsidP="003279DC">
      <w:pPr>
        <w:spacing w:line="240" w:lineRule="auto"/>
        <w:ind w:left="720"/>
        <w:rPr>
          <w:rFonts w:eastAsiaTheme="minorEastAsia"/>
        </w:rPr>
      </w:pPr>
      <w:proofErr w:type="spellStart"/>
      <w:r>
        <w:rPr>
          <w:rFonts w:eastAsiaTheme="minorEastAsia"/>
        </w:rPr>
        <w:t>Lat</w:t>
      </w:r>
      <w:proofErr w:type="spellEnd"/>
      <w:r>
        <w:rPr>
          <w:rFonts w:eastAsiaTheme="minorEastAsia"/>
        </w:rPr>
        <w:t>/Long convergent results:</w:t>
      </w:r>
    </w:p>
    <w:p w:rsidR="00BC6F0F" w:rsidRDefault="00BC6F0F" w:rsidP="00BC6F0F">
      <w:pPr>
        <w:spacing w:line="240" w:lineRule="auto"/>
        <w:ind w:left="720"/>
        <w:jc w:val="center"/>
        <w:rPr>
          <w:rFonts w:eastAsiaTheme="minorEastAsia"/>
        </w:rPr>
      </w:pPr>
      <w:r>
        <w:rPr>
          <w:noProof/>
        </w:rPr>
        <w:drawing>
          <wp:inline distT="0" distB="0" distL="0" distR="0" wp14:anchorId="67749E1B" wp14:editId="7311792F">
            <wp:extent cx="199072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725" cy="790575"/>
                    </a:xfrm>
                    <a:prstGeom prst="rect">
                      <a:avLst/>
                    </a:prstGeom>
                  </pic:spPr>
                </pic:pic>
              </a:graphicData>
            </a:graphic>
          </wp:inline>
        </w:drawing>
      </w:r>
    </w:p>
    <w:p w:rsidR="00BC6F0F" w:rsidRDefault="00BC6F0F" w:rsidP="00BC6F0F">
      <w:pPr>
        <w:spacing w:line="240" w:lineRule="auto"/>
        <w:ind w:left="720"/>
        <w:rPr>
          <w:rFonts w:eastAsiaTheme="minorEastAsia"/>
        </w:rPr>
      </w:pPr>
      <w:r>
        <w:rPr>
          <w:rFonts w:eastAsiaTheme="minorEastAsia"/>
        </w:rPr>
        <w:t>GHA</w:t>
      </w:r>
      <w:r w:rsidRPr="0045678E">
        <w:rPr>
          <w:rFonts w:eastAsiaTheme="minorEastAsia"/>
        </w:rPr>
        <w:t>ϒ</w:t>
      </w:r>
      <w:r>
        <w:rPr>
          <w:rFonts w:eastAsiaTheme="minorEastAsia"/>
        </w:rPr>
        <w:t xml:space="preserve"> for November 16</w:t>
      </w:r>
      <w:r w:rsidRPr="00E81CA9">
        <w:rPr>
          <w:rFonts w:eastAsiaTheme="minorEastAsia"/>
          <w:vertAlign w:val="superscript"/>
        </w:rPr>
        <w:t>th</w:t>
      </w:r>
      <w:r>
        <w:rPr>
          <w:rFonts w:eastAsiaTheme="minorEastAsia"/>
        </w:rPr>
        <w:t>, 2018 @ 00:00:0</w:t>
      </w:r>
      <w:r w:rsidR="00440FE5">
        <w:rPr>
          <w:rFonts w:eastAsiaTheme="minorEastAsia"/>
        </w:rPr>
        <w:t xml:space="preserve">0 </w:t>
      </w:r>
      <w:r>
        <w:rPr>
          <w:rFonts w:eastAsiaTheme="minorEastAsia"/>
        </w:rPr>
        <w:t xml:space="preserve">UTC: </w:t>
      </w:r>
      <w:r w:rsidRPr="00BC6F0F">
        <w:rPr>
          <w:rFonts w:eastAsiaTheme="minorEastAsia"/>
        </w:rPr>
        <w:t>55.0167</w:t>
      </w:r>
      <w:r>
        <w:rPr>
          <w:rFonts w:eastAsiaTheme="minorEastAsia"/>
        </w:rPr>
        <w:t>°</w:t>
      </w:r>
    </w:p>
    <w:p w:rsidR="00BC6F0F" w:rsidRDefault="00BC6F0F" w:rsidP="00BC6F0F">
      <w:pPr>
        <w:spacing w:line="240" w:lineRule="auto"/>
        <w:ind w:left="720"/>
        <w:jc w:val="center"/>
        <w:rPr>
          <w:rFonts w:eastAsiaTheme="minorEastAsia"/>
        </w:rPr>
      </w:pPr>
      <w:r>
        <w:rPr>
          <w:noProof/>
        </w:rPr>
        <w:drawing>
          <wp:inline distT="0" distB="0" distL="0" distR="0" wp14:anchorId="695B31FD" wp14:editId="3CAEFA8A">
            <wp:extent cx="159067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1562100"/>
                    </a:xfrm>
                    <a:prstGeom prst="rect">
                      <a:avLst/>
                    </a:prstGeom>
                  </pic:spPr>
                </pic:pic>
              </a:graphicData>
            </a:graphic>
          </wp:inline>
        </w:drawing>
      </w:r>
    </w:p>
    <w:p w:rsidR="00F278B1" w:rsidRDefault="00C8371D" w:rsidP="00F278B1">
      <w:pPr>
        <w:spacing w:line="240" w:lineRule="auto"/>
        <w:ind w:left="720"/>
        <w:rPr>
          <w:rFonts w:eastAsiaTheme="minorEastAsia"/>
        </w:rPr>
      </w:pPr>
      <w:r>
        <w:rPr>
          <w:rFonts w:eastAsiaTheme="minorEastAsia"/>
        </w:rPr>
        <w:t xml:space="preserve">Confirming the </w:t>
      </w:r>
      <w:r w:rsidR="00F278B1">
        <w:rPr>
          <w:rFonts w:eastAsiaTheme="minorEastAsia"/>
        </w:rPr>
        <w:t>longitude by taking the spreadsheet result and subtracting it from the GHA</w:t>
      </w:r>
      <w:r w:rsidR="00F278B1" w:rsidRPr="0045678E">
        <w:rPr>
          <w:rFonts w:eastAsiaTheme="minorEastAsia"/>
        </w:rPr>
        <w:t>ϒ</w:t>
      </w:r>
      <w:r w:rsidR="00F278B1">
        <w:rPr>
          <w:rFonts w:eastAsiaTheme="minorEastAsia"/>
        </w:rPr>
        <w:t>, we get the true longitude of the observer.</w:t>
      </w:r>
    </w:p>
    <w:p w:rsidR="00F278B1" w:rsidRPr="003E6603" w:rsidRDefault="00143F0C" w:rsidP="00F278B1">
      <w:pPr>
        <w:spacing w:line="240" w:lineRule="auto"/>
        <w:rPr>
          <w:rFonts w:eastAsiaTheme="minorEastAsia"/>
        </w:rPr>
      </w:pPr>
      <m:oMathPara>
        <m:oMath>
          <m:r>
            <w:rPr>
              <w:rFonts w:ascii="Cambria Math" w:eastAsiaTheme="minorEastAsia" w:hAnsi="Cambria Math"/>
            </w:rPr>
            <m:t>Long=GHAϒ-</m:t>
          </m:r>
          <m:d>
            <m:dPr>
              <m:ctrlPr>
                <w:rPr>
                  <w:rFonts w:ascii="Cambria Math" w:eastAsiaTheme="minorEastAsia" w:hAnsi="Cambria Math"/>
                  <w:i/>
                </w:rPr>
              </m:ctrlPr>
            </m:dPr>
            <m:e>
              <m:r>
                <w:rPr>
                  <w:rFonts w:ascii="Cambria Math" w:eastAsiaTheme="minorEastAsia" w:hAnsi="Cambria Math"/>
                </w:rPr>
                <m:t>-4.9833</m:t>
              </m:r>
            </m:e>
          </m:d>
          <m:r>
            <w:rPr>
              <w:rFonts w:ascii="Cambria Math" w:eastAsiaTheme="minorEastAsia" w:hAnsi="Cambria Math"/>
            </w:rPr>
            <m:t>=55.0167-</m:t>
          </m:r>
          <m:d>
            <m:dPr>
              <m:ctrlPr>
                <w:rPr>
                  <w:rFonts w:ascii="Cambria Math" w:eastAsiaTheme="minorEastAsia" w:hAnsi="Cambria Math"/>
                  <w:i/>
                </w:rPr>
              </m:ctrlPr>
            </m:dPr>
            <m:e>
              <m:r>
                <w:rPr>
                  <w:rFonts w:ascii="Cambria Math" w:eastAsiaTheme="minorEastAsia" w:hAnsi="Cambria Math"/>
                </w:rPr>
                <m:t>-4.9833</m:t>
              </m:r>
            </m:e>
          </m:d>
          <m:r>
            <w:rPr>
              <w:rFonts w:ascii="Cambria Math" w:eastAsiaTheme="minorEastAsia" w:hAnsi="Cambria Math"/>
            </w:rPr>
            <m:t>=60°</m:t>
          </m:r>
        </m:oMath>
      </m:oMathPara>
    </w:p>
    <w:p w:rsidR="003E6603" w:rsidRDefault="003E6603" w:rsidP="00F278B1">
      <w:pPr>
        <w:spacing w:line="240" w:lineRule="auto"/>
        <w:rPr>
          <w:rFonts w:eastAsiaTheme="minorEastAsia"/>
        </w:rPr>
      </w:pPr>
    </w:p>
    <w:p w:rsidR="003E6603" w:rsidRDefault="00E407D2" w:rsidP="00E407D2">
      <w:pPr>
        <w:pStyle w:val="ListParagraph"/>
        <w:numPr>
          <w:ilvl w:val="0"/>
          <w:numId w:val="1"/>
        </w:numPr>
        <w:spacing w:line="240" w:lineRule="auto"/>
        <w:rPr>
          <w:rFonts w:eastAsiaTheme="minorEastAsia"/>
        </w:rPr>
      </w:pPr>
      <w:r w:rsidRPr="00E407D2">
        <w:rPr>
          <w:rFonts w:eastAsiaTheme="minorEastAsia"/>
        </w:rPr>
        <w:t>Using the spread sheet moon angles rev 5a or your own equations, compute the lunar distance between the sun and moon for this value of GMT/UTC, and show that this value changes when the value of GMT/UTC changes. This demonstrates how the lunar distance can be used to determine GMT/UTC and longitude, hence validates the method of lunars. Note that we have dodged the question of “clearing the lunars,” a necessary step when relating actual measured lunar distances with the geocentric values deduced from Almanac data (cf. problem 1, above).</w:t>
      </w:r>
    </w:p>
    <w:p w:rsidR="00422E15" w:rsidRDefault="00422E15" w:rsidP="00E407D2">
      <w:pPr>
        <w:spacing w:line="240" w:lineRule="auto"/>
        <w:ind w:left="720"/>
        <w:rPr>
          <w:rFonts w:eastAsiaTheme="minorEastAsia"/>
        </w:rPr>
      </w:pPr>
    </w:p>
    <w:p w:rsidR="00422E15" w:rsidRDefault="00422E15" w:rsidP="00422E15">
      <w:pPr>
        <w:spacing w:line="240" w:lineRule="auto"/>
        <w:ind w:left="720"/>
        <w:rPr>
          <w:rFonts w:eastAsiaTheme="minorEastAsia"/>
        </w:rPr>
      </w:pPr>
      <w:r>
        <w:rPr>
          <w:rFonts w:eastAsiaTheme="minorEastAsia"/>
        </w:rPr>
        <w:lastRenderedPageBreak/>
        <w:t>Celestial body chosen: Mirfak</w:t>
      </w:r>
      <w:r>
        <w:rPr>
          <w:rFonts w:eastAsiaTheme="minorEastAsia"/>
        </w:rPr>
        <w:br/>
        <w:t>Time entered into UNSO: 00:00:00</w:t>
      </w:r>
      <w:r>
        <w:rPr>
          <w:rFonts w:eastAsiaTheme="minorEastAsia"/>
        </w:rPr>
        <w:br/>
        <w:t>Location: 40°N, 60°W</w:t>
      </w:r>
      <w:r>
        <w:rPr>
          <w:rFonts w:eastAsiaTheme="minorEastAsia"/>
        </w:rPr>
        <w:br/>
        <w:t>Delta T: +3 hours</w:t>
      </w:r>
    </w:p>
    <w:p w:rsidR="00422E15" w:rsidRPr="00E407D2" w:rsidRDefault="00422E15" w:rsidP="00422E15">
      <w:pPr>
        <w:spacing w:line="240" w:lineRule="auto"/>
        <w:jc w:val="center"/>
        <w:rPr>
          <w:rFonts w:eastAsiaTheme="minorEastAsia"/>
        </w:rPr>
      </w:pPr>
      <w:r w:rsidRPr="00422E15">
        <w:rPr>
          <w:noProof/>
        </w:rPr>
        <w:drawing>
          <wp:inline distT="0" distB="0" distL="0" distR="0">
            <wp:extent cx="5943600" cy="9352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35209"/>
                    </a:xfrm>
                    <a:prstGeom prst="rect">
                      <a:avLst/>
                    </a:prstGeom>
                    <a:noFill/>
                    <a:ln>
                      <a:noFill/>
                    </a:ln>
                  </pic:spPr>
                </pic:pic>
              </a:graphicData>
            </a:graphic>
          </wp:inline>
        </w:drawing>
      </w:r>
    </w:p>
    <w:p w:rsidR="00C8371D" w:rsidRDefault="00422E15" w:rsidP="00422E15">
      <w:pPr>
        <w:spacing w:line="240" w:lineRule="auto"/>
        <w:ind w:left="720"/>
        <w:rPr>
          <w:rFonts w:eastAsiaTheme="minorEastAsia"/>
        </w:rPr>
      </w:pPr>
      <w:r>
        <w:rPr>
          <w:rFonts w:eastAsiaTheme="minorEastAsia"/>
        </w:rPr>
        <w:t xml:space="preserve">The lunar distance between the star, Mirfak, and the Moon changes by about one degree. Mirfak has a high declination so its angle with the Moon does not change as rapidly as I would’ve have hoped to see. However the results were roughly confirmed visually using my </w:t>
      </w:r>
      <w:proofErr w:type="spellStart"/>
      <w:r>
        <w:rPr>
          <w:rFonts w:eastAsiaTheme="minorEastAsia"/>
        </w:rPr>
        <w:t>SkyView</w:t>
      </w:r>
      <w:proofErr w:type="spellEnd"/>
      <w:r>
        <w:rPr>
          <w:rFonts w:eastAsiaTheme="minorEastAsia"/>
        </w:rPr>
        <w:t xml:space="preserve"> Android app.</w:t>
      </w:r>
    </w:p>
    <w:p w:rsidR="00FE6DC6" w:rsidRDefault="00FE6DC6" w:rsidP="00FE6DC6">
      <w:pPr>
        <w:spacing w:line="240" w:lineRule="auto"/>
        <w:rPr>
          <w:rFonts w:eastAsiaTheme="minorEastAsia"/>
        </w:rPr>
      </w:pPr>
    </w:p>
    <w:p w:rsidR="00FE6DC6" w:rsidRDefault="00FE6DC6" w:rsidP="00FE6DC6">
      <w:pPr>
        <w:pStyle w:val="ListParagraph"/>
        <w:numPr>
          <w:ilvl w:val="0"/>
          <w:numId w:val="1"/>
        </w:numPr>
        <w:spacing w:line="240" w:lineRule="auto"/>
        <w:rPr>
          <w:rFonts w:eastAsiaTheme="minorEastAsia"/>
        </w:rPr>
      </w:pPr>
      <w:r w:rsidRPr="00FE6DC6">
        <w:rPr>
          <w:rFonts w:eastAsiaTheme="minorEastAsia"/>
        </w:rPr>
        <w:t>Using the attached spread sheet Moon Angles Rev 5a, re-compute the lunar distances for June 2, 1804 for two or three samples of data that you select from Table 3 of the Measure article. Include the effects of parallax and semi-diameter following the directions from the Nautical Almanac. This will require some experimenting in order to get the correct data from either the Nautical Almanac or the USNO web tool. Comment on how to use the semi-diameter data properly when computing a lunar distance.</w:t>
      </w:r>
    </w:p>
    <w:p w:rsidR="00FE6DC6" w:rsidRDefault="00E40441" w:rsidP="00FE6DC6">
      <w:pPr>
        <w:spacing w:line="240" w:lineRule="auto"/>
        <w:ind w:left="720"/>
        <w:rPr>
          <w:rFonts w:eastAsiaTheme="minorEastAsia"/>
        </w:rPr>
      </w:pPr>
      <w:r>
        <w:rPr>
          <w:rFonts w:eastAsiaTheme="minorEastAsia"/>
        </w:rPr>
        <w:t>Sample 1 USNO Parameters:</w:t>
      </w:r>
    </w:p>
    <w:p w:rsidR="00E40441" w:rsidRDefault="00E40441" w:rsidP="00E40441">
      <w:pPr>
        <w:spacing w:line="240" w:lineRule="auto"/>
        <w:ind w:left="720"/>
        <w:jc w:val="center"/>
        <w:rPr>
          <w:rFonts w:eastAsiaTheme="minorEastAsia"/>
        </w:rPr>
      </w:pPr>
      <w:r>
        <w:rPr>
          <w:noProof/>
        </w:rPr>
        <w:drawing>
          <wp:inline distT="0" distB="0" distL="0" distR="0" wp14:anchorId="13C3604F" wp14:editId="6FB02B4A">
            <wp:extent cx="395287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666750"/>
                    </a:xfrm>
                    <a:prstGeom prst="rect">
                      <a:avLst/>
                    </a:prstGeom>
                  </pic:spPr>
                </pic:pic>
              </a:graphicData>
            </a:graphic>
          </wp:inline>
        </w:drawing>
      </w:r>
    </w:p>
    <w:p w:rsidR="00E40441" w:rsidRDefault="00AE45D5" w:rsidP="00AE45D5">
      <w:pPr>
        <w:spacing w:line="240" w:lineRule="auto"/>
        <w:rPr>
          <w:rFonts w:eastAsiaTheme="minorEastAsia"/>
        </w:rPr>
      </w:pPr>
      <w:r>
        <w:rPr>
          <w:noProof/>
        </w:rPr>
        <w:drawing>
          <wp:inline distT="0" distB="0" distL="0" distR="0" wp14:anchorId="3E3DD881" wp14:editId="1F4ACDAC">
            <wp:extent cx="5943600" cy="606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6425"/>
                    </a:xfrm>
                    <a:prstGeom prst="rect">
                      <a:avLst/>
                    </a:prstGeom>
                  </pic:spPr>
                </pic:pic>
              </a:graphicData>
            </a:graphic>
          </wp:inline>
        </w:drawing>
      </w:r>
    </w:p>
    <w:p w:rsidR="00AE45D5" w:rsidRDefault="00AE45D5" w:rsidP="00AE45D5">
      <w:pPr>
        <w:spacing w:line="240" w:lineRule="auto"/>
        <w:rPr>
          <w:rFonts w:eastAsiaTheme="minorEastAsia"/>
        </w:rPr>
      </w:pPr>
    </w:p>
    <w:p w:rsidR="00AE45D5" w:rsidRDefault="00AE45D5" w:rsidP="00AE45D5">
      <w:pPr>
        <w:spacing w:line="240" w:lineRule="auto"/>
        <w:rPr>
          <w:rFonts w:eastAsiaTheme="minorEastAsia"/>
        </w:rPr>
      </w:pPr>
      <w:r>
        <w:rPr>
          <w:rFonts w:eastAsiaTheme="minorEastAsia"/>
        </w:rPr>
        <w:tab/>
        <w:t>Sample 2 USNO Parameters:</w:t>
      </w:r>
    </w:p>
    <w:p w:rsidR="00AE45D5" w:rsidRDefault="00AE45D5" w:rsidP="00AE45D5">
      <w:pPr>
        <w:spacing w:line="240" w:lineRule="auto"/>
        <w:jc w:val="center"/>
        <w:rPr>
          <w:rFonts w:eastAsiaTheme="minorEastAsia"/>
        </w:rPr>
      </w:pPr>
      <w:r>
        <w:rPr>
          <w:noProof/>
        </w:rPr>
        <w:drawing>
          <wp:inline distT="0" distB="0" distL="0" distR="0" wp14:anchorId="7ECE563D" wp14:editId="06E63B2D">
            <wp:extent cx="401002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733425"/>
                    </a:xfrm>
                    <a:prstGeom prst="rect">
                      <a:avLst/>
                    </a:prstGeom>
                  </pic:spPr>
                </pic:pic>
              </a:graphicData>
            </a:graphic>
          </wp:inline>
        </w:drawing>
      </w:r>
    </w:p>
    <w:p w:rsidR="00AE45D5" w:rsidRDefault="002C07CB" w:rsidP="002C07CB">
      <w:pPr>
        <w:spacing w:line="240" w:lineRule="auto"/>
        <w:jc w:val="center"/>
        <w:rPr>
          <w:rFonts w:eastAsiaTheme="minorEastAsia"/>
        </w:rPr>
      </w:pPr>
      <w:r>
        <w:rPr>
          <w:noProof/>
        </w:rPr>
        <w:drawing>
          <wp:inline distT="0" distB="0" distL="0" distR="0" wp14:anchorId="4FD35BF6" wp14:editId="6A255916">
            <wp:extent cx="5943600" cy="330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835"/>
                    </a:xfrm>
                    <a:prstGeom prst="rect">
                      <a:avLst/>
                    </a:prstGeom>
                  </pic:spPr>
                </pic:pic>
              </a:graphicData>
            </a:graphic>
          </wp:inline>
        </w:drawing>
      </w:r>
    </w:p>
    <w:p w:rsidR="002C07CB" w:rsidRDefault="002C07CB" w:rsidP="00914760">
      <w:pPr>
        <w:spacing w:line="240" w:lineRule="auto"/>
        <w:ind w:left="720"/>
        <w:rPr>
          <w:rFonts w:eastAsiaTheme="minorEastAsia"/>
        </w:rPr>
      </w:pPr>
      <w:r>
        <w:rPr>
          <w:rFonts w:eastAsiaTheme="minorEastAsia"/>
        </w:rPr>
        <w:lastRenderedPageBreak/>
        <w:t xml:space="preserve">The refraction, parallax, and the semi-diameter </w:t>
      </w:r>
      <w:r w:rsidR="00914760">
        <w:rPr>
          <w:rFonts w:eastAsiaTheme="minorEastAsia"/>
        </w:rPr>
        <w:t xml:space="preserve">are conveniently aggregated together for the needed offset to add into </w:t>
      </w:r>
      <w:proofErr w:type="spellStart"/>
      <w:r w:rsidR="00914760">
        <w:rPr>
          <w:rFonts w:eastAsiaTheme="minorEastAsia"/>
        </w:rPr>
        <w:t>Hc</w:t>
      </w:r>
      <w:proofErr w:type="spellEnd"/>
      <w:r w:rsidR="00914760">
        <w:rPr>
          <w:rFonts w:eastAsiaTheme="minorEastAsia"/>
        </w:rPr>
        <w:t>.</w:t>
      </w:r>
      <w:r w:rsidR="006C1B82">
        <w:rPr>
          <w:rFonts w:eastAsiaTheme="minorEastAsia"/>
        </w:rPr>
        <w:t xml:space="preserve"> The Sum offset was added into the </w:t>
      </w:r>
      <w:proofErr w:type="gramStart"/>
      <w:r w:rsidR="006C1B82">
        <w:rPr>
          <w:rFonts w:eastAsiaTheme="minorEastAsia"/>
        </w:rPr>
        <w:t>minutes</w:t>
      </w:r>
      <w:proofErr w:type="gramEnd"/>
      <w:r w:rsidR="006C1B82">
        <w:rPr>
          <w:rFonts w:eastAsiaTheme="minorEastAsia"/>
        </w:rPr>
        <w:t xml:space="preserve"> cell for the </w:t>
      </w:r>
      <w:proofErr w:type="spellStart"/>
      <w:r w:rsidR="006C1B82">
        <w:rPr>
          <w:rFonts w:eastAsiaTheme="minorEastAsia"/>
        </w:rPr>
        <w:t>Hc</w:t>
      </w:r>
      <w:proofErr w:type="spellEnd"/>
      <w:r w:rsidR="006C1B82">
        <w:rPr>
          <w:rFonts w:eastAsiaTheme="minorEastAsia"/>
        </w:rPr>
        <w:t xml:space="preserve"> values for the corresponding Moon and Sun measurements.</w:t>
      </w:r>
    </w:p>
    <w:p w:rsidR="00914760" w:rsidRDefault="00914760" w:rsidP="00914760">
      <w:pPr>
        <w:spacing w:line="240" w:lineRule="auto"/>
        <w:jc w:val="center"/>
        <w:rPr>
          <w:rFonts w:eastAsiaTheme="minorEastAsia"/>
        </w:rPr>
      </w:pPr>
      <w:r>
        <w:rPr>
          <w:noProof/>
        </w:rPr>
        <w:drawing>
          <wp:inline distT="0" distB="0" distL="0" distR="0" wp14:anchorId="0149DEB1" wp14:editId="7B242BAD">
            <wp:extent cx="20193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1524000"/>
                    </a:xfrm>
                    <a:prstGeom prst="rect">
                      <a:avLst/>
                    </a:prstGeom>
                  </pic:spPr>
                </pic:pic>
              </a:graphicData>
            </a:graphic>
          </wp:inline>
        </w:drawing>
      </w:r>
    </w:p>
    <w:p w:rsidR="00914760" w:rsidRDefault="00BE0CCD" w:rsidP="00BE0CCD">
      <w:pPr>
        <w:spacing w:line="240" w:lineRule="auto"/>
        <w:ind w:left="720"/>
        <w:rPr>
          <w:rFonts w:eastAsiaTheme="minorEastAsia"/>
        </w:rPr>
      </w:pPr>
      <w:r>
        <w:rPr>
          <w:rFonts w:eastAsiaTheme="minorEastAsia"/>
        </w:rPr>
        <w:t>The semi-diameter value for the Sun may be taken directly from the Nautical Almanac tables. The Moon’s semi-diameter correction may be computed as:</w:t>
      </w:r>
    </w:p>
    <w:p w:rsidR="00BE0CCD" w:rsidRPr="00BE0CCD" w:rsidRDefault="00BE0CCD" w:rsidP="00BE0CCD">
      <w:pPr>
        <w:spacing w:line="240" w:lineRule="auto"/>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moon</m:t>
              </m:r>
            </m:sub>
          </m:sSub>
          <m:r>
            <w:rPr>
              <w:rFonts w:ascii="Cambria Math" w:eastAsiaTheme="minorEastAsia" w:hAnsi="Cambria Math"/>
            </w:rPr>
            <m:t>=0.2724°×HP</m:t>
          </m:r>
        </m:oMath>
      </m:oMathPara>
    </w:p>
    <w:p w:rsidR="00BE0CCD" w:rsidRDefault="00BE0CCD" w:rsidP="00BE0CCD">
      <w:pPr>
        <w:spacing w:line="240" w:lineRule="auto"/>
        <w:rPr>
          <w:rFonts w:eastAsiaTheme="minorEastAsia"/>
        </w:rPr>
      </w:pPr>
      <w:r>
        <w:rPr>
          <w:rFonts w:eastAsiaTheme="minorEastAsia"/>
        </w:rPr>
        <w:tab/>
        <w:t>Where HP may be taken directly from the Nautical Almanac tables.</w:t>
      </w:r>
    </w:p>
    <w:p w:rsidR="009C24D2" w:rsidRDefault="009C24D2" w:rsidP="00BE0CCD">
      <w:pPr>
        <w:spacing w:line="240" w:lineRule="auto"/>
        <w:rPr>
          <w:rFonts w:eastAsiaTheme="minorEastAsia"/>
        </w:rPr>
      </w:pPr>
    </w:p>
    <w:p w:rsidR="009C24D2" w:rsidRDefault="003225F3" w:rsidP="003225F3">
      <w:pPr>
        <w:pStyle w:val="ListParagraph"/>
        <w:numPr>
          <w:ilvl w:val="0"/>
          <w:numId w:val="1"/>
        </w:numPr>
        <w:spacing w:line="240" w:lineRule="auto"/>
        <w:rPr>
          <w:rFonts w:eastAsiaTheme="minorEastAsia"/>
        </w:rPr>
      </w:pPr>
      <w:r w:rsidRPr="003225F3">
        <w:rPr>
          <w:rFonts w:eastAsiaTheme="minorEastAsia"/>
        </w:rPr>
        <w:t xml:space="preserve">Compute latitude from the Lewis and Clark data using the noon measurement of the </w:t>
      </w:r>
      <w:proofErr w:type="gramStart"/>
      <w:r w:rsidRPr="003225F3">
        <w:rPr>
          <w:rFonts w:eastAsiaTheme="minorEastAsia"/>
        </w:rPr>
        <w:t>elevation</w:t>
      </w:r>
      <w:proofErr w:type="gramEnd"/>
      <w:r w:rsidRPr="003225F3">
        <w:rPr>
          <w:rFonts w:eastAsiaTheme="minorEastAsia"/>
        </w:rPr>
        <w:t xml:space="preserve"> of the sun from the Kindle page included a previous slide. Include the effects of declination and index error. Draw a sketch that shows the angl</w:t>
      </w:r>
      <w:r>
        <w:rPr>
          <w:rFonts w:eastAsiaTheme="minorEastAsia"/>
        </w:rPr>
        <w:t>es involved, and illustrates wh</w:t>
      </w:r>
      <w:r w:rsidRPr="003225F3">
        <w:rPr>
          <w:rFonts w:eastAsiaTheme="minorEastAsia"/>
        </w:rPr>
        <w:t>y the declination of the sun is required.</w:t>
      </w:r>
    </w:p>
    <w:p w:rsidR="00D22624" w:rsidRDefault="00D22624" w:rsidP="00D22624">
      <w:pPr>
        <w:spacing w:line="240" w:lineRule="auto"/>
        <w:ind w:left="720"/>
        <w:rPr>
          <w:rFonts w:eastAsiaTheme="minorEastAsia"/>
        </w:rPr>
      </w:pPr>
      <w:r>
        <w:rPr>
          <w:rFonts w:eastAsiaTheme="minorEastAsia"/>
        </w:rPr>
        <w:t>Date/time: June 2</w:t>
      </w:r>
      <w:r w:rsidRPr="00D22624">
        <w:rPr>
          <w:rFonts w:eastAsiaTheme="minorEastAsia"/>
          <w:vertAlign w:val="superscript"/>
        </w:rPr>
        <w:t>nd</w:t>
      </w:r>
      <w:r>
        <w:rPr>
          <w:rFonts w:eastAsiaTheme="minorEastAsia"/>
        </w:rPr>
        <w:t xml:space="preserve"> 1804, 12:00:00</w:t>
      </w:r>
      <w:r>
        <w:rPr>
          <w:rFonts w:eastAsiaTheme="minorEastAsia"/>
        </w:rPr>
        <w:br/>
        <w:t>H</w:t>
      </w:r>
      <w:r>
        <w:rPr>
          <w:rFonts w:eastAsiaTheme="minorEastAsia"/>
          <w:vertAlign w:val="subscript"/>
        </w:rPr>
        <w:t>S</w:t>
      </w:r>
      <w:r>
        <w:rPr>
          <w:rFonts w:eastAsiaTheme="minorEastAsia"/>
        </w:rPr>
        <w:t xml:space="preserve"> = 37° 28’ 00”</w:t>
      </w:r>
      <w:r>
        <w:rPr>
          <w:rFonts w:eastAsiaTheme="minorEastAsia"/>
        </w:rPr>
        <w:br/>
        <w:t>H = H</w:t>
      </w:r>
      <w:r>
        <w:rPr>
          <w:rFonts w:eastAsiaTheme="minorEastAsia"/>
          <w:vertAlign w:val="subscript"/>
        </w:rPr>
        <w:t>S</w:t>
      </w:r>
      <w:r>
        <w:rPr>
          <w:rFonts w:eastAsiaTheme="minorEastAsia"/>
        </w:rPr>
        <w:t xml:space="preserve"> + 2° = </w:t>
      </w:r>
      <w:r>
        <w:rPr>
          <w:rFonts w:eastAsiaTheme="minorEastAsia"/>
        </w:rPr>
        <w:t>3</w:t>
      </w:r>
      <w:r>
        <w:rPr>
          <w:rFonts w:eastAsiaTheme="minorEastAsia"/>
        </w:rPr>
        <w:t>9</w:t>
      </w:r>
      <w:r>
        <w:rPr>
          <w:rFonts w:eastAsiaTheme="minorEastAsia"/>
        </w:rPr>
        <w:t>° 28’ 00”</w:t>
      </w:r>
      <w:r w:rsidR="00DA02AB">
        <w:rPr>
          <w:rFonts w:eastAsiaTheme="minorEastAsia"/>
        </w:rPr>
        <w:br/>
        <w:t>Declination from Almanac: 22° 12’ 26”</w:t>
      </w:r>
    </w:p>
    <w:p w:rsidR="006440EF" w:rsidRDefault="006440EF" w:rsidP="006440EF">
      <w:pPr>
        <w:spacing w:line="240" w:lineRule="auto"/>
        <w:jc w:val="center"/>
        <w:rPr>
          <w:rFonts w:eastAsiaTheme="minorEastAsia"/>
        </w:rPr>
      </w:pPr>
      <w:r w:rsidRPr="006440EF">
        <w:rPr>
          <w:rFonts w:eastAsiaTheme="minorEastAsia"/>
          <w:noProof/>
        </w:rPr>
        <w:lastRenderedPageBreak/>
        <w:drawing>
          <wp:inline distT="0" distB="0" distL="0" distR="0">
            <wp:extent cx="5943600" cy="4457700"/>
            <wp:effectExtent l="0" t="0" r="0" b="0"/>
            <wp:docPr id="9" name="Picture 9" descr="C:\Users\Kyle\Desktop\IMG_20181119_23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esktop\IMG_20181119_23035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660E5" w:rsidRDefault="006A30FE" w:rsidP="00D22624">
      <w:pPr>
        <w:spacing w:line="240" w:lineRule="auto"/>
        <w:ind w:left="720"/>
        <w:rPr>
          <w:rFonts w:eastAsiaTheme="minorEastAsia"/>
        </w:rPr>
      </w:pPr>
      <w:r>
        <w:rPr>
          <w:rFonts w:eastAsiaTheme="minorEastAsia"/>
        </w:rPr>
        <w:t>Using the sketch as a reference, we can calculate the latitude as:</w:t>
      </w:r>
    </w:p>
    <w:p w:rsidR="006A30FE" w:rsidRPr="006A30FE" w:rsidRDefault="006A30FE" w:rsidP="006A30FE">
      <w:pPr>
        <w:spacing w:line="240" w:lineRule="auto"/>
        <w:rPr>
          <w:rFonts w:eastAsiaTheme="minorEastAsia"/>
        </w:rPr>
      </w:pPr>
      <m:oMathPara>
        <m:oMath>
          <m:r>
            <w:rPr>
              <w:rFonts w:ascii="Cambria Math" w:eastAsiaTheme="minorEastAsia" w:hAnsi="Cambria Math"/>
            </w:rPr>
            <m:t>90°=H+θ-δ</m:t>
          </m:r>
        </m:oMath>
      </m:oMathPara>
    </w:p>
    <w:p w:rsidR="006A30FE" w:rsidRPr="006440EF" w:rsidRDefault="006A30FE" w:rsidP="006A30FE">
      <w:pPr>
        <w:spacing w:line="240" w:lineRule="auto"/>
        <w:rPr>
          <w:rFonts w:eastAsiaTheme="minorEastAsia"/>
        </w:rPr>
      </w:pPr>
      <m:oMathPara>
        <m:oMath>
          <m:r>
            <w:rPr>
              <w:rFonts w:ascii="Cambria Math" w:eastAsiaTheme="minorEastAsia" w:hAnsi="Cambria Math"/>
            </w:rPr>
            <m:t>θ=90°-H+δ=72.7406°</m:t>
          </m:r>
        </m:oMath>
      </m:oMathPara>
    </w:p>
    <w:p w:rsidR="006440EF" w:rsidRDefault="00A3184D" w:rsidP="00A3184D">
      <w:pPr>
        <w:pStyle w:val="ListParagraph"/>
        <w:numPr>
          <w:ilvl w:val="0"/>
          <w:numId w:val="1"/>
        </w:numPr>
        <w:spacing w:line="240" w:lineRule="auto"/>
        <w:rPr>
          <w:rFonts w:eastAsiaTheme="minorEastAsia"/>
        </w:rPr>
      </w:pPr>
      <w:r w:rsidRPr="00A3184D">
        <w:rPr>
          <w:rFonts w:eastAsiaTheme="minorEastAsia"/>
        </w:rPr>
        <w:t>Using Google Earth or other online resources, look up details of the confluence of the Osage and Missouri Rivers. Comment on your observations and conclusions.</w:t>
      </w:r>
    </w:p>
    <w:p w:rsidR="00343C92" w:rsidRPr="00343C92" w:rsidRDefault="00343C92" w:rsidP="00343C92">
      <w:pPr>
        <w:spacing w:line="240" w:lineRule="auto"/>
        <w:ind w:left="720"/>
        <w:rPr>
          <w:rFonts w:eastAsiaTheme="minorEastAsia"/>
        </w:rPr>
      </w:pPr>
      <w:r>
        <w:rPr>
          <w:rFonts w:eastAsiaTheme="minorEastAsia"/>
        </w:rPr>
        <w:t xml:space="preserve">This is a very interesting structure. The pictures below show a snapshot the confluence both from Google maps as well as a </w:t>
      </w:r>
      <w:r w:rsidR="00474FB5">
        <w:rPr>
          <w:rFonts w:eastAsiaTheme="minorEastAsia"/>
        </w:rPr>
        <w:t xml:space="preserve">photograph of the two bodies of water meeting. It was said that the </w:t>
      </w:r>
      <w:r w:rsidR="00E94E5C">
        <w:rPr>
          <w:rFonts w:eastAsiaTheme="minorEastAsia"/>
        </w:rPr>
        <w:t xml:space="preserve">point of convergence was quite accurately measured to be </w:t>
      </w:r>
      <w:r w:rsidR="00E94E5C" w:rsidRPr="00E94E5C">
        <w:rPr>
          <w:rFonts w:eastAsiaTheme="minorEastAsia"/>
        </w:rPr>
        <w:t>38°31'6.9"</w:t>
      </w:r>
      <w:r w:rsidR="00E94E5C">
        <w:rPr>
          <w:rFonts w:eastAsiaTheme="minorEastAsia"/>
        </w:rPr>
        <w:t xml:space="preserve">. This is equivalent to </w:t>
      </w:r>
      <w:r w:rsidR="00E94E5C" w:rsidRPr="00E94E5C">
        <w:rPr>
          <w:rFonts w:eastAsiaTheme="minorEastAsia"/>
        </w:rPr>
        <w:t>38.5186</w:t>
      </w:r>
      <w:r w:rsidR="00E94E5C">
        <w:rPr>
          <w:rFonts w:eastAsiaTheme="minorEastAsia"/>
        </w:rPr>
        <w:t>°, while Google maps drop point at the convergence point shows it to be 39.593°.</w:t>
      </w:r>
      <w:bookmarkStart w:id="0" w:name="_GoBack"/>
      <w:bookmarkEnd w:id="0"/>
    </w:p>
    <w:p w:rsidR="00343C92" w:rsidRDefault="00343C92" w:rsidP="00343C92">
      <w:pPr>
        <w:spacing w:line="240" w:lineRule="auto"/>
        <w:jc w:val="center"/>
        <w:rPr>
          <w:rFonts w:eastAsiaTheme="minorEastAsia"/>
        </w:rPr>
      </w:pPr>
      <w:r>
        <w:rPr>
          <w:noProof/>
        </w:rPr>
        <w:lastRenderedPageBreak/>
        <w:drawing>
          <wp:inline distT="0" distB="0" distL="0" distR="0" wp14:anchorId="50D2DDAB" wp14:editId="7E54DD63">
            <wp:extent cx="3181350" cy="3105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4157" cy="3108670"/>
                    </a:xfrm>
                    <a:prstGeom prst="rect">
                      <a:avLst/>
                    </a:prstGeom>
                  </pic:spPr>
                </pic:pic>
              </a:graphicData>
            </a:graphic>
          </wp:inline>
        </w:drawing>
      </w:r>
    </w:p>
    <w:p w:rsidR="00343C92" w:rsidRPr="00343C92" w:rsidRDefault="00343C92" w:rsidP="00343C92">
      <w:pPr>
        <w:spacing w:line="240" w:lineRule="auto"/>
        <w:jc w:val="center"/>
        <w:rPr>
          <w:rFonts w:eastAsiaTheme="minorEastAsia"/>
        </w:rPr>
      </w:pPr>
      <w:r>
        <w:rPr>
          <w:noProof/>
        </w:rPr>
        <w:drawing>
          <wp:inline distT="0" distB="0" distL="0" distR="0">
            <wp:extent cx="2859827" cy="4295698"/>
            <wp:effectExtent l="0" t="0" r="0" b="0"/>
            <wp:docPr id="12" name="Picture 12" descr="Osage and Missouri 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age and Missouri Riv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944" cy="4303384"/>
                    </a:xfrm>
                    <a:prstGeom prst="rect">
                      <a:avLst/>
                    </a:prstGeom>
                    <a:noFill/>
                    <a:ln>
                      <a:noFill/>
                    </a:ln>
                  </pic:spPr>
                </pic:pic>
              </a:graphicData>
            </a:graphic>
          </wp:inline>
        </w:drawing>
      </w:r>
    </w:p>
    <w:sectPr w:rsidR="00343C92" w:rsidRPr="00343C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B4E" w:rsidRDefault="00BB5B4E" w:rsidP="00C7730E">
      <w:pPr>
        <w:spacing w:before="0" w:line="240" w:lineRule="auto"/>
      </w:pPr>
      <w:r>
        <w:separator/>
      </w:r>
    </w:p>
  </w:endnote>
  <w:endnote w:type="continuationSeparator" w:id="0">
    <w:p w:rsidR="00BB5B4E" w:rsidRDefault="00BB5B4E"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436F4">
              <w:rPr>
                <w:b/>
                <w:bCs/>
                <w:noProof/>
              </w:rPr>
              <w:t>12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436F4">
              <w:rPr>
                <w:b/>
                <w:bCs/>
                <w:noProof/>
              </w:rPr>
              <w:t>12</w:t>
            </w:r>
            <w:r>
              <w:rPr>
                <w:b/>
                <w:bCs/>
                <w:szCs w:val="24"/>
              </w:rPr>
              <w:fldChar w:fldCharType="end"/>
            </w:r>
          </w:p>
        </w:sdtContent>
      </w:sdt>
    </w:sdtContent>
  </w:sdt>
  <w:p w:rsidR="00A05208"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B4E" w:rsidRDefault="00BB5B4E" w:rsidP="00C7730E">
      <w:pPr>
        <w:spacing w:before="0" w:line="240" w:lineRule="auto"/>
      </w:pPr>
      <w:r>
        <w:separator/>
      </w:r>
    </w:p>
  </w:footnote>
  <w:footnote w:type="continuationSeparator" w:id="0">
    <w:p w:rsidR="00BB5B4E" w:rsidRDefault="00BB5B4E"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A96"/>
    <w:multiLevelType w:val="hybridMultilevel"/>
    <w:tmpl w:val="50A88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5030F"/>
    <w:rsid w:val="000572E2"/>
    <w:rsid w:val="00091202"/>
    <w:rsid w:val="000A275F"/>
    <w:rsid w:val="000B3172"/>
    <w:rsid w:val="000E51D2"/>
    <w:rsid w:val="000F0D90"/>
    <w:rsid w:val="001064BC"/>
    <w:rsid w:val="00143F0C"/>
    <w:rsid w:val="001660E5"/>
    <w:rsid w:val="00181493"/>
    <w:rsid w:val="001A790B"/>
    <w:rsid w:val="001B0D91"/>
    <w:rsid w:val="00205C3C"/>
    <w:rsid w:val="002131D9"/>
    <w:rsid w:val="0022244E"/>
    <w:rsid w:val="00224234"/>
    <w:rsid w:val="00244358"/>
    <w:rsid w:val="00245F2A"/>
    <w:rsid w:val="00253C50"/>
    <w:rsid w:val="0025741F"/>
    <w:rsid w:val="002A758E"/>
    <w:rsid w:val="002C07CB"/>
    <w:rsid w:val="002C7020"/>
    <w:rsid w:val="002C7FF9"/>
    <w:rsid w:val="002F5381"/>
    <w:rsid w:val="003059EE"/>
    <w:rsid w:val="0030747F"/>
    <w:rsid w:val="003127E4"/>
    <w:rsid w:val="003225F3"/>
    <w:rsid w:val="00326C7D"/>
    <w:rsid w:val="003279DC"/>
    <w:rsid w:val="00331299"/>
    <w:rsid w:val="00343C92"/>
    <w:rsid w:val="00354A82"/>
    <w:rsid w:val="003626FC"/>
    <w:rsid w:val="0036455B"/>
    <w:rsid w:val="003B680F"/>
    <w:rsid w:val="003C1AC7"/>
    <w:rsid w:val="003D6D39"/>
    <w:rsid w:val="003E05D0"/>
    <w:rsid w:val="003E6603"/>
    <w:rsid w:val="00422E15"/>
    <w:rsid w:val="00427974"/>
    <w:rsid w:val="00440FE5"/>
    <w:rsid w:val="0045678E"/>
    <w:rsid w:val="00474FB5"/>
    <w:rsid w:val="004D2A50"/>
    <w:rsid w:val="004D63A6"/>
    <w:rsid w:val="004E48D9"/>
    <w:rsid w:val="0051536D"/>
    <w:rsid w:val="00541936"/>
    <w:rsid w:val="00561E41"/>
    <w:rsid w:val="00565E86"/>
    <w:rsid w:val="0057663F"/>
    <w:rsid w:val="005A5C22"/>
    <w:rsid w:val="006440EF"/>
    <w:rsid w:val="00662B4B"/>
    <w:rsid w:val="00671EB5"/>
    <w:rsid w:val="006A30FE"/>
    <w:rsid w:val="006C1B82"/>
    <w:rsid w:val="006E6122"/>
    <w:rsid w:val="006F76E4"/>
    <w:rsid w:val="00704715"/>
    <w:rsid w:val="00710222"/>
    <w:rsid w:val="00713C0E"/>
    <w:rsid w:val="007D6E06"/>
    <w:rsid w:val="007F236B"/>
    <w:rsid w:val="007F37E3"/>
    <w:rsid w:val="00815ABF"/>
    <w:rsid w:val="008436F4"/>
    <w:rsid w:val="00853DB5"/>
    <w:rsid w:val="008E23DC"/>
    <w:rsid w:val="008F264F"/>
    <w:rsid w:val="00914760"/>
    <w:rsid w:val="009715C1"/>
    <w:rsid w:val="009B4318"/>
    <w:rsid w:val="009C24D2"/>
    <w:rsid w:val="009E27DF"/>
    <w:rsid w:val="00A1360E"/>
    <w:rsid w:val="00A2782C"/>
    <w:rsid w:val="00A3184D"/>
    <w:rsid w:val="00A35AA8"/>
    <w:rsid w:val="00A44273"/>
    <w:rsid w:val="00A654C6"/>
    <w:rsid w:val="00A832D2"/>
    <w:rsid w:val="00A9515C"/>
    <w:rsid w:val="00AB3926"/>
    <w:rsid w:val="00AE45D5"/>
    <w:rsid w:val="00B031A6"/>
    <w:rsid w:val="00B35897"/>
    <w:rsid w:val="00B37E62"/>
    <w:rsid w:val="00BA31BA"/>
    <w:rsid w:val="00BB3BB4"/>
    <w:rsid w:val="00BB5B4E"/>
    <w:rsid w:val="00BC6F0F"/>
    <w:rsid w:val="00BE0CCD"/>
    <w:rsid w:val="00C23C51"/>
    <w:rsid w:val="00C7730E"/>
    <w:rsid w:val="00C8371D"/>
    <w:rsid w:val="00D22624"/>
    <w:rsid w:val="00D23FC8"/>
    <w:rsid w:val="00D542F7"/>
    <w:rsid w:val="00D54BAE"/>
    <w:rsid w:val="00D66F06"/>
    <w:rsid w:val="00D67D3E"/>
    <w:rsid w:val="00DA02AB"/>
    <w:rsid w:val="00DD73C8"/>
    <w:rsid w:val="00E1022F"/>
    <w:rsid w:val="00E25F7C"/>
    <w:rsid w:val="00E40441"/>
    <w:rsid w:val="00E407D2"/>
    <w:rsid w:val="00E63B72"/>
    <w:rsid w:val="00E65247"/>
    <w:rsid w:val="00E73D9D"/>
    <w:rsid w:val="00E80723"/>
    <w:rsid w:val="00E81CA9"/>
    <w:rsid w:val="00E94E5C"/>
    <w:rsid w:val="00EA406A"/>
    <w:rsid w:val="00EF07A3"/>
    <w:rsid w:val="00F059DB"/>
    <w:rsid w:val="00F06B94"/>
    <w:rsid w:val="00F1144A"/>
    <w:rsid w:val="00F278B1"/>
    <w:rsid w:val="00FB2FBC"/>
    <w:rsid w:val="00FE6DC6"/>
    <w:rsid w:val="00FF32AC"/>
    <w:rsid w:val="00FF6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paragraph" w:styleId="ListParagraph">
    <w:name w:val="List Paragraph"/>
    <w:basedOn w:val="Normal"/>
    <w:uiPriority w:val="34"/>
    <w:qFormat/>
    <w:rsid w:val="00561E41"/>
    <w:pPr>
      <w:ind w:left="720"/>
      <w:contextualSpacing/>
    </w:pPr>
  </w:style>
  <w:style w:type="table" w:styleId="TableGrid">
    <w:name w:val="Table Grid"/>
    <w:basedOn w:val="TableNormal"/>
    <w:uiPriority w:val="39"/>
    <w:rsid w:val="00FF684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1D9"/>
    <w:rPr>
      <w:color w:val="808080"/>
    </w:rPr>
  </w:style>
  <w:style w:type="character" w:styleId="Hyperlink">
    <w:name w:val="Hyperlink"/>
    <w:basedOn w:val="DefaultParagraphFont"/>
    <w:uiPriority w:val="99"/>
    <w:unhideWhenUsed/>
    <w:rsid w:val="002F53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284655341">
      <w:bodyDiv w:val="1"/>
      <w:marLeft w:val="0"/>
      <w:marRight w:val="0"/>
      <w:marTop w:val="0"/>
      <w:marBottom w:val="0"/>
      <w:divBdr>
        <w:top w:val="none" w:sz="0" w:space="0" w:color="auto"/>
        <w:left w:val="none" w:sz="0" w:space="0" w:color="auto"/>
        <w:bottom w:val="none" w:sz="0" w:space="0" w:color="auto"/>
        <w:right w:val="none" w:sz="0" w:space="0" w:color="auto"/>
      </w:divBdr>
    </w:div>
    <w:div w:id="548339953">
      <w:bodyDiv w:val="1"/>
      <w:marLeft w:val="0"/>
      <w:marRight w:val="0"/>
      <w:marTop w:val="0"/>
      <w:marBottom w:val="0"/>
      <w:divBdr>
        <w:top w:val="none" w:sz="0" w:space="0" w:color="auto"/>
        <w:left w:val="none" w:sz="0" w:space="0" w:color="auto"/>
        <w:bottom w:val="none" w:sz="0" w:space="0" w:color="auto"/>
        <w:right w:val="none" w:sz="0" w:space="0" w:color="auto"/>
      </w:divBdr>
    </w:div>
    <w:div w:id="1371493164">
      <w:bodyDiv w:val="1"/>
      <w:marLeft w:val="0"/>
      <w:marRight w:val="0"/>
      <w:marTop w:val="0"/>
      <w:marBottom w:val="0"/>
      <w:divBdr>
        <w:top w:val="none" w:sz="0" w:space="0" w:color="auto"/>
        <w:left w:val="none" w:sz="0" w:space="0" w:color="auto"/>
        <w:bottom w:val="none" w:sz="0" w:space="0" w:color="auto"/>
        <w:right w:val="none" w:sz="0" w:space="0" w:color="auto"/>
      </w:divBdr>
    </w:div>
    <w:div w:id="1435902820">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jpeg"/><Relationship Id="rId10" Type="http://schemas.openxmlformats.org/officeDocument/2006/relationships/hyperlink" Target="https://www.celnav.de/longterm.ht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2D"/>
    <w:rsid w:val="0000048E"/>
    <w:rsid w:val="0006021D"/>
    <w:rsid w:val="001951F8"/>
    <w:rsid w:val="001D4AF7"/>
    <w:rsid w:val="00247C57"/>
    <w:rsid w:val="0070152D"/>
    <w:rsid w:val="00C22800"/>
    <w:rsid w:val="00EE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C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2013</TotalTime>
  <Pages>1</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84</cp:revision>
  <cp:lastPrinted>2018-11-20T04:18:00Z</cp:lastPrinted>
  <dcterms:created xsi:type="dcterms:W3CDTF">2018-11-08T02:36:00Z</dcterms:created>
  <dcterms:modified xsi:type="dcterms:W3CDTF">2018-11-20T04:19:00Z</dcterms:modified>
</cp:coreProperties>
</file>