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3670" w14:textId="3718D3ED" w:rsidR="0092632E" w:rsidRPr="001F3753" w:rsidRDefault="0092632E">
      <w:pPr>
        <w:rPr>
          <w:rFonts w:ascii="Noto Sans" w:eastAsia="Noto Sans" w:hAnsi="Noto Sans" w:cs="Noto Sans"/>
          <w:rPrChange w:id="0" w:author="Justin Goulet" w:date="2017-02-07T22:04:00Z">
            <w:rPr>
              <w:rFonts w:ascii="Noto Sans" w:hAnsi="Noto Sans"/>
            </w:rPr>
          </w:rPrChange>
        </w:rPr>
      </w:pPr>
    </w:p>
    <w:p w14:paraId="4B07AEA5" w14:textId="77777777" w:rsidR="008E40B7" w:rsidRDefault="008E40B7">
      <w:pPr>
        <w:rPr>
          <w:rFonts w:ascii="Noto Sans" w:hAnsi="Noto Sans"/>
        </w:rPr>
      </w:pPr>
    </w:p>
    <w:p w14:paraId="79DA4BF8" w14:textId="77777777" w:rsidR="008E40B7" w:rsidRDefault="008E40B7">
      <w:pPr>
        <w:rPr>
          <w:rFonts w:ascii="Noto Sans" w:hAnsi="Noto Sans"/>
        </w:rPr>
      </w:pPr>
    </w:p>
    <w:p w14:paraId="46A17030" w14:textId="77777777" w:rsidR="008E40B7" w:rsidRDefault="008E40B7">
      <w:pPr>
        <w:rPr>
          <w:rFonts w:ascii="Noto Sans" w:hAnsi="Noto Sans"/>
        </w:rPr>
      </w:pPr>
    </w:p>
    <w:p w14:paraId="3A59CE75" w14:textId="77777777" w:rsidR="008E40B7" w:rsidRDefault="008E40B7">
      <w:pPr>
        <w:rPr>
          <w:rFonts w:ascii="Noto Sans" w:hAnsi="Noto Sans"/>
        </w:rPr>
      </w:pPr>
    </w:p>
    <w:p w14:paraId="2252435C" w14:textId="77777777" w:rsidR="008E40B7" w:rsidRDefault="008E40B7">
      <w:pPr>
        <w:rPr>
          <w:rFonts w:ascii="Noto Sans" w:hAnsi="Noto Sans"/>
        </w:rPr>
      </w:pPr>
    </w:p>
    <w:p w14:paraId="170F020D" w14:textId="77777777" w:rsidR="008E40B7" w:rsidRDefault="008E40B7" w:rsidP="008E40B7">
      <w:pPr>
        <w:jc w:val="right"/>
        <w:rPr>
          <w:rFonts w:ascii="Noto Sans" w:hAnsi="Noto Sans"/>
          <w:sz w:val="30"/>
        </w:rPr>
      </w:pPr>
    </w:p>
    <w:p w14:paraId="35CE73FB" w14:textId="77777777" w:rsidR="008E40B7" w:rsidRDefault="008E40B7" w:rsidP="008E40B7">
      <w:pPr>
        <w:jc w:val="right"/>
        <w:rPr>
          <w:rFonts w:ascii="Noto Sans" w:hAnsi="Noto Sans"/>
          <w:sz w:val="30"/>
        </w:rPr>
      </w:pPr>
    </w:p>
    <w:p w14:paraId="10128FE6" w14:textId="77777777" w:rsidR="008E40B7" w:rsidRDefault="008E40B7" w:rsidP="008E40B7">
      <w:pPr>
        <w:jc w:val="right"/>
        <w:rPr>
          <w:rFonts w:ascii="Noto Sans" w:hAnsi="Noto Sans"/>
          <w:sz w:val="30"/>
        </w:rPr>
      </w:pPr>
      <w:r w:rsidRPr="008E40B7">
        <w:rPr>
          <w:rFonts w:ascii="Noto Sans" w:hAnsi="Noto Sans"/>
          <w:noProof/>
          <w:lang w:eastAsia="zh-CN"/>
        </w:rPr>
        <w:drawing>
          <wp:inline distT="0" distB="0" distL="0" distR="0" wp14:anchorId="2D3B864F" wp14:editId="151429F0">
            <wp:extent cx="5943600" cy="1463675"/>
            <wp:effectExtent l="0" t="0" r="0" b="3175"/>
            <wp:docPr id="9" name="Picture 9" descr="A:\My Pictures\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Pictures\Te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63675"/>
                    </a:xfrm>
                    <a:prstGeom prst="rect">
                      <a:avLst/>
                    </a:prstGeom>
                    <a:noFill/>
                    <a:ln>
                      <a:noFill/>
                    </a:ln>
                  </pic:spPr>
                </pic:pic>
              </a:graphicData>
            </a:graphic>
          </wp:inline>
        </w:drawing>
      </w:r>
    </w:p>
    <w:p w14:paraId="7F7B61C8" w14:textId="77777777" w:rsidR="008E40B7" w:rsidRDefault="008E40B7" w:rsidP="008E40B7">
      <w:pPr>
        <w:pStyle w:val="Title"/>
      </w:pPr>
    </w:p>
    <w:p w14:paraId="3B6329B9" w14:textId="77777777" w:rsidR="008E40B7" w:rsidRDefault="008E40B7" w:rsidP="008E40B7">
      <w:pPr>
        <w:pStyle w:val="Title"/>
      </w:pPr>
    </w:p>
    <w:p w14:paraId="00C3D2B3" w14:textId="7937D4AE" w:rsidR="008E40B7" w:rsidRPr="008E40B7" w:rsidRDefault="00A448CC" w:rsidP="008E40B7">
      <w:pPr>
        <w:pStyle w:val="Title"/>
      </w:pPr>
      <w:r>
        <w:t xml:space="preserve">Team </w:t>
      </w:r>
      <w:r w:rsidR="00CF4DA0">
        <w:t>Roles</w:t>
      </w:r>
    </w:p>
    <w:p w14:paraId="6134E233" w14:textId="77777777" w:rsidR="008E40B7" w:rsidRDefault="008E40B7" w:rsidP="008E40B7"/>
    <w:p w14:paraId="44D6B49D" w14:textId="77777777" w:rsidR="008E40B7" w:rsidRDefault="008E40B7" w:rsidP="008E40B7"/>
    <w:p w14:paraId="7BDBCF10" w14:textId="77777777" w:rsidR="008E40B7" w:rsidRDefault="008E40B7" w:rsidP="008E40B7"/>
    <w:p w14:paraId="2E43C208" w14:textId="77777777" w:rsidR="008E40B7" w:rsidRDefault="008E40B7" w:rsidP="008E40B7"/>
    <w:p w14:paraId="78776F4A" w14:textId="77777777" w:rsidR="008E40B7" w:rsidRDefault="008E40B7" w:rsidP="008E40B7"/>
    <w:p w14:paraId="3E0E7A51" w14:textId="77777777" w:rsidR="008E40B7" w:rsidRDefault="008E40B7" w:rsidP="008E40B7">
      <w:pPr>
        <w:jc w:val="center"/>
      </w:pPr>
    </w:p>
    <w:p w14:paraId="4C7747EC" w14:textId="77777777" w:rsidR="008E40B7" w:rsidRDefault="008E40B7" w:rsidP="008E40B7">
      <w:pPr>
        <w:jc w:val="center"/>
      </w:pPr>
    </w:p>
    <w:p w14:paraId="18F5678A" w14:textId="0CE9E5BD" w:rsidR="008E40B7" w:rsidRDefault="008E40B7" w:rsidP="008E40B7">
      <w:pPr>
        <w:jc w:val="center"/>
      </w:pPr>
      <w:r>
        <w:t>Members:</w:t>
      </w:r>
    </w:p>
    <w:p w14:paraId="23B33F2E" w14:textId="1D3051D3" w:rsidR="0092632E" w:rsidRPr="00467267" w:rsidRDefault="008E40B7" w:rsidP="00467267">
      <w:pPr>
        <w:jc w:val="center"/>
      </w:pPr>
      <w:r>
        <w:t>Justin Goulet, Chris Larsen, Mikal Callahan, Brock Corbett</w:t>
      </w:r>
      <w:r w:rsidR="0092632E" w:rsidRPr="6D13B094">
        <w:rPr>
          <w:rFonts w:ascii="Noto Sans" w:eastAsia="Noto Sans" w:hAnsi="Noto Sans" w:cs="Noto Sans"/>
          <w:rPrChange w:id="1" w:author="Justin Goulet" w:date="2017-02-07T22:04:00Z">
            <w:rPr>
              <w:rFonts w:ascii="Noto Sans" w:hAnsi="Noto Sans"/>
            </w:rPr>
          </w:rPrChange>
        </w:rPr>
        <w:br w:type="page"/>
      </w:r>
    </w:p>
    <w:p w14:paraId="5365EEBE" w14:textId="77777777" w:rsidR="00A448CC" w:rsidRPr="00904182" w:rsidRDefault="00A448CC" w:rsidP="00A448CC">
      <w:pPr>
        <w:pStyle w:val="Heading1"/>
      </w:pPr>
      <w:bookmarkStart w:id="2" w:name="_Toc474839887"/>
      <w:r w:rsidRPr="00C372E0">
        <w:lastRenderedPageBreak/>
        <w:t>Roles and Responsibilities</w:t>
      </w:r>
      <w:bookmarkEnd w:id="2"/>
    </w:p>
    <w:p w14:paraId="0884C8F1" w14:textId="77777777" w:rsidR="00A448CC" w:rsidRPr="00C372E0" w:rsidRDefault="00A448CC" w:rsidP="00A448CC">
      <w:pPr>
        <w:pStyle w:val="Heading2"/>
      </w:pPr>
      <w:bookmarkStart w:id="3" w:name="_Toc474839888"/>
      <w:r w:rsidRPr="00C372E0">
        <w:t xml:space="preserve">Project Sponsor / </w:t>
      </w:r>
      <w:r w:rsidRPr="00904182">
        <w:t>Director</w:t>
      </w:r>
      <w:bookmarkEnd w:id="3"/>
    </w:p>
    <w:p w14:paraId="691D77D3" w14:textId="77777777" w:rsidR="00A448CC" w:rsidRPr="00C372E0" w:rsidRDefault="00A448CC" w:rsidP="00A448CC">
      <w:r w:rsidRPr="00C372E0">
        <w:rPr>
          <w:rFonts w:cs="Arial"/>
          <w:color w:val="000000"/>
        </w:rPr>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A8AD549" w14:textId="77777777" w:rsidR="00A448CC" w:rsidRPr="00C372E0" w:rsidRDefault="00A448CC" w:rsidP="00A448CC">
      <w:pPr>
        <w:pStyle w:val="Heading2"/>
      </w:pPr>
      <w:bookmarkStart w:id="4" w:name="_Toc474839889"/>
      <w:r w:rsidRPr="00C372E0">
        <w:t>Project Manager</w:t>
      </w:r>
      <w:bookmarkEnd w:id="4"/>
    </w:p>
    <w:p w14:paraId="2B25201F" w14:textId="77777777" w:rsidR="00A448CC" w:rsidRPr="00C372E0" w:rsidRDefault="00A448CC" w:rsidP="00A448CC">
      <w:r w:rsidRPr="00C372E0">
        <w:rPr>
          <w:rFonts w:cs="Arial"/>
          <w:color w:val="000000"/>
        </w:rPr>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the provided Communications Management Plan.</w:t>
      </w:r>
    </w:p>
    <w:p w14:paraId="4A4E0D7E" w14:textId="77777777" w:rsidR="00A448CC" w:rsidRPr="00C372E0" w:rsidRDefault="00A448CC" w:rsidP="00A448CC">
      <w:pPr>
        <w:pStyle w:val="Heading2"/>
      </w:pPr>
      <w:bookmarkStart w:id="5" w:name="_Toc474839890"/>
      <w:r w:rsidRPr="00C372E0">
        <w:t>Key Stakeholders</w:t>
      </w:r>
      <w:bookmarkEnd w:id="5"/>
    </w:p>
    <w:p w14:paraId="2F687883" w14:textId="77777777" w:rsidR="00A448CC" w:rsidRPr="00C372E0" w:rsidRDefault="00A448CC" w:rsidP="00A448CC">
      <w:r w:rsidRPr="00C372E0">
        <w:rPr>
          <w:rFonts w:cs="Arial"/>
          <w:color w:val="000000"/>
        </w:rPr>
        <w:t>Normally Stakeholders includes all individuals and organizations that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55E3F5FB" w14:textId="77777777" w:rsidR="00A448CC" w:rsidRPr="00C372E0" w:rsidRDefault="00A448CC" w:rsidP="00A448CC">
      <w:pPr>
        <w:pStyle w:val="Heading2"/>
      </w:pPr>
      <w:bookmarkStart w:id="6" w:name="_Toc474839891"/>
      <w:r w:rsidRPr="00C372E0">
        <w:t>Project Team</w:t>
      </w:r>
      <w:bookmarkEnd w:id="6"/>
    </w:p>
    <w:p w14:paraId="25608776" w14:textId="77777777" w:rsidR="00A448CC" w:rsidRPr="00C372E0" w:rsidRDefault="00A448CC" w:rsidP="00A448CC">
      <w:r w:rsidRPr="00C372E0">
        <w:rPr>
          <w:rFonts w:cs="Arial"/>
          <w:color w:val="000000"/>
        </w:rPr>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03397537" w14:textId="77777777" w:rsidR="00A448CC" w:rsidRPr="00C372E0" w:rsidRDefault="00A448CC" w:rsidP="00A448CC">
      <w:pPr>
        <w:pStyle w:val="Heading2"/>
      </w:pPr>
      <w:bookmarkStart w:id="7" w:name="_Toc474839892"/>
      <w:r w:rsidRPr="00C372E0">
        <w:t>Project Team Leader</w:t>
      </w:r>
      <w:bookmarkEnd w:id="7"/>
    </w:p>
    <w:p w14:paraId="4E526D10" w14:textId="77777777" w:rsidR="00A448CC" w:rsidRPr="00C372E0" w:rsidRDefault="00A448CC" w:rsidP="00A448CC">
      <w:r w:rsidRPr="00C372E0">
        <w:rPr>
          <w:rFonts w:cs="Arial"/>
          <w:color w:val="000000"/>
        </w:rPr>
        <w:t>The project team leader will organize and control the critical portions of the project and reports directly to the project sponsor. The project team leader organizes team meetings, imperative documents that contribute to the success of the project, and manages the external communications within the project team.</w:t>
      </w:r>
    </w:p>
    <w:p w14:paraId="4B2ECD7D" w14:textId="77777777" w:rsidR="00A448CC" w:rsidRPr="00C372E0" w:rsidRDefault="00A448CC" w:rsidP="00A448CC">
      <w:r w:rsidRPr="00C372E0">
        <w:rPr>
          <w:rFonts w:cs="Arial"/>
          <w:color w:val="000000"/>
        </w:rPr>
        <w:t>The project team leader receives the reports from the scheduled automated reports and analyzes the team’s current situation in respect to the status of the overall project, as well as the prospected modules incorporated within. With the information gathered, the team leader will then adjust schedules, allocate resources, and advance the ongoing project in appropriate areas.</w:t>
      </w:r>
    </w:p>
    <w:p w14:paraId="5D8E1A9C" w14:textId="77777777" w:rsidR="00A448CC" w:rsidRPr="00C372E0" w:rsidRDefault="00A448CC" w:rsidP="00A448CC">
      <w:pPr>
        <w:pStyle w:val="Heading2"/>
      </w:pPr>
      <w:bookmarkStart w:id="8" w:name="_Toc474839893"/>
      <w:r w:rsidRPr="00C372E0">
        <w:lastRenderedPageBreak/>
        <w:t>Steering Committee</w:t>
      </w:r>
      <w:bookmarkEnd w:id="8"/>
    </w:p>
    <w:p w14:paraId="2F9FC996" w14:textId="77777777" w:rsidR="00A448CC" w:rsidRPr="00C372E0" w:rsidRDefault="00A448CC" w:rsidP="00A448CC">
      <w:r w:rsidRPr="00C372E0">
        <w:rPr>
          <w:rFonts w:cs="Arial"/>
          <w:color w:val="000000"/>
        </w:rPr>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affected in such a way that it benefits the organization as a whole.  The Steering Committee requires communication on matters which will change the scope of the project and its deliverables.</w:t>
      </w:r>
    </w:p>
    <w:p w14:paraId="2EF6BDE8" w14:textId="6DE71E01" w:rsidR="00736F27" w:rsidRPr="00523CC9" w:rsidRDefault="00736F27" w:rsidP="00523CC9">
      <w:pPr>
        <w:tabs>
          <w:tab w:val="left" w:pos="3494"/>
        </w:tabs>
      </w:pPr>
      <w:bookmarkStart w:id="9" w:name="_GoBack"/>
      <w:bookmarkEnd w:id="9"/>
    </w:p>
    <w:sectPr w:rsidR="00736F27" w:rsidRPr="00523CC9" w:rsidSect="00B9379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738A1" w14:textId="77777777" w:rsidR="00E51E17" w:rsidRDefault="00E51E17" w:rsidP="00544C99">
      <w:pPr>
        <w:spacing w:after="0" w:line="240" w:lineRule="auto"/>
      </w:pPr>
      <w:r>
        <w:separator/>
      </w:r>
    </w:p>
  </w:endnote>
  <w:endnote w:type="continuationSeparator" w:id="0">
    <w:p w14:paraId="72B6EBB8" w14:textId="77777777" w:rsidR="00E51E17" w:rsidRDefault="00E51E17" w:rsidP="00544C99">
      <w:pPr>
        <w:spacing w:after="0" w:line="240" w:lineRule="auto"/>
      </w:pPr>
      <w:r>
        <w:continuationSeparator/>
      </w:r>
    </w:p>
  </w:endnote>
  <w:endnote w:type="continuationNotice" w:id="1">
    <w:p w14:paraId="6E882174" w14:textId="77777777" w:rsidR="00E51E17" w:rsidRDefault="00E51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Noto Sans">
    <w:panose1 w:val="020B0502040504020204"/>
    <w:charset w:val="00"/>
    <w:family w:val="auto"/>
    <w:pitch w:val="variable"/>
    <w:sig w:usb0="E00002FF" w:usb1="00000000" w:usb2="00000000" w:usb3="00000000" w:csb0="0000019F" w:csb1="00000000"/>
  </w:font>
  <w:font w:name="Noto Sans,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12BC5" w14:textId="5A46AB2B" w:rsidR="00D903F7" w:rsidRPr="005A21FA" w:rsidRDefault="00D903F7">
    <w:pPr>
      <w:shd w:val="clear" w:color="auto" w:fill="FFFFFF" w:themeFill="background1"/>
      <w:rPr>
        <w:rFonts w:ascii="Noto Sans,Arial,Times New Roman" w:eastAsia="Noto Sans,Arial,Times New Roman" w:hAnsi="Noto Sans,Arial,Times New Roman" w:cs="Noto Sans,Arial,Times New Roman"/>
        <w:color w:val="767171" w:themeColor="background2" w:themeShade="80"/>
        <w:sz w:val="20"/>
        <w:szCs w:val="20"/>
        <w:rPrChange w:id="10" w:author="Justin Goulet" w:date="2017-02-07T22:04:00Z">
          <w:rPr>
            <w:rFonts w:ascii="Noto Sans" w:eastAsia="Times New Roman" w:hAnsi="Noto Sans" w:cs="Arial"/>
            <w:color w:val="767171" w:themeColor="background2" w:themeShade="80"/>
            <w:sz w:val="20"/>
            <w:szCs w:val="20"/>
          </w:rPr>
        </w:rPrChange>
      </w:rPr>
      <w:pPrChange w:id="11" w:author="Justin Goulet" w:date="2017-02-07T22:04:00Z">
        <w:pPr>
          <w:shd w:val="clear" w:color="auto" w:fill="FFFFFF"/>
        </w:pPr>
      </w:pPrChange>
    </w:pPr>
    <w:r w:rsidRPr="005A21FA">
      <w:rPr>
        <w:rFonts w:ascii="Noto Sans" w:eastAsia="Times New Roman" w:hAnsi="Noto Sans" w:cs="Arial"/>
        <w:noProof/>
        <w:color w:val="666666"/>
        <w:sz w:val="20"/>
        <w:szCs w:val="20"/>
        <w:lang w:eastAsia="zh-CN"/>
      </w:rPr>
      <mc:AlternateContent>
        <mc:Choice Requires="wps">
          <w:drawing>
            <wp:anchor distT="0" distB="0" distL="114300" distR="114300" simplePos="0" relativeHeight="251658241" behindDoc="0" locked="0" layoutInCell="1" allowOverlap="1" wp14:anchorId="1F442121" wp14:editId="3A7386D3">
              <wp:simplePos x="0" y="0"/>
              <wp:positionH relativeFrom="rightMargin">
                <wp:posOffset>289836</wp:posOffset>
              </wp:positionH>
              <wp:positionV relativeFrom="page">
                <wp:align>bottom</wp:align>
              </wp:positionV>
              <wp:extent cx="523460" cy="537541"/>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460" cy="537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D903F7" w:rsidRPr="005A21FA" w:rsidRDefault="00D903F7">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A448CC" w:rsidRPr="00A448CC">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42121" id="Rectangle 30" o:spid="_x0000_s1026" style="position:absolute;margin-left:22.8pt;margin-top:0;width:41.2pt;height:42.35pt;z-index:251658241;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" stroked="f">
              <v:textbo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D903F7" w:rsidRPr="005A21FA" w:rsidRDefault="00D903F7">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A448CC" w:rsidRPr="00A448CC">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v:textbox>
              <w10:wrap anchorx="margin" anchory="page"/>
            </v:rect>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4" behindDoc="0" locked="0" layoutInCell="1" allowOverlap="1" wp14:anchorId="79AA6437" wp14:editId="2715D6EB">
              <wp:simplePos x="0" y="0"/>
              <wp:positionH relativeFrom="column">
                <wp:posOffset>2618740</wp:posOffset>
              </wp:positionH>
              <wp:positionV relativeFrom="paragraph">
                <wp:posOffset>-61595</wp:posOffset>
              </wp:positionV>
              <wp:extent cx="8069580" cy="45085"/>
              <wp:effectExtent l="0" t="1466850" r="0" b="1459865"/>
              <wp:wrapNone/>
              <wp:docPr id="24" name="Rectangle 24"/>
              <wp:cNvGraphicFramePr/>
              <a:graphic xmlns:a="http://schemas.openxmlformats.org/drawingml/2006/main">
                <a:graphicData uri="http://schemas.microsoft.com/office/word/2010/wordprocessingShape">
                  <wps:wsp>
                    <wps:cNvSpPr/>
                    <wps:spPr>
                      <a:xfrm rot="20328667">
                        <a:off x="0" y="0"/>
                        <a:ext cx="806958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w:pict>
            <v:rect id="Rectangle 24" style="position:absolute;margin-left:206.2pt;margin-top:-4.8pt;width:635.4pt;height:3.55pt;rotation:-1388635fd;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1pt" w14:anchorId="1008C5B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"/>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3" behindDoc="0" locked="0" layoutInCell="1" allowOverlap="1" wp14:anchorId="06851372" wp14:editId="3A47A720">
              <wp:simplePos x="0" y="0"/>
              <wp:positionH relativeFrom="column">
                <wp:posOffset>2700493</wp:posOffset>
              </wp:positionH>
              <wp:positionV relativeFrom="paragraph">
                <wp:posOffset>-273375</wp:posOffset>
              </wp:positionV>
              <wp:extent cx="8069580" cy="102786"/>
              <wp:effectExtent l="0" t="1466850" r="0" b="1459865"/>
              <wp:wrapNone/>
              <wp:docPr id="23" name="Rectangle 23"/>
              <wp:cNvGraphicFramePr/>
              <a:graphic xmlns:a="http://schemas.openxmlformats.org/drawingml/2006/main">
                <a:graphicData uri="http://schemas.microsoft.com/office/word/2010/wordprocessingShape">
                  <wps:wsp>
                    <wps:cNvSpPr/>
                    <wps:spPr>
                      <a:xfrm rot="20328667">
                        <a:off x="0" y="0"/>
                        <a:ext cx="8069580" cy="1027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w:pict>
            <v:rect id="Rectangle 23" style="position:absolute;margin-left:212.65pt;margin-top:-21.5pt;width:635.4pt;height:8.1pt;rotation:-1388635fd;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1pt" w14:anchorId="1ADC8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"/>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58242" behindDoc="0" locked="0" layoutInCell="1" allowOverlap="1" wp14:anchorId="69E33EA1" wp14:editId="4DE695AE">
              <wp:simplePos x="0" y="0"/>
              <wp:positionH relativeFrom="column">
                <wp:posOffset>2606916</wp:posOffset>
              </wp:positionH>
              <wp:positionV relativeFrom="paragraph">
                <wp:posOffset>-356981</wp:posOffset>
              </wp:positionV>
              <wp:extent cx="8070111" cy="455609"/>
              <wp:effectExtent l="0" t="1485900" r="0" b="1468755"/>
              <wp:wrapNone/>
              <wp:docPr id="22" name="Rectangle 22"/>
              <wp:cNvGraphicFramePr/>
              <a:graphic xmlns:a="http://schemas.openxmlformats.org/drawingml/2006/main">
                <a:graphicData uri="http://schemas.microsoft.com/office/word/2010/wordprocessingShape">
                  <wps:wsp>
                    <wps:cNvSpPr/>
                    <wps:spPr>
                      <a:xfrm rot="20328667">
                        <a:off x="0" y="0"/>
                        <a:ext cx="8070111" cy="455609"/>
                      </a:xfrm>
                      <a:prstGeom prst="rect">
                        <a:avLst/>
                      </a:prstGeom>
                      <a:solidFill>
                        <a:srgbClr val="4A90E2"/>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w:pict>
            <v:rect id="Rectangle 22" style="position:absolute;margin-left:205.25pt;margin-top:-28.05pt;width:635.45pt;height:35.85pt;rotation:-1388635fd;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a90e2" strokecolor="#747070 [1614]" strokeweight="3pt" w14:anchorId="0479BF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"/>
          </w:pict>
        </mc:Fallback>
      </mc:AlternateContent>
    </w:r>
    <w:r w:rsidRPr="6D13B094">
      <w:rPr>
        <w:rFonts w:ascii="Noto Sans" w:eastAsia="Noto Sans" w:hAnsi="Noto Sans" w:cs="Noto Sans"/>
        <w:b/>
        <w:bCs/>
        <w:color w:val="595959" w:themeColor="text1" w:themeTint="A6"/>
        <w:rPrChange w:id="12" w:author="Justin Goulet" w:date="2017-02-07T22:04:00Z">
          <w:rPr>
            <w:rFonts w:ascii="Noto Sans" w:hAnsi="Noto Sans"/>
            <w:b/>
            <w:color w:val="595959" w:themeColor="text1" w:themeTint="A6"/>
          </w:rPr>
        </w:rPrChange>
      </w:rPr>
      <w:t>E:</w:t>
    </w:r>
    <w:r w:rsidRPr="6D13B094">
      <w:rPr>
        <w:rFonts w:ascii="Noto Sans" w:eastAsia="Noto Sans" w:hAnsi="Noto Sans" w:cs="Noto Sans"/>
        <w:color w:val="595959" w:themeColor="text1" w:themeTint="A6"/>
        <w:rPrChange w:id="13" w:author="Justin Goulet" w:date="2017-02-07T22:04:00Z">
          <w:rPr>
            <w:rFonts w:ascii="Noto Sans" w:hAnsi="Noto Sans"/>
            <w:color w:val="595959" w:themeColor="text1" w:themeTint="A6"/>
          </w:rPr>
        </w:rPrChange>
      </w:rPr>
      <w:t xml:space="preserve"> </w:t>
    </w:r>
    <w:r w:rsidRPr="6D13B094">
      <w:rPr>
        <w:rFonts w:ascii="Noto Sans,Arial,Times New Roman" w:eastAsia="Noto Sans,Arial,Times New Roman" w:hAnsi="Noto Sans,Arial,Times New Roman" w:cs="Noto Sans,Arial,Times New Roman"/>
        <w:color w:val="767171" w:themeColor="background2" w:themeShade="80"/>
        <w:sz w:val="20"/>
        <w:szCs w:val="20"/>
        <w:rPrChange w:id="14" w:author="Justin Goulet" w:date="2017-02-07T22:04:00Z">
          <w:rPr>
            <w:rFonts w:ascii="Noto Sans" w:eastAsia="Times New Roman" w:hAnsi="Noto Sans" w:cs="Arial"/>
            <w:color w:val="767171" w:themeColor="background2" w:themeShade="80"/>
            <w:sz w:val="20"/>
            <w:szCs w:val="20"/>
          </w:rPr>
        </w:rPrChange>
      </w:rPr>
      <w:t>vorteksolutions.cis@gmail.com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7D765" w14:textId="77777777" w:rsidR="00E51E17" w:rsidRDefault="00E51E17" w:rsidP="00544C99">
      <w:pPr>
        <w:spacing w:after="0" w:line="240" w:lineRule="auto"/>
      </w:pPr>
      <w:r>
        <w:separator/>
      </w:r>
    </w:p>
  </w:footnote>
  <w:footnote w:type="continuationSeparator" w:id="0">
    <w:p w14:paraId="7BCCAAFD" w14:textId="77777777" w:rsidR="00E51E17" w:rsidRDefault="00E51E17" w:rsidP="00544C99">
      <w:pPr>
        <w:spacing w:after="0" w:line="240" w:lineRule="auto"/>
      </w:pPr>
      <w:r>
        <w:continuationSeparator/>
      </w:r>
    </w:p>
  </w:footnote>
  <w:footnote w:type="continuationNotice" w:id="1">
    <w:p w14:paraId="2C1B61E8" w14:textId="77777777" w:rsidR="00E51E17" w:rsidRDefault="00E51E1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BFE51" w14:textId="3F399596" w:rsidR="00D903F7" w:rsidRPr="008E40B7" w:rsidRDefault="00D903F7" w:rsidP="0053071B">
    <w:pPr>
      <w:pStyle w:val="Header"/>
      <w:jc w:val="right"/>
    </w:pPr>
    <w:r w:rsidRPr="00544C99">
      <w:rPr>
        <w:noProof/>
        <w:lang w:eastAsia="zh-CN"/>
      </w:rPr>
      <w:drawing>
        <wp:anchor distT="0" distB="0" distL="114300" distR="114300" simplePos="0" relativeHeight="251658240" behindDoc="0" locked="0" layoutInCell="1" allowOverlap="1" wp14:anchorId="3A1ED3E2" wp14:editId="12AD8AD7">
          <wp:simplePos x="0" y="0"/>
          <wp:positionH relativeFrom="column">
            <wp:posOffset>-616688</wp:posOffset>
          </wp:positionH>
          <wp:positionV relativeFrom="paragraph">
            <wp:posOffset>-89291</wp:posOffset>
          </wp:positionV>
          <wp:extent cx="3533775" cy="10514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ul\Downloads\Screen Shot 2017-01-26 at 9.34.34 P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533775" cy="10514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0B7">
      <w:t>333 S. Twin Oaks Valley Rd.</w:t>
    </w:r>
  </w:p>
  <w:p w14:paraId="5C385EE9" w14:textId="77777777" w:rsidR="00D903F7" w:rsidRPr="008E40B7" w:rsidRDefault="00D903F7" w:rsidP="00246B42">
    <w:pPr>
      <w:pStyle w:val="Subtitle"/>
      <w:spacing w:after="0" w:line="240" w:lineRule="auto"/>
      <w:jc w:val="right"/>
    </w:pPr>
    <w:r w:rsidRPr="008E40B7">
      <w:t>San Marcos, CA 92096</w:t>
    </w:r>
  </w:p>
  <w:p w14:paraId="3EE532EB" w14:textId="77777777" w:rsidR="00D903F7" w:rsidRDefault="00D903F7" w:rsidP="00544C99">
    <w:pPr>
      <w:pStyle w:val="Header"/>
    </w:pPr>
  </w:p>
  <w:p w14:paraId="79DF46E5" w14:textId="77777777" w:rsidR="00D903F7" w:rsidRDefault="00D903F7" w:rsidP="00544C99">
    <w:pPr>
      <w:pStyle w:val="Header"/>
    </w:pPr>
  </w:p>
  <w:p w14:paraId="2314BFBD" w14:textId="77777777" w:rsidR="00D903F7" w:rsidRDefault="00D903F7" w:rsidP="00544C99">
    <w:pPr>
      <w:pStyle w:val="Header"/>
    </w:pPr>
  </w:p>
  <w:p w14:paraId="6E0C6922" w14:textId="77777777" w:rsidR="00D903F7" w:rsidRDefault="00D903F7" w:rsidP="00544C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17B4D"/>
    <w:rsid w:val="00041288"/>
    <w:rsid w:val="000C68B1"/>
    <w:rsid w:val="0010609A"/>
    <w:rsid w:val="001151A7"/>
    <w:rsid w:val="001270F5"/>
    <w:rsid w:val="0013676C"/>
    <w:rsid w:val="001737A1"/>
    <w:rsid w:val="001F3753"/>
    <w:rsid w:val="00214BA3"/>
    <w:rsid w:val="00246B42"/>
    <w:rsid w:val="00255A1B"/>
    <w:rsid w:val="002A2742"/>
    <w:rsid w:val="002B05BC"/>
    <w:rsid w:val="002F2708"/>
    <w:rsid w:val="00316559"/>
    <w:rsid w:val="0032729D"/>
    <w:rsid w:val="0037697E"/>
    <w:rsid w:val="003C2F92"/>
    <w:rsid w:val="00422325"/>
    <w:rsid w:val="00467267"/>
    <w:rsid w:val="004A6453"/>
    <w:rsid w:val="004F5793"/>
    <w:rsid w:val="0051190C"/>
    <w:rsid w:val="0051388F"/>
    <w:rsid w:val="00515B28"/>
    <w:rsid w:val="00523CC9"/>
    <w:rsid w:val="0053071B"/>
    <w:rsid w:val="00544C99"/>
    <w:rsid w:val="00551500"/>
    <w:rsid w:val="005A21FA"/>
    <w:rsid w:val="00601D24"/>
    <w:rsid w:val="006113AF"/>
    <w:rsid w:val="006A4832"/>
    <w:rsid w:val="006C08A5"/>
    <w:rsid w:val="006D13EE"/>
    <w:rsid w:val="007066A9"/>
    <w:rsid w:val="0072072C"/>
    <w:rsid w:val="00736F27"/>
    <w:rsid w:val="00754FB4"/>
    <w:rsid w:val="0076706D"/>
    <w:rsid w:val="00771F91"/>
    <w:rsid w:val="00782523"/>
    <w:rsid w:val="007D366B"/>
    <w:rsid w:val="008904D9"/>
    <w:rsid w:val="00890A97"/>
    <w:rsid w:val="008B1667"/>
    <w:rsid w:val="008B6CA8"/>
    <w:rsid w:val="008D7708"/>
    <w:rsid w:val="008E40B7"/>
    <w:rsid w:val="00907C7D"/>
    <w:rsid w:val="009253A9"/>
    <w:rsid w:val="00925D78"/>
    <w:rsid w:val="0092632E"/>
    <w:rsid w:val="009324D1"/>
    <w:rsid w:val="00937D47"/>
    <w:rsid w:val="00972429"/>
    <w:rsid w:val="00982F6F"/>
    <w:rsid w:val="00992855"/>
    <w:rsid w:val="009B0C04"/>
    <w:rsid w:val="00A052EC"/>
    <w:rsid w:val="00A448CC"/>
    <w:rsid w:val="00A903CB"/>
    <w:rsid w:val="00AA7F49"/>
    <w:rsid w:val="00AB55DD"/>
    <w:rsid w:val="00AD33C5"/>
    <w:rsid w:val="00B14568"/>
    <w:rsid w:val="00B34E25"/>
    <w:rsid w:val="00B4113C"/>
    <w:rsid w:val="00B92E2D"/>
    <w:rsid w:val="00B93790"/>
    <w:rsid w:val="00BC1988"/>
    <w:rsid w:val="00BF6FF9"/>
    <w:rsid w:val="00C02B7F"/>
    <w:rsid w:val="00C11898"/>
    <w:rsid w:val="00C72748"/>
    <w:rsid w:val="00C72DD7"/>
    <w:rsid w:val="00CA4E59"/>
    <w:rsid w:val="00CB4B3F"/>
    <w:rsid w:val="00CE17FB"/>
    <w:rsid w:val="00CF1315"/>
    <w:rsid w:val="00CF4DA0"/>
    <w:rsid w:val="00D464CF"/>
    <w:rsid w:val="00D7185B"/>
    <w:rsid w:val="00D831E8"/>
    <w:rsid w:val="00D903F7"/>
    <w:rsid w:val="00DC4EE0"/>
    <w:rsid w:val="00DD2291"/>
    <w:rsid w:val="00DD3735"/>
    <w:rsid w:val="00DE415D"/>
    <w:rsid w:val="00E04793"/>
    <w:rsid w:val="00E51E17"/>
    <w:rsid w:val="00EA1888"/>
    <w:rsid w:val="00EB1A90"/>
    <w:rsid w:val="00EB71FF"/>
    <w:rsid w:val="00EE37DA"/>
    <w:rsid w:val="00EF592B"/>
    <w:rsid w:val="00EF7889"/>
    <w:rsid w:val="00F036F5"/>
    <w:rsid w:val="00F2410C"/>
    <w:rsid w:val="00FC5089"/>
    <w:rsid w:val="00FD3388"/>
    <w:rsid w:val="00FE599C"/>
    <w:rsid w:val="00FE78BD"/>
    <w:rsid w:val="26AB2265"/>
    <w:rsid w:val="30084ABD"/>
    <w:rsid w:val="6D13B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97596"/>
  <w15:chartTrackingRefBased/>
  <w15:docId w15:val="{FE31350D-8CA4-46A4-9D56-D3001B89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F91"/>
    <w:pPr>
      <w:keepNext/>
      <w:keepLines/>
      <w:spacing w:before="240" w:after="0"/>
      <w:outlineLvl w:val="0"/>
    </w:pPr>
    <w:rPr>
      <w:rFonts w:asciiTheme="majorHAnsi" w:eastAsiaTheme="majorEastAsia" w:hAnsiTheme="majorHAnsi" w:cstheme="majorBidi"/>
      <w:color w:val="767171" w:themeColor="background2" w:themeShade="80"/>
      <w:sz w:val="36"/>
      <w:szCs w:val="32"/>
    </w:rPr>
  </w:style>
  <w:style w:type="paragraph" w:styleId="Heading2">
    <w:name w:val="heading 2"/>
    <w:basedOn w:val="Normal"/>
    <w:next w:val="Normal"/>
    <w:link w:val="Heading2Char"/>
    <w:uiPriority w:val="9"/>
    <w:unhideWhenUsed/>
    <w:qFormat/>
    <w:rsid w:val="00246B42"/>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A44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99"/>
  </w:style>
  <w:style w:type="paragraph" w:styleId="Footer">
    <w:name w:val="footer"/>
    <w:basedOn w:val="Normal"/>
    <w:link w:val="FooterChar"/>
    <w:uiPriority w:val="99"/>
    <w:unhideWhenUsed/>
    <w:rsid w:val="0054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99"/>
  </w:style>
  <w:style w:type="paragraph" w:styleId="Title">
    <w:name w:val="Title"/>
    <w:basedOn w:val="Normal"/>
    <w:next w:val="Normal"/>
    <w:link w:val="TitleChar"/>
    <w:uiPriority w:val="10"/>
    <w:qFormat/>
    <w:rsid w:val="008E40B7"/>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3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6F5"/>
    <w:rPr>
      <w:rFonts w:ascii="Segoe UI" w:hAnsi="Segoe UI" w:cs="Segoe UI"/>
      <w:sz w:val="18"/>
      <w:szCs w:val="18"/>
    </w:rPr>
  </w:style>
  <w:style w:type="table" w:styleId="TableGrid">
    <w:name w:val="Table Grid"/>
    <w:basedOn w:val="TableNormal"/>
    <w:uiPriority w:val="39"/>
    <w:rsid w:val="00926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3">
    <w:name w:val="List Table 7 Colorful Accent 3"/>
    <w:basedOn w:val="TableNormal"/>
    <w:uiPriority w:val="52"/>
    <w:rsid w:val="0092632E"/>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D33C5"/>
    <w:rPr>
      <w:sz w:val="16"/>
      <w:szCs w:val="16"/>
    </w:rPr>
  </w:style>
  <w:style w:type="paragraph" w:styleId="CommentText">
    <w:name w:val="annotation text"/>
    <w:basedOn w:val="Normal"/>
    <w:link w:val="CommentTextChar"/>
    <w:uiPriority w:val="99"/>
    <w:semiHidden/>
    <w:unhideWhenUsed/>
    <w:rsid w:val="00AD33C5"/>
    <w:pPr>
      <w:spacing w:line="240" w:lineRule="auto"/>
    </w:pPr>
    <w:rPr>
      <w:sz w:val="20"/>
      <w:szCs w:val="20"/>
    </w:rPr>
  </w:style>
  <w:style w:type="character" w:customStyle="1" w:styleId="CommentTextChar">
    <w:name w:val="Comment Text Char"/>
    <w:basedOn w:val="DefaultParagraphFont"/>
    <w:link w:val="CommentText"/>
    <w:uiPriority w:val="99"/>
    <w:semiHidden/>
    <w:rsid w:val="00AD33C5"/>
    <w:rPr>
      <w:sz w:val="20"/>
      <w:szCs w:val="20"/>
    </w:rPr>
  </w:style>
  <w:style w:type="paragraph" w:styleId="CommentSubject">
    <w:name w:val="annotation subject"/>
    <w:basedOn w:val="CommentText"/>
    <w:next w:val="CommentText"/>
    <w:link w:val="CommentSubjectChar"/>
    <w:uiPriority w:val="99"/>
    <w:semiHidden/>
    <w:unhideWhenUsed/>
    <w:rsid w:val="00AD33C5"/>
    <w:rPr>
      <w:b/>
      <w:bCs/>
    </w:rPr>
  </w:style>
  <w:style w:type="character" w:customStyle="1" w:styleId="CommentSubjectChar">
    <w:name w:val="Comment Subject Char"/>
    <w:basedOn w:val="CommentTextChar"/>
    <w:link w:val="CommentSubject"/>
    <w:uiPriority w:val="99"/>
    <w:semiHidden/>
    <w:rsid w:val="00AD33C5"/>
    <w:rPr>
      <w:b/>
      <w:bCs/>
      <w:sz w:val="20"/>
      <w:szCs w:val="20"/>
    </w:rPr>
  </w:style>
  <w:style w:type="paragraph" w:styleId="Revision">
    <w:name w:val="Revision"/>
    <w:hidden/>
    <w:uiPriority w:val="99"/>
    <w:semiHidden/>
    <w:rsid w:val="00AD33C5"/>
    <w:pPr>
      <w:spacing w:after="0" w:line="240" w:lineRule="auto"/>
    </w:pPr>
  </w:style>
  <w:style w:type="paragraph" w:styleId="TOC1">
    <w:name w:val="toc 1"/>
    <w:basedOn w:val="Normal"/>
    <w:next w:val="Normal"/>
    <w:autoRedefine/>
    <w:uiPriority w:val="39"/>
    <w:unhideWhenUsed/>
    <w:rsid w:val="002F2708"/>
    <w:pPr>
      <w:spacing w:before="360" w:after="360"/>
    </w:pPr>
    <w:rPr>
      <w:b/>
      <w:bCs/>
      <w:caps/>
      <w:u w:val="single"/>
    </w:rPr>
  </w:style>
  <w:style w:type="paragraph" w:styleId="TOC2">
    <w:name w:val="toc 2"/>
    <w:basedOn w:val="Normal"/>
    <w:next w:val="Normal"/>
    <w:autoRedefine/>
    <w:uiPriority w:val="39"/>
    <w:unhideWhenUsed/>
    <w:rsid w:val="002F2708"/>
    <w:pPr>
      <w:spacing w:after="0"/>
    </w:pPr>
    <w:rPr>
      <w:b/>
      <w:bCs/>
      <w:smallCaps/>
    </w:rPr>
  </w:style>
  <w:style w:type="paragraph" w:styleId="TOC3">
    <w:name w:val="toc 3"/>
    <w:basedOn w:val="Normal"/>
    <w:next w:val="Normal"/>
    <w:autoRedefine/>
    <w:uiPriority w:val="39"/>
    <w:unhideWhenUsed/>
    <w:rsid w:val="002F2708"/>
    <w:pPr>
      <w:spacing w:after="0"/>
    </w:pPr>
    <w:rPr>
      <w:smallCaps/>
    </w:rPr>
  </w:style>
  <w:style w:type="paragraph" w:styleId="TOC4">
    <w:name w:val="toc 4"/>
    <w:basedOn w:val="Normal"/>
    <w:next w:val="Normal"/>
    <w:autoRedefine/>
    <w:uiPriority w:val="39"/>
    <w:unhideWhenUsed/>
    <w:rsid w:val="002F2708"/>
    <w:pPr>
      <w:spacing w:after="0"/>
    </w:pPr>
  </w:style>
  <w:style w:type="paragraph" w:styleId="TOC5">
    <w:name w:val="toc 5"/>
    <w:basedOn w:val="Normal"/>
    <w:next w:val="Normal"/>
    <w:autoRedefine/>
    <w:uiPriority w:val="39"/>
    <w:unhideWhenUsed/>
    <w:rsid w:val="002F2708"/>
    <w:pPr>
      <w:spacing w:after="0"/>
    </w:pPr>
  </w:style>
  <w:style w:type="paragraph" w:styleId="TOC6">
    <w:name w:val="toc 6"/>
    <w:basedOn w:val="Normal"/>
    <w:next w:val="Normal"/>
    <w:autoRedefine/>
    <w:uiPriority w:val="39"/>
    <w:unhideWhenUsed/>
    <w:rsid w:val="002F2708"/>
    <w:pPr>
      <w:spacing w:after="0"/>
    </w:pPr>
  </w:style>
  <w:style w:type="paragraph" w:styleId="TOC7">
    <w:name w:val="toc 7"/>
    <w:basedOn w:val="Normal"/>
    <w:next w:val="Normal"/>
    <w:autoRedefine/>
    <w:uiPriority w:val="39"/>
    <w:unhideWhenUsed/>
    <w:rsid w:val="002F2708"/>
    <w:pPr>
      <w:spacing w:after="0"/>
    </w:pPr>
  </w:style>
  <w:style w:type="paragraph" w:styleId="TOC8">
    <w:name w:val="toc 8"/>
    <w:basedOn w:val="Normal"/>
    <w:next w:val="Normal"/>
    <w:autoRedefine/>
    <w:uiPriority w:val="39"/>
    <w:unhideWhenUsed/>
    <w:rsid w:val="002F2708"/>
    <w:pPr>
      <w:spacing w:after="0"/>
    </w:pPr>
  </w:style>
  <w:style w:type="paragraph" w:styleId="TOC9">
    <w:name w:val="toc 9"/>
    <w:basedOn w:val="Normal"/>
    <w:next w:val="Normal"/>
    <w:autoRedefine/>
    <w:uiPriority w:val="39"/>
    <w:unhideWhenUsed/>
    <w:rsid w:val="002F2708"/>
    <w:pPr>
      <w:spacing w:after="0"/>
    </w:pPr>
  </w:style>
  <w:style w:type="character" w:customStyle="1" w:styleId="Heading1Char">
    <w:name w:val="Heading 1 Char"/>
    <w:basedOn w:val="DefaultParagraphFont"/>
    <w:link w:val="Heading1"/>
    <w:uiPriority w:val="9"/>
    <w:rsid w:val="00771F91"/>
    <w:rPr>
      <w:rFonts w:asciiTheme="majorHAnsi" w:eastAsiaTheme="majorEastAsia" w:hAnsiTheme="majorHAnsi" w:cstheme="majorBidi"/>
      <w:color w:val="767171" w:themeColor="background2" w:themeShade="80"/>
      <w:sz w:val="36"/>
      <w:szCs w:val="32"/>
    </w:rPr>
  </w:style>
  <w:style w:type="character" w:customStyle="1" w:styleId="Heading2Char">
    <w:name w:val="Heading 2 Char"/>
    <w:basedOn w:val="DefaultParagraphFont"/>
    <w:link w:val="Heading2"/>
    <w:uiPriority w:val="9"/>
    <w:rsid w:val="00246B42"/>
    <w:rPr>
      <w:rFonts w:asciiTheme="majorHAnsi" w:eastAsiaTheme="majorEastAsia" w:hAnsiTheme="majorHAnsi" w:cstheme="majorBidi"/>
      <w:color w:val="767171" w:themeColor="background2" w:themeShade="80"/>
      <w:sz w:val="26"/>
      <w:szCs w:val="26"/>
    </w:rPr>
  </w:style>
  <w:style w:type="paragraph" w:styleId="Subtitle">
    <w:name w:val="Subtitle"/>
    <w:basedOn w:val="Normal"/>
    <w:next w:val="Normal"/>
    <w:link w:val="SubtitleChar"/>
    <w:uiPriority w:val="11"/>
    <w:qFormat/>
    <w:rsid w:val="00246B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B42"/>
    <w:rPr>
      <w:rFonts w:eastAsiaTheme="minorEastAsia"/>
      <w:color w:val="5A5A5A" w:themeColor="text1" w:themeTint="A5"/>
      <w:spacing w:val="15"/>
    </w:rPr>
  </w:style>
  <w:style w:type="character" w:styleId="Hyperlink">
    <w:name w:val="Hyperlink"/>
    <w:basedOn w:val="DefaultParagraphFont"/>
    <w:uiPriority w:val="99"/>
    <w:unhideWhenUsed/>
    <w:rsid w:val="00246B42"/>
    <w:rPr>
      <w:color w:val="0563C1" w:themeColor="hyperlink"/>
      <w:u w:val="single"/>
    </w:rPr>
  </w:style>
  <w:style w:type="character" w:customStyle="1" w:styleId="Heading3Char">
    <w:name w:val="Heading 3 Char"/>
    <w:basedOn w:val="DefaultParagraphFont"/>
    <w:link w:val="Heading3"/>
    <w:uiPriority w:val="9"/>
    <w:rsid w:val="00A448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E722C-6F39-C243-9CE0-AA732D60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City of Carlsbad</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Goulet</dc:creator>
  <cp:keywords/>
  <dc:description/>
  <cp:lastModifiedBy>Justin Goulet</cp:lastModifiedBy>
  <cp:revision>3</cp:revision>
  <cp:lastPrinted>2017-01-31T19:02:00Z</cp:lastPrinted>
  <dcterms:created xsi:type="dcterms:W3CDTF">2017-02-17T18:17:00Z</dcterms:created>
  <dcterms:modified xsi:type="dcterms:W3CDTF">2017-02-17T18:20:00Z</dcterms:modified>
</cp:coreProperties>
</file>