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2B7F26D7" w:rsidR="00757642" w:rsidRPr="00AC66E5" w:rsidRDefault="00B64EBB" w:rsidP="005D4C6A">
      <w:pPr>
        <w:spacing w:after="0" w:line="276" w:lineRule="auto"/>
        <w:rPr>
          <w:rFonts w:ascii="Trebuchet MS" w:eastAsia="Calibri" w:hAnsi="Trebuchet MS" w:cs="Calibri"/>
          <w:b/>
        </w:rPr>
      </w:pPr>
      <w:r>
        <w:rPr>
          <w:rFonts w:ascii="Trebuchet MS" w:eastAsia="Calibri" w:hAnsi="Trebuchet MS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4801C8DE" wp14:editId="517A3ECA">
            <wp:simplePos x="0" y="0"/>
            <wp:positionH relativeFrom="margin">
              <wp:posOffset>5001895</wp:posOffset>
            </wp:positionH>
            <wp:positionV relativeFrom="margin">
              <wp:posOffset>-654050</wp:posOffset>
            </wp:positionV>
            <wp:extent cx="1395730" cy="1282065"/>
            <wp:effectExtent l="0" t="0" r="0" b="0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D9F"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302CAC75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  <w:r w:rsidR="00B64EBB">
        <w:rPr>
          <w:rFonts w:ascii="Trebuchet MS" w:eastAsia="Calibri" w:hAnsi="Trebuchet MS" w:cs="Calibri"/>
          <w:b/>
          <w:bCs/>
        </w:rPr>
        <w:t xml:space="preserve">                              </w:t>
      </w:r>
    </w:p>
    <w:p w14:paraId="45651F15" w14:textId="01F54F0D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8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  <w:r w:rsidR="00B64EBB">
        <w:rPr>
          <w:rStyle w:val="Hyperlink"/>
          <w:rFonts w:ascii="Trebuchet MS" w:eastAsia="Calibri" w:hAnsi="Trebuchet MS" w:cs="Calibri"/>
          <w:sz w:val="20"/>
          <w:szCs w:val="20"/>
        </w:rPr>
        <w:t xml:space="preserve"> </w:t>
      </w:r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9" o:title=""/>
          </v:rect>
          <o:OLEObject Type="Embed" ProgID="StaticMetafile" ShapeID="rectole0000000000" DrawAspect="Content" ObjectID="_1702788460" r:id="rId10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7973D53A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</w:t>
      </w:r>
      <w:r w:rsidR="00CD6932">
        <w:rPr>
          <w:rFonts w:ascii="Trebuchet MS" w:eastAsia="Calibri" w:hAnsi="Trebuchet MS" w:cs="Calibri"/>
          <w:bCs/>
          <w:sz w:val="20"/>
          <w:szCs w:val="20"/>
        </w:rPr>
        <w:t>n</w:t>
      </w:r>
      <w:r>
        <w:rPr>
          <w:rFonts w:ascii="Trebuchet MS" w:eastAsia="Calibri" w:hAnsi="Trebuchet MS" w:cs="Calibri"/>
          <w:bCs/>
          <w:sz w:val="20"/>
          <w:szCs w:val="20"/>
        </w:rPr>
        <w:t>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5DF3DEFE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 the requirements to develop the automation for them.</w:t>
      </w:r>
    </w:p>
    <w:p w14:paraId="5FBA74A0" w14:textId="5D63EFD0" w:rsidR="005E5D77" w:rsidRDefault="005E5D7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Reviewing /commenting/Approving the pull requests of the teammates.</w:t>
      </w:r>
    </w:p>
    <w:p w14:paraId="2910EF06" w14:textId="52DE6DD0" w:rsidR="007172E1" w:rsidRPr="003F0256" w:rsidRDefault="009E3172" w:rsidP="003F0256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proofErr w:type="spellStart"/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proofErr w:type="spellEnd"/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0ECD92" w14:textId="1F98772B" w:rsidR="003F0256" w:rsidRPr="003F0256" w:rsidRDefault="003A64CD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4EE417C4" w:rsidR="001A11B4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397FA373" w14:textId="1B8FA2A1" w:rsidR="003F0256" w:rsidRPr="00AC66E5" w:rsidRDefault="003F0256" w:rsidP="003F0256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in using </w:t>
      </w:r>
      <w:r>
        <w:rPr>
          <w:rFonts w:ascii="Trebuchet MS" w:eastAsia="Calibri" w:hAnsi="Trebuchet MS" w:cs="Calibri"/>
          <w:sz w:val="20"/>
          <w:szCs w:val="20"/>
        </w:rPr>
        <w:t>MIM.</w:t>
      </w:r>
    </w:p>
    <w:p w14:paraId="70AE3456" w14:textId="2BCE05E9" w:rsidR="003F0256" w:rsidRPr="00AC66E5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Creating </w:t>
      </w:r>
      <w:r>
        <w:rPr>
          <w:rFonts w:ascii="Trebuchet MS" w:hAnsi="Trebuchet MS"/>
          <w:sz w:val="20"/>
          <w:szCs w:val="20"/>
        </w:rPr>
        <w:t>users, groups.</w:t>
      </w:r>
    </w:p>
    <w:p w14:paraId="08CD0D64" w14:textId="63008DD0" w:rsidR="001A11B4" w:rsidRPr="003F0256" w:rsidRDefault="003F0256" w:rsidP="003F0256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locationID</w:t>
      </w:r>
      <w:proofErr w:type="spellEnd"/>
      <w:r>
        <w:rPr>
          <w:rFonts w:ascii="Trebuchet MS" w:hAnsi="Trebuchet MS"/>
          <w:sz w:val="20"/>
          <w:szCs w:val="20"/>
        </w:rPr>
        <w:t>, bulk upload template</w:t>
      </w:r>
      <w:r w:rsidR="004F7DD1">
        <w:rPr>
          <w:rFonts w:ascii="Trebuchet MS" w:hAnsi="Trebuchet MS"/>
          <w:sz w:val="20"/>
          <w:szCs w:val="20"/>
        </w:rPr>
        <w:t>.</w:t>
      </w: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070EC2DA" w14:textId="5E91FEDA" w:rsidR="00255F3C" w:rsidRPr="00C76000" w:rsidRDefault="006D13B1" w:rsidP="00C76000">
      <w:pPr>
        <w:numPr>
          <w:ilvl w:val="0"/>
          <w:numId w:val="23"/>
        </w:numPr>
        <w:spacing w:after="0" w:line="276" w:lineRule="auto"/>
        <w:ind w:left="720" w:hanging="360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="00C76000">
        <w:rPr>
          <w:rFonts w:ascii="Trebuchet MS" w:eastAsia="Calibri" w:hAnsi="Trebuchet MS" w:cs="Calibri"/>
          <w:bCs/>
          <w:sz w:val="20"/>
          <w:szCs w:val="20"/>
        </w:rPr>
        <w:t>aster of Science (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Computer Science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)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from BBCIT affiliated to Osmania University</w:t>
      </w:r>
      <w:r w:rsidR="00C76000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Hyderabad.</w:t>
      </w: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262F768E" w:rsidR="00AC66E5" w:rsidRPr="003658B9" w:rsidRDefault="00AC66E5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proofErr w:type="gramStart"/>
      <w:r w:rsidRPr="00AC66E5">
        <w:rPr>
          <w:rFonts w:ascii="Trebuchet MS" w:hAnsi="Trebuchet MS"/>
          <w:sz w:val="20"/>
          <w:szCs w:val="20"/>
        </w:rPr>
        <w:t>Self-service</w:t>
      </w:r>
      <w:proofErr w:type="gramEnd"/>
      <w:r w:rsidRPr="00AC66E5">
        <w:rPr>
          <w:rFonts w:ascii="Trebuchet MS" w:hAnsi="Trebuchet MS"/>
          <w:sz w:val="20"/>
          <w:szCs w:val="20"/>
        </w:rPr>
        <w:t xml:space="preserve">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proofErr w:type="spellStart"/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</w:t>
      </w:r>
      <w:proofErr w:type="spellEnd"/>
      <w:r w:rsidRPr="00AC66E5">
        <w:rPr>
          <w:rFonts w:ascii="Trebuchet MS" w:hAnsi="Trebuchet MS"/>
          <w:sz w:val="20"/>
          <w:szCs w:val="20"/>
          <w:u w:val="single"/>
        </w:rPr>
        <w:t xml:space="preserve">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custom group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Automated dashboard creation in </w:t>
      </w:r>
      <w:proofErr w:type="spellStart"/>
      <w:r w:rsidRPr="00AC66E5">
        <w:rPr>
          <w:rFonts w:ascii="Trebuchet MS" w:hAnsi="Trebuchet MS"/>
          <w:sz w:val="20"/>
          <w:szCs w:val="20"/>
        </w:rPr>
        <w:t>vROps</w:t>
      </w:r>
      <w:proofErr w:type="spellEnd"/>
      <w:r w:rsidRPr="00AC66E5">
        <w:rPr>
          <w:rFonts w:ascii="Trebuchet MS" w:hAnsi="Trebuchet MS"/>
          <w:sz w:val="20"/>
          <w:szCs w:val="20"/>
        </w:rPr>
        <w:t xml:space="preserve">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BlueCherry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>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creating captured image through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sysprep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</w:t>
      </w:r>
      <w:proofErr w:type="spellStart"/>
      <w:r w:rsidRPr="00AC66E5">
        <w:rPr>
          <w:rFonts w:ascii="Trebuchet MS" w:eastAsia="Calibri" w:hAnsi="Trebuchet MS" w:cs="Calibri"/>
          <w:sz w:val="20"/>
          <w:szCs w:val="20"/>
        </w:rPr>
        <w:t>iLO</w:t>
      </w:r>
      <w:proofErr w:type="spellEnd"/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95668" w14:textId="77777777" w:rsidR="00617F2A" w:rsidRDefault="00617F2A" w:rsidP="00757642">
      <w:pPr>
        <w:spacing w:after="0" w:line="240" w:lineRule="auto"/>
      </w:pPr>
      <w:r>
        <w:separator/>
      </w:r>
    </w:p>
  </w:endnote>
  <w:endnote w:type="continuationSeparator" w:id="0">
    <w:p w14:paraId="3263108A" w14:textId="77777777" w:rsidR="00617F2A" w:rsidRDefault="00617F2A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46B0A" w14:textId="77777777" w:rsidR="00617F2A" w:rsidRDefault="00617F2A" w:rsidP="00757642">
      <w:pPr>
        <w:spacing w:after="0" w:line="240" w:lineRule="auto"/>
      </w:pPr>
      <w:r>
        <w:separator/>
      </w:r>
    </w:p>
  </w:footnote>
  <w:footnote w:type="continuationSeparator" w:id="0">
    <w:p w14:paraId="63CAD048" w14:textId="77777777" w:rsidR="00617F2A" w:rsidRDefault="00617F2A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MqgFAAhE6mUtAAAA"/>
  </w:docVars>
  <w:rsids>
    <w:rsidRoot w:val="00B13060"/>
    <w:rsid w:val="00002059"/>
    <w:rsid w:val="00005AE3"/>
    <w:rsid w:val="00010A8C"/>
    <w:rsid w:val="00024046"/>
    <w:rsid w:val="000249F4"/>
    <w:rsid w:val="0003270A"/>
    <w:rsid w:val="000604B7"/>
    <w:rsid w:val="00061119"/>
    <w:rsid w:val="000A7D5F"/>
    <w:rsid w:val="000E4444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3F0256"/>
    <w:rsid w:val="0042617C"/>
    <w:rsid w:val="00431A58"/>
    <w:rsid w:val="00433797"/>
    <w:rsid w:val="004D3CBE"/>
    <w:rsid w:val="004F7DD1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5D77"/>
    <w:rsid w:val="005E607F"/>
    <w:rsid w:val="005E62DB"/>
    <w:rsid w:val="005F75F2"/>
    <w:rsid w:val="00617F2A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4E20"/>
    <w:rsid w:val="00757642"/>
    <w:rsid w:val="007D60B1"/>
    <w:rsid w:val="00835775"/>
    <w:rsid w:val="00851CB5"/>
    <w:rsid w:val="00857706"/>
    <w:rsid w:val="00877199"/>
    <w:rsid w:val="008B2502"/>
    <w:rsid w:val="008C618F"/>
    <w:rsid w:val="00934160"/>
    <w:rsid w:val="00976D9F"/>
    <w:rsid w:val="0098149D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64EBB"/>
    <w:rsid w:val="00BC72FA"/>
    <w:rsid w:val="00C03F80"/>
    <w:rsid w:val="00C1150E"/>
    <w:rsid w:val="00C22A5C"/>
    <w:rsid w:val="00C24E32"/>
    <w:rsid w:val="00C2558C"/>
    <w:rsid w:val="00C267F2"/>
    <w:rsid w:val="00C63F28"/>
    <w:rsid w:val="00C76000"/>
    <w:rsid w:val="00C871A1"/>
    <w:rsid w:val="00CB4FB0"/>
    <w:rsid w:val="00CB621B"/>
    <w:rsid w:val="00CD6932"/>
    <w:rsid w:val="00D008C8"/>
    <w:rsid w:val="00D259B8"/>
    <w:rsid w:val="00D36C39"/>
    <w:rsid w:val="00D56488"/>
    <w:rsid w:val="00DA19A0"/>
    <w:rsid w:val="00DA3F39"/>
    <w:rsid w:val="00DE0FB6"/>
    <w:rsid w:val="00DE551D"/>
    <w:rsid w:val="00DE742E"/>
    <w:rsid w:val="00E008AE"/>
    <w:rsid w:val="00E0200F"/>
    <w:rsid w:val="00E106BF"/>
    <w:rsid w:val="00E168CF"/>
    <w:rsid w:val="00E330D1"/>
    <w:rsid w:val="00E473D2"/>
    <w:rsid w:val="00E63200"/>
    <w:rsid w:val="00EA3BE2"/>
    <w:rsid w:val="00EB2209"/>
    <w:rsid w:val="00EC160C"/>
    <w:rsid w:val="00EC48A8"/>
    <w:rsid w:val="00ED7AC2"/>
    <w:rsid w:val="00F0107A"/>
    <w:rsid w:val="00F055FA"/>
    <w:rsid w:val="00F06FA3"/>
    <w:rsid w:val="00F1278F"/>
    <w:rsid w:val="00F35CB9"/>
    <w:rsid w:val="00F3766D"/>
    <w:rsid w:val="00F50260"/>
    <w:rsid w:val="00F53834"/>
    <w:rsid w:val="00F53AA2"/>
    <w:rsid w:val="00F64315"/>
    <w:rsid w:val="00F778E3"/>
    <w:rsid w:val="00F778F8"/>
    <w:rsid w:val="00F80AAA"/>
    <w:rsid w:val="00F80B78"/>
    <w:rsid w:val="00FC7717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ds.dit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77</cp:revision>
  <cp:lastPrinted>2021-12-27T04:38:00Z</cp:lastPrinted>
  <dcterms:created xsi:type="dcterms:W3CDTF">2021-10-08T13:48:00Z</dcterms:created>
  <dcterms:modified xsi:type="dcterms:W3CDTF">2022-01-04T02:31:00Z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