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2AA03" w14:textId="4DBF89BB" w:rsidR="008E42C8" w:rsidRDefault="008E42C8">
      <w:pPr>
        <w:rPr>
          <w:sz w:val="64"/>
          <w:szCs w:val="64"/>
          <w:lang w:val="en-US"/>
        </w:rPr>
      </w:pPr>
      <w:r w:rsidRPr="008E42C8">
        <w:rPr>
          <w:sz w:val="64"/>
          <w:szCs w:val="64"/>
          <w:lang w:val="en-US"/>
        </w:rPr>
        <w:t xml:space="preserve">H h1 = new </w:t>
      </w:r>
      <w:proofErr w:type="gramStart"/>
      <w:r w:rsidRPr="008E42C8">
        <w:rPr>
          <w:sz w:val="64"/>
          <w:szCs w:val="64"/>
          <w:lang w:val="en-US"/>
        </w:rPr>
        <w:t>H(</w:t>
      </w:r>
      <w:proofErr w:type="gramEnd"/>
      <w:r w:rsidRPr="008E42C8">
        <w:rPr>
          <w:sz w:val="64"/>
          <w:szCs w:val="64"/>
          <w:lang w:val="en-US"/>
        </w:rPr>
        <w:t xml:space="preserve">) </w:t>
      </w:r>
      <w:r w:rsidRPr="008E42C8">
        <w:rPr>
          <w:sz w:val="64"/>
          <w:szCs w:val="64"/>
          <w:lang w:val="en-US"/>
        </w:rPr>
        <w:sym w:font="Wingdings" w:char="F0E8"/>
      </w:r>
      <w:r w:rsidRPr="008E42C8">
        <w:rPr>
          <w:sz w:val="64"/>
          <w:szCs w:val="64"/>
          <w:lang w:val="en-US"/>
        </w:rPr>
        <w:t xml:space="preserve"> concrete class</w:t>
      </w:r>
    </w:p>
    <w:p w14:paraId="48139C88" w14:textId="31F8AAB8" w:rsidR="008E42C8" w:rsidRDefault="008E42C8"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 xml:space="preserve">H h2 = new </w:t>
      </w:r>
      <w:proofErr w:type="gramStart"/>
      <w:r>
        <w:rPr>
          <w:sz w:val="64"/>
          <w:szCs w:val="64"/>
          <w:lang w:val="en-US"/>
        </w:rPr>
        <w:t>G(</w:t>
      </w:r>
      <w:proofErr w:type="gramEnd"/>
      <w:r>
        <w:rPr>
          <w:sz w:val="64"/>
          <w:szCs w:val="64"/>
          <w:lang w:val="en-US"/>
        </w:rPr>
        <w:t xml:space="preserve">) </w:t>
      </w:r>
      <w:r w:rsidRPr="008E42C8">
        <w:rPr>
          <w:sz w:val="64"/>
          <w:szCs w:val="64"/>
          <w:lang w:val="en-US"/>
        </w:rPr>
        <w:sym w:font="Wingdings" w:char="F0E8"/>
      </w:r>
      <w:r>
        <w:rPr>
          <w:sz w:val="64"/>
          <w:szCs w:val="64"/>
          <w:lang w:val="en-US"/>
        </w:rPr>
        <w:t xml:space="preserve"> cannot conclude</w:t>
      </w:r>
    </w:p>
    <w:p w14:paraId="2BBA20F9" w14:textId="3EC5C95F" w:rsidR="008E42C8" w:rsidRDefault="008E42C8"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 xml:space="preserve">G g1 = new </w:t>
      </w:r>
      <w:proofErr w:type="gramStart"/>
      <w:r>
        <w:rPr>
          <w:sz w:val="64"/>
          <w:szCs w:val="64"/>
          <w:lang w:val="en-US"/>
        </w:rPr>
        <w:t>G(</w:t>
      </w:r>
      <w:proofErr w:type="gramEnd"/>
      <w:r>
        <w:rPr>
          <w:sz w:val="64"/>
          <w:szCs w:val="64"/>
          <w:lang w:val="en-US"/>
        </w:rPr>
        <w:t xml:space="preserve">) </w:t>
      </w:r>
      <w:r w:rsidRPr="008E42C8">
        <w:rPr>
          <w:sz w:val="64"/>
          <w:szCs w:val="64"/>
          <w:lang w:val="en-US"/>
        </w:rPr>
        <w:sym w:font="Wingdings" w:char="F0E8"/>
      </w:r>
      <w:r>
        <w:rPr>
          <w:sz w:val="64"/>
          <w:szCs w:val="64"/>
          <w:lang w:val="en-US"/>
        </w:rPr>
        <w:t xml:space="preserve"> cannot be </w:t>
      </w:r>
      <w:proofErr w:type="spellStart"/>
      <w:r>
        <w:rPr>
          <w:sz w:val="64"/>
          <w:szCs w:val="64"/>
          <w:lang w:val="en-US"/>
        </w:rPr>
        <w:t>instatiated</w:t>
      </w:r>
      <w:proofErr w:type="spellEnd"/>
      <w:r>
        <w:rPr>
          <w:sz w:val="64"/>
          <w:szCs w:val="64"/>
          <w:lang w:val="en-US"/>
        </w:rPr>
        <w:t>, abstract class or interface</w:t>
      </w:r>
    </w:p>
    <w:p w14:paraId="44CB2744" w14:textId="3B09A74B" w:rsidR="008E42C8" w:rsidRDefault="008E42C8"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 xml:space="preserve">G g2 = new </w:t>
      </w:r>
      <w:proofErr w:type="gramStart"/>
      <w:r>
        <w:rPr>
          <w:sz w:val="64"/>
          <w:szCs w:val="64"/>
          <w:lang w:val="en-US"/>
        </w:rPr>
        <w:t>H(</w:t>
      </w:r>
      <w:proofErr w:type="gramEnd"/>
      <w:r>
        <w:rPr>
          <w:sz w:val="64"/>
          <w:szCs w:val="64"/>
          <w:lang w:val="en-US"/>
        </w:rPr>
        <w:t xml:space="preserve">) </w:t>
      </w:r>
      <w:r w:rsidRPr="008E42C8">
        <w:rPr>
          <w:sz w:val="64"/>
          <w:szCs w:val="64"/>
          <w:lang w:val="en-US"/>
        </w:rPr>
        <w:sym w:font="Wingdings" w:char="F0E8"/>
      </w:r>
      <w:r>
        <w:rPr>
          <w:sz w:val="64"/>
          <w:szCs w:val="64"/>
          <w:lang w:val="en-US"/>
        </w:rPr>
        <w:t xml:space="preserve"> G is the </w:t>
      </w:r>
      <w:r w:rsidRPr="008E42C8">
        <w:rPr>
          <w:b/>
          <w:bCs/>
          <w:color w:val="FF0000"/>
          <w:sz w:val="64"/>
          <w:szCs w:val="64"/>
          <w:lang w:val="en-US"/>
        </w:rPr>
        <w:t>supertype</w:t>
      </w:r>
      <w:r>
        <w:rPr>
          <w:sz w:val="64"/>
          <w:szCs w:val="64"/>
          <w:lang w:val="en-US"/>
        </w:rPr>
        <w:t xml:space="preserve"> of H </w:t>
      </w:r>
    </w:p>
    <w:p w14:paraId="7C63C827" w14:textId="72DD98F8" w:rsidR="008E42C8" w:rsidRDefault="008E42C8"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br w:type="page"/>
      </w:r>
    </w:p>
    <w:p w14:paraId="3A425077" w14:textId="77777777" w:rsidR="008E42C8" w:rsidRDefault="008E42C8">
      <w:pPr>
        <w:rPr>
          <w:sz w:val="64"/>
          <w:szCs w:val="6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E42C8" w14:paraId="171E88ED" w14:textId="77777777" w:rsidTr="008E42C8">
        <w:tc>
          <w:tcPr>
            <w:tcW w:w="3003" w:type="dxa"/>
          </w:tcPr>
          <w:p w14:paraId="34E28046" w14:textId="77777777" w:rsidR="008E42C8" w:rsidRPr="008E42C8" w:rsidRDefault="008E42C8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03" w:type="dxa"/>
          </w:tcPr>
          <w:p w14:paraId="705FDCE3" w14:textId="62F711A6" w:rsidR="008E42C8" w:rsidRPr="008E42C8" w:rsidRDefault="008E42C8">
            <w:pPr>
              <w:rPr>
                <w:sz w:val="40"/>
                <w:szCs w:val="40"/>
                <w:lang w:val="en-US"/>
              </w:rPr>
            </w:pPr>
            <w:r w:rsidRPr="008E42C8">
              <w:rPr>
                <w:sz w:val="40"/>
                <w:szCs w:val="40"/>
                <w:lang w:val="en-US"/>
              </w:rPr>
              <w:t xml:space="preserve">Non-static inner class </w:t>
            </w:r>
          </w:p>
        </w:tc>
        <w:tc>
          <w:tcPr>
            <w:tcW w:w="3004" w:type="dxa"/>
          </w:tcPr>
          <w:p w14:paraId="28A9DA0A" w14:textId="3ED44A8A" w:rsidR="008E42C8" w:rsidRPr="008E42C8" w:rsidRDefault="008E42C8">
            <w:pPr>
              <w:rPr>
                <w:sz w:val="40"/>
                <w:szCs w:val="40"/>
                <w:lang w:val="en-US"/>
              </w:rPr>
            </w:pPr>
            <w:r w:rsidRPr="008E42C8">
              <w:rPr>
                <w:b/>
                <w:bCs/>
                <w:color w:val="FF0000"/>
                <w:sz w:val="40"/>
                <w:szCs w:val="40"/>
                <w:lang w:val="en-US"/>
              </w:rPr>
              <w:t>Static</w:t>
            </w:r>
            <w:r w:rsidRPr="008E42C8">
              <w:rPr>
                <w:sz w:val="40"/>
                <w:szCs w:val="40"/>
                <w:lang w:val="en-US"/>
              </w:rPr>
              <w:t xml:space="preserve"> inner class</w:t>
            </w:r>
          </w:p>
        </w:tc>
      </w:tr>
      <w:tr w:rsidR="008E42C8" w14:paraId="6CA540EF" w14:textId="77777777" w:rsidTr="008E42C8">
        <w:tc>
          <w:tcPr>
            <w:tcW w:w="3003" w:type="dxa"/>
          </w:tcPr>
          <w:p w14:paraId="0977B708" w14:textId="77777777" w:rsidR="008E42C8" w:rsidRPr="008E42C8" w:rsidRDefault="008E42C8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03" w:type="dxa"/>
          </w:tcPr>
          <w:p w14:paraId="50B55398" w14:textId="0A86DD1F" w:rsidR="008E42C8" w:rsidRPr="008E42C8" w:rsidRDefault="008E42C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Instantiate the outer first, before you are able to instantiate the inner class </w:t>
            </w:r>
          </w:p>
        </w:tc>
        <w:tc>
          <w:tcPr>
            <w:tcW w:w="3004" w:type="dxa"/>
          </w:tcPr>
          <w:p w14:paraId="5754D611" w14:textId="7B0203D0" w:rsidR="008E42C8" w:rsidRPr="008E42C8" w:rsidRDefault="008E42C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Can be instantiated by itself, do not need the outer class </w:t>
            </w:r>
            <w:r w:rsidRPr="008E42C8">
              <w:rPr>
                <w:sz w:val="40"/>
                <w:szCs w:val="40"/>
                <w:lang w:val="en-US"/>
              </w:rPr>
              <w:sym w:font="Wingdings" w:char="F0E8"/>
            </w:r>
            <w:r>
              <w:rPr>
                <w:sz w:val="40"/>
                <w:szCs w:val="40"/>
                <w:lang w:val="en-US"/>
              </w:rPr>
              <w:t xml:space="preserve"> behaves just like a top-level class </w:t>
            </w:r>
          </w:p>
        </w:tc>
      </w:tr>
      <w:tr w:rsidR="008E42C8" w14:paraId="25A90E66" w14:textId="77777777" w:rsidTr="008E42C8">
        <w:tc>
          <w:tcPr>
            <w:tcW w:w="3003" w:type="dxa"/>
          </w:tcPr>
          <w:p w14:paraId="1AB90D35" w14:textId="4B53D9BF" w:rsidR="008E42C8" w:rsidRPr="008E42C8" w:rsidRDefault="008E42C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Outer class </w:t>
            </w:r>
            <w:r w:rsidRPr="008E42C8">
              <w:rPr>
                <w:b/>
                <w:bCs/>
                <w:sz w:val="40"/>
                <w:szCs w:val="40"/>
                <w:lang w:val="en-US"/>
              </w:rPr>
              <w:t>non-private</w:t>
            </w:r>
            <w:r>
              <w:rPr>
                <w:sz w:val="40"/>
                <w:szCs w:val="40"/>
                <w:lang w:val="en-US"/>
              </w:rPr>
              <w:t xml:space="preserve"> variables</w:t>
            </w:r>
          </w:p>
        </w:tc>
        <w:tc>
          <w:tcPr>
            <w:tcW w:w="3003" w:type="dxa"/>
          </w:tcPr>
          <w:p w14:paraId="483C71CF" w14:textId="264F7FB0" w:rsidR="008E42C8" w:rsidRPr="008E42C8" w:rsidRDefault="008E42C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Yes </w:t>
            </w:r>
          </w:p>
        </w:tc>
        <w:tc>
          <w:tcPr>
            <w:tcW w:w="3004" w:type="dxa"/>
          </w:tcPr>
          <w:p w14:paraId="51E6FDF2" w14:textId="632BBE59" w:rsidR="008E42C8" w:rsidRPr="008E42C8" w:rsidRDefault="008E42C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No</w:t>
            </w:r>
          </w:p>
        </w:tc>
      </w:tr>
      <w:tr w:rsidR="008E42C8" w14:paraId="55C0490D" w14:textId="77777777" w:rsidTr="008E42C8">
        <w:tc>
          <w:tcPr>
            <w:tcW w:w="3003" w:type="dxa"/>
          </w:tcPr>
          <w:p w14:paraId="619A1E98" w14:textId="6BB32D2A" w:rsidR="008E42C8" w:rsidRPr="008E42C8" w:rsidRDefault="008E42C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Outer class </w:t>
            </w:r>
            <w:r w:rsidRPr="008E42C8">
              <w:rPr>
                <w:b/>
                <w:bCs/>
                <w:sz w:val="40"/>
                <w:szCs w:val="40"/>
                <w:lang w:val="en-US"/>
              </w:rPr>
              <w:t>private</w:t>
            </w:r>
            <w:r>
              <w:rPr>
                <w:sz w:val="40"/>
                <w:szCs w:val="40"/>
                <w:lang w:val="en-US"/>
              </w:rPr>
              <w:t xml:space="preserve"> variables</w:t>
            </w:r>
          </w:p>
        </w:tc>
        <w:tc>
          <w:tcPr>
            <w:tcW w:w="3003" w:type="dxa"/>
          </w:tcPr>
          <w:p w14:paraId="70948841" w14:textId="3785219D" w:rsidR="008E42C8" w:rsidRPr="008E42C8" w:rsidRDefault="008E42C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Yes</w:t>
            </w:r>
          </w:p>
        </w:tc>
        <w:tc>
          <w:tcPr>
            <w:tcW w:w="3004" w:type="dxa"/>
          </w:tcPr>
          <w:p w14:paraId="0D3C1A0E" w14:textId="1EFD2F9F" w:rsidR="008E42C8" w:rsidRPr="008E42C8" w:rsidRDefault="008E42C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No </w:t>
            </w:r>
          </w:p>
        </w:tc>
      </w:tr>
      <w:tr w:rsidR="008E42C8" w14:paraId="1A965075" w14:textId="77777777" w:rsidTr="008E42C8">
        <w:tc>
          <w:tcPr>
            <w:tcW w:w="3003" w:type="dxa"/>
          </w:tcPr>
          <w:p w14:paraId="356919EC" w14:textId="481816E4" w:rsidR="008E42C8" w:rsidRPr="008E42C8" w:rsidRDefault="008E42C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Outer class </w:t>
            </w:r>
            <w:r w:rsidRPr="008E42C8">
              <w:rPr>
                <w:b/>
                <w:bCs/>
                <w:sz w:val="40"/>
                <w:szCs w:val="40"/>
                <w:lang w:val="en-US"/>
              </w:rPr>
              <w:t xml:space="preserve">static </w:t>
            </w:r>
            <w:r>
              <w:rPr>
                <w:sz w:val="40"/>
                <w:szCs w:val="40"/>
                <w:lang w:val="en-US"/>
              </w:rPr>
              <w:t>variables</w:t>
            </w:r>
          </w:p>
        </w:tc>
        <w:tc>
          <w:tcPr>
            <w:tcW w:w="3003" w:type="dxa"/>
          </w:tcPr>
          <w:p w14:paraId="1C143739" w14:textId="0528FDC8" w:rsidR="008E42C8" w:rsidRPr="008E42C8" w:rsidRDefault="008E42C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Yes</w:t>
            </w:r>
          </w:p>
        </w:tc>
        <w:tc>
          <w:tcPr>
            <w:tcW w:w="3004" w:type="dxa"/>
          </w:tcPr>
          <w:p w14:paraId="4E9739EE" w14:textId="47CE19BC" w:rsidR="008E42C8" w:rsidRPr="008E42C8" w:rsidRDefault="008E42C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Yes</w:t>
            </w:r>
          </w:p>
        </w:tc>
      </w:tr>
    </w:tbl>
    <w:p w14:paraId="4723AF5E" w14:textId="77777777" w:rsidR="008E42C8" w:rsidRPr="008E42C8" w:rsidRDefault="008E42C8">
      <w:pPr>
        <w:rPr>
          <w:sz w:val="64"/>
          <w:szCs w:val="64"/>
          <w:lang w:val="en-US"/>
        </w:rPr>
      </w:pPr>
    </w:p>
    <w:p w14:paraId="25A1272D" w14:textId="499AC7FD" w:rsidR="00690F81" w:rsidRDefault="00690F81">
      <w:pPr>
        <w:rPr>
          <w:sz w:val="96"/>
          <w:szCs w:val="96"/>
          <w:lang w:val="en-US"/>
        </w:rPr>
      </w:pPr>
    </w:p>
    <w:p w14:paraId="51F7077B" w14:textId="77777777" w:rsidR="008E42C8" w:rsidRDefault="008E42C8">
      <w:pPr>
        <w:rPr>
          <w:sz w:val="96"/>
          <w:szCs w:val="96"/>
          <w:lang w:val="en-US"/>
        </w:rPr>
      </w:pPr>
    </w:p>
    <w:p w14:paraId="5BC90391" w14:textId="77777777" w:rsidR="008E42C8" w:rsidRDefault="008E42C8">
      <w:pPr>
        <w:rPr>
          <w:sz w:val="96"/>
          <w:szCs w:val="96"/>
          <w:lang w:val="en-US"/>
        </w:rPr>
      </w:pPr>
    </w:p>
    <w:p w14:paraId="0F44C23C" w14:textId="0B64A79E" w:rsidR="008E42C8" w:rsidRDefault="008E42C8">
      <w:pPr>
        <w:rPr>
          <w:sz w:val="48"/>
          <w:szCs w:val="48"/>
          <w:lang w:val="en-US"/>
        </w:rPr>
      </w:pPr>
      <w:bookmarkStart w:id="0" w:name="_GoBack"/>
      <w:bookmarkEnd w:id="0"/>
    </w:p>
    <w:sectPr w:rsidR="008E42C8" w:rsidSect="004159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81"/>
    <w:rsid w:val="001B650B"/>
    <w:rsid w:val="0041599E"/>
    <w:rsid w:val="00690F81"/>
    <w:rsid w:val="008516F4"/>
    <w:rsid w:val="008E42C8"/>
    <w:rsid w:val="00F9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8A81C"/>
  <w15:chartTrackingRefBased/>
  <w15:docId w15:val="{2BDF68B1-6718-D542-BECB-ED630F14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Lee Tiong Seng</dc:creator>
  <cp:keywords/>
  <dc:description/>
  <cp:lastModifiedBy>Norman Lee Tiong Seng</cp:lastModifiedBy>
  <cp:revision>2</cp:revision>
  <dcterms:created xsi:type="dcterms:W3CDTF">2019-12-10T00:53:00Z</dcterms:created>
  <dcterms:modified xsi:type="dcterms:W3CDTF">2019-12-11T03:55:00Z</dcterms:modified>
</cp:coreProperties>
</file>