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SINGHEALTH RETAIL - AUDIT REPORT</w:t>
      </w:r>
    </w:p>
    <w:p>
      <w:r>
        <w:rPr>
          <w:b/>
          <w:u w:val="single"/>
        </w:rPr>
        <w:t>Audit Information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304"/>
          </w:tcPr>
          <w:p>
            <w:r>
              <w:rPr>
                <w:u w:val="single"/>
              </w:rPr>
              <w:t>Staff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304"/>
          </w:tcPr>
          <w:p>
            <w:r>
              <w:t>Name:</w:t>
            </w:r>
          </w:p>
        </w:tc>
        <w:tc>
          <w:tcPr>
            <w:tcW w:type="dxa" w:w="4320"/>
          </w:tcPr>
          <w:p>
            <w:r>
              <w:t>IP MAN</w:t>
            </w:r>
          </w:p>
        </w:tc>
      </w:tr>
      <w:tr>
        <w:tc>
          <w:tcPr>
            <w:tcW w:type="dxa" w:w="2304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cheekit.chong98@gmail.com</w:t>
            </w:r>
          </w:p>
        </w:tc>
      </w:tr>
      <w:tr>
        <w:tc>
          <w:tcPr>
            <w:tcW w:type="dxa" w:w="2304"/>
          </w:tcPr>
          <w:p>
            <w:r>
              <w:t>Institution name:</w:t>
            </w:r>
          </w:p>
        </w:tc>
        <w:tc>
          <w:tcPr>
            <w:tcW w:type="dxa" w:w="4320"/>
          </w:tcPr>
          <w:p>
            <w:r>
              <w:t>Sengkang General Hospital</w:t>
            </w:r>
          </w:p>
        </w:tc>
      </w:tr>
      <w:tr>
        <w:tc>
          <w:tcPr>
            <w:tcW w:type="dxa" w:w="2304"/>
          </w:tcPr>
          <w:p>
            <w:r>
              <w:t>Institution acronym:</w:t>
            </w:r>
          </w:p>
        </w:tc>
        <w:tc>
          <w:tcPr>
            <w:tcW w:type="dxa" w:w="4320"/>
          </w:tcPr>
          <w:p>
            <w:r>
              <w:t>SKH</w:t>
            </w:r>
          </w:p>
        </w:tc>
      </w:tr>
      <w:tr>
        <w:tc>
          <w:tcPr>
            <w:tcW w:type="dxa" w:w="2304"/>
          </w:tcPr>
          <w:p>
            <w:r/>
          </w:p>
        </w:tc>
        <w:tc>
          <w:tcPr>
            <w:tcW w:type="dxa" w:w="4320"/>
          </w:tcPr>
          <w:p/>
        </w:tc>
      </w:tr>
      <w:tr>
        <w:tc>
          <w:tcPr>
            <w:tcW w:type="dxa" w:w="2304"/>
          </w:tcPr>
          <w:p>
            <w:r>
              <w:rPr>
                <w:u w:val="single"/>
              </w:rPr>
              <w:t>Tenant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304"/>
          </w:tcPr>
          <w:p>
            <w:r>
              <w:t>Name :</w:t>
            </w:r>
          </w:p>
        </w:tc>
        <w:tc>
          <w:tcPr>
            <w:tcW w:type="dxa" w:w="4320"/>
          </w:tcPr>
          <w:p>
            <w:r>
              <w:t>CAO ZEI</w:t>
            </w:r>
          </w:p>
        </w:tc>
      </w:tr>
      <w:tr>
        <w:tc>
          <w:tcPr>
            <w:tcW w:type="dxa" w:w="2304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caozei@gmail.com</w:t>
            </w:r>
          </w:p>
        </w:tc>
      </w:tr>
      <w:tr>
        <w:tc>
          <w:tcPr>
            <w:tcW w:type="dxa" w:w="2304"/>
          </w:tcPr>
          <w:p>
            <w:r>
              <w:t>Stall name:</w:t>
            </w:r>
          </w:p>
        </w:tc>
        <w:tc>
          <w:tcPr>
            <w:tcW w:type="dxa" w:w="4320"/>
          </w:tcPr>
          <w:p>
            <w:r>
              <w:t>Cao Zei's Hardware Store</w:t>
            </w:r>
          </w:p>
        </w:tc>
      </w:tr>
      <w:tr>
        <w:tc>
          <w:tcPr>
            <w:tcW w:type="dxa" w:w="2304"/>
          </w:tcPr>
          <w:p>
            <w:r/>
          </w:p>
        </w:tc>
        <w:tc>
          <w:tcPr>
            <w:tcW w:type="dxa" w:w="4320"/>
          </w:tcPr>
          <w:p/>
        </w:tc>
      </w:tr>
      <w:tr>
        <w:tc>
          <w:tcPr>
            <w:tcW w:type="dxa" w:w="2304"/>
          </w:tcPr>
          <w:p>
            <w:r>
              <w:t>Audit date:</w:t>
            </w:r>
          </w:p>
        </w:tc>
        <w:tc>
          <w:tcPr>
            <w:tcW w:type="dxa" w:w="4320"/>
          </w:tcPr>
          <w:p>
            <w:r>
              <w:t>2021/04/06 03:54 PM</w:t>
            </w:r>
          </w:p>
        </w:tc>
      </w:tr>
      <w:tr>
        <w:tc>
          <w:tcPr>
            <w:tcW w:type="dxa" w:w="2304"/>
          </w:tcPr>
          <w:p>
            <w:r>
              <w:t>Total score:</w:t>
            </w:r>
          </w:p>
        </w:tc>
        <w:tc>
          <w:tcPr>
            <w:tcW w:type="dxa" w:w="4320"/>
          </w:tcPr>
          <w:p>
            <w:r>
              <w:t>90.0%</w:t>
            </w:r>
          </w:p>
        </w:tc>
      </w:tr>
    </w:tbl>
    <w:p>
      <w:r>
        <w:br w:type="page"/>
      </w:r>
    </w:p>
    <w:p>
      <w:r>
        <w:rPr>
          <w:u w:val="single"/>
        </w:rPr>
        <w:t>Non-F&amp;B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776"/>
            <w:shd w:fill="ceeffc"/>
          </w:tcPr>
          <w:p>
            <w:r>
              <w:t>Professionalism and Staff Hygiene</w:t>
            </w:r>
          </w:p>
        </w:tc>
        <w:tc>
          <w:tcPr>
            <w:tcW w:type="dxa" w:w="1094"/>
            <w:shd w:fill="ceeffc"/>
          </w:tcPr>
          <w:p>
            <w:pPr>
              <w:jc w:val="center"/>
            </w:pPr>
            <w:r>
              <w:t xml:space="preserve">Point(s) </w:t>
              <w:br/>
              <w:t>Awarded</w:t>
            </w:r>
          </w:p>
        </w:tc>
      </w:tr>
      <w:tr>
        <w:tc>
          <w:tcPr>
            <w:tcW w:type="dxa" w:w="7776"/>
          </w:tcPr>
          <w:p>
            <w:r>
              <w:t>Shop is open and ready to service patients/visitors according to operating hours.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Staff Attendance: adequate staff for peak and non-peak hours.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At least one (1) clearly assigned person in-charge on site.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Staff uniform/attire is not soiled.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Staff who are unfit for work due to illness should not report to work).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Staff who are fit for work but suffering from the lingering effects of a cough and/or cold should cover their mouths with a surgical mask.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776"/>
            <w:shd w:fill="ceeffc"/>
          </w:tcPr>
          <w:p>
            <w:r>
              <w:t>Housekeeping and General Cleanliness</w:t>
            </w:r>
          </w:p>
        </w:tc>
        <w:tc>
          <w:tcPr>
            <w:tcW w:type="dxa" w:w="1094"/>
            <w:shd w:fill="ceeffc"/>
          </w:tcPr>
          <w:p>
            <w:pPr>
              <w:jc w:val="center"/>
            </w:pPr>
            <w:r>
              <w:t xml:space="preserve">Point(s) </w:t>
              <w:br/>
              <w:t>Awarded</w:t>
            </w:r>
          </w:p>
        </w:tc>
      </w:tr>
      <w:tr>
        <w:tc>
          <w:tcPr>
            <w:tcW w:type="dxa" w:w="7776"/>
          </w:tcPr>
          <w:p>
            <w:r>
              <w:t>Adequate and regular pest control. Pest control record.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Goods and equipment are within shop boundary.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Store display/ Shop front is neat and tidy.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Work/ serving area is neat, clean and free of spillage.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Uncluttered circulation space free of refuse/ furniture.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Fixtures and fittings including shelves, cupboards and drawers are clean and dry and in a good state.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Ceiling/ ceiling boards are free from stains/ dust with no gaps.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Fans and air-con units are in proper working order and clean and free from dust. Proper maintenance and routine cleaning are carried out regularly.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Equipment is clean, in good condition and serviced.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Surfaces, walls and ceilings within customer areas are dry and clean.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Floor within customer areas is clean and dry.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 xml:space="preserve">Waste is properly managed and disposed. Waste bins are not over-filled. Waste Management: Proper disposal of general waste. 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776"/>
            <w:shd w:fill="ceeffc"/>
          </w:tcPr>
          <w:p>
            <w:r>
              <w:t>Workplace Safety and Health</w:t>
            </w:r>
          </w:p>
        </w:tc>
        <w:tc>
          <w:tcPr>
            <w:tcW w:type="dxa" w:w="1094"/>
            <w:shd w:fill="ceeffc"/>
          </w:tcPr>
          <w:p>
            <w:pPr>
              <w:jc w:val="center"/>
            </w:pPr>
            <w:r>
              <w:t xml:space="preserve">Point(s) </w:t>
              <w:br/>
              <w:t>Awarded</w:t>
            </w:r>
          </w:p>
        </w:tc>
      </w:tr>
      <w:tr>
        <w:tc>
          <w:tcPr>
            <w:tcW w:type="dxa" w:w="7776"/>
          </w:tcPr>
          <w:p>
            <w:r>
              <w:t>MSDS for all industrial chemicals are available and up to date.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Proper chemicals storage.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All detergent and bottles containing liquids are labelled appropriately.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All personnel to wear safety shoes and safety attire where necessary.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Knives and sharp objects are kept at a safe place.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Area under the sink should not be cluttered with items other than washing agents.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Delivery personnel do not stack goods above the shoulder level.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Stacking of goods does not exceed 600mm from the ceiling and heavy items at the bottom, light items on top.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Proper signage/ label (fire, hazards, warnings, food stuff) and Exit signs in working order.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Fire extinguishers access is unobstructed; Fire extinguishers are not expired and employees know how to use them.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Escape route and exits are unobstructed.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First aid box is available and well-equipped.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Electrical sockets are not overloaded – one plug to one socket.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Plugs and cords are intact and free from exposure/ tension with PSB safety mark.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Power points that are in close proximity to flammable and/or water sources are installed with a plastic cover.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Electrical panels / DBs are covered.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</w:tbl>
    <w:p>
      <w:r>
        <w:br w:type="page"/>
      </w:r>
    </w:p>
    <w:p>
      <w:r>
        <w:rPr>
          <w:u w:val="single"/>
        </w:rPr>
        <w:t>Covid-19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776"/>
            <w:shd w:fill="f786a0"/>
          </w:tcPr>
          <w:p>
            <w:r>
              <w:t>Safe Management Measures for Front-of-house</w:t>
            </w:r>
          </w:p>
        </w:tc>
        <w:tc>
          <w:tcPr>
            <w:tcW w:type="dxa" w:w="1094"/>
            <w:shd w:fill="f786a0"/>
          </w:tcPr>
          <w:p>
            <w:pPr>
              <w:jc w:val="center"/>
            </w:pPr>
            <w:r>
              <w:t xml:space="preserve">Point(s) </w:t>
              <w:br/>
              <w:t>Awarded</w:t>
            </w:r>
          </w:p>
        </w:tc>
      </w:tr>
      <w:tr>
        <w:tc>
          <w:tcPr>
            <w:tcW w:type="dxa" w:w="7776"/>
          </w:tcPr>
          <w:p>
            <w:r>
              <w:t>SafeEntry has been implemented for dine-in customers.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Temperature screening is conducted for customers of outlets that are located outside of institution’s temperature screening zone.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Table and seating arrangement adheres to the one-metre spacing between tables or groups. Where tables/seats are fixed, tables/seats should be marked out, ensuring at least one-metre spacing.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Queue is demarcated to ensure at least one-metre spacing between customers such as entrances and cashier counters (e.g. through floor markers).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Staff to ensure customers maintain safe distance of one-metre when queuing and seated.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Staff to ensure customers wear a mask at all times, unless eating or drinking.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Hand sanitizers are placed at high touch areas (i.e. tray return, collection point, outlet entrance/exit).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Outlet promotes use of cashless payment modes.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776"/>
            <w:shd w:fill="f786a0"/>
          </w:tcPr>
          <w:p>
            <w:r>
              <w:t>Staff Hygiene and Safe Management Measures</w:t>
            </w:r>
          </w:p>
        </w:tc>
        <w:tc>
          <w:tcPr>
            <w:tcW w:type="dxa" w:w="1094"/>
            <w:shd w:fill="f786a0"/>
          </w:tcPr>
          <w:p>
            <w:pPr>
              <w:jc w:val="center"/>
            </w:pPr>
            <w:r>
              <w:t xml:space="preserve">Point(s) </w:t>
              <w:br/>
              <w:t>Awarded</w:t>
            </w:r>
          </w:p>
        </w:tc>
      </w:tr>
      <w:tr>
        <w:tc>
          <w:tcPr>
            <w:tcW w:type="dxa" w:w="7776"/>
          </w:tcPr>
          <w:p>
            <w:r>
              <w:t>All staff to wear a mask at all times, unless eating or drinking.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Mask worn by staff is in the correct manner (i.e. cover nose and mouth, no hanging of mask under the chin/neck).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All staff to record their temperature daily.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Staff to maintain safe distance of one-metre (where possible) and not congregate, including at common areas, and during break/meal times.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7776"/>
          </w:tcPr>
          <w:p>
            <w:r>
              <w:t>Check with supervisor that all staff record SafeEntry check-in and check-out (Note: Supervisor is accountable for adherence)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t>1</w:t>
            </w:r>
          </w:p>
        </w:tc>
      </w:tr>
    </w:tbl>
    <w:p>
      <w:r>
        <w:br w:type="page"/>
      </w:r>
    </w:p>
    <w:p>
      <w:r>
        <w:rPr>
          <w:u w:val="single"/>
        </w:rPr>
        <w:t>Rectification Information</w:t>
      </w:r>
    </w:p>
    <w:p>
      <w:r>
        <w:rPr>
          <w:u w:val="single"/>
        </w:rPr>
        <w:t>Non-F&amp;B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1"/>
            <w:shd w:fill="ceeffc"/>
          </w:tcPr>
          <w:p>
            <w:r>
              <w:t>Housekeeping and General Cleanliness</w:t>
            </w:r>
          </w:p>
        </w:tc>
        <w:tc>
          <w:tcPr>
            <w:tcW w:type="dxa" w:w="6624"/>
            <w:shd w:fill="ceeffc"/>
          </w:tcPr>
          <w:p>
            <w:r>
              <w:t>Description</w:t>
            </w:r>
          </w:p>
        </w:tc>
      </w:tr>
      <w:tr>
        <w:tc>
          <w:tcPr>
            <w:tcW w:type="dxa" w:w="6624"/>
            <w:gridSpan w:val="2"/>
            <w:shd w:fill="FDFD96"/>
          </w:tcPr>
          <w:p>
            <w:r>
              <w:t>Adequate and regular pest control. Pest control record.</w:t>
            </w:r>
          </w:p>
        </w:tc>
      </w:tr>
      <w:tr>
        <w:tc>
          <w:tcPr>
            <w:tcW w:type="dxa" w:w="2261"/>
          </w:tcPr>
          <w:p>
            <w:r>
              <w:t>Non-compliance Images</w:t>
            </w:r>
          </w:p>
        </w:tc>
        <w:tc>
          <w:tcPr>
            <w:tcW w:type="dxa" w:w="66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00000" cy="9331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ggy_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9331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261"/>
          </w:tcPr>
          <w:p>
            <w:r>
              <w:t>Remarks</w:t>
            </w:r>
          </w:p>
        </w:tc>
        <w:tc>
          <w:tcPr>
            <w:tcW w:type="dxa" w:w="6624"/>
          </w:tcPr>
          <w:p>
            <w:r>
              <w:t>asd</w:t>
            </w:r>
          </w:p>
        </w:tc>
      </w:tr>
      <w:tr>
        <w:tc>
          <w:tcPr>
            <w:tcW w:type="dxa" w:w="2261"/>
          </w:tcPr>
          <w:p>
            <w:r>
              <w:t>Rectified</w:t>
            </w:r>
          </w:p>
        </w:tc>
        <w:tc>
          <w:tcPr>
            <w:tcW w:type="dxa" w:w="6624"/>
          </w:tcPr>
          <w:p>
            <w:r>
              <w:t>Yes</w:t>
            </w:r>
          </w:p>
        </w:tc>
      </w:tr>
      <w:tr>
        <w:tc>
          <w:tcPr>
            <w:tcW w:type="dxa" w:w="2261"/>
          </w:tcPr>
          <w:p>
            <w:r>
              <w:t>deadline</w:t>
            </w:r>
          </w:p>
        </w:tc>
        <w:tc>
          <w:tcPr>
            <w:tcW w:type="dxa" w:w="6624"/>
          </w:tcPr>
          <w:p>
            <w:r>
              <w:t>04/30/2021 00:00:00</w:t>
            </w:r>
          </w:p>
        </w:tc>
      </w:tr>
      <w:tr>
        <w:tc>
          <w:tcPr>
            <w:tcW w:type="dxa" w:w="2261"/>
          </w:tcPr>
          <w:p>
            <w:r>
              <w:t>Rectification Images</w:t>
            </w:r>
          </w:p>
        </w:tc>
        <w:tc>
          <w:tcPr>
            <w:tcW w:type="dxa" w:w="66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00000" cy="9331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ggy_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9331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261"/>
          </w:tcPr>
          <w:p>
            <w:r>
              <w:t>Rectification Remarks</w:t>
            </w:r>
          </w:p>
        </w:tc>
        <w:tc>
          <w:tcPr>
            <w:tcW w:type="dxa" w:w="6624"/>
          </w:tcPr>
          <w:p>
            <w:r>
              <w:t>Rectify this plz</w:t>
            </w:r>
          </w:p>
        </w:tc>
      </w:tr>
      <w:tr>
        <w:tc>
          <w:tcPr>
            <w:tcW w:type="dxa" w:w="6624"/>
            <w:gridSpan w:val="2"/>
            <w:shd w:fill="FDFD96"/>
          </w:tcPr>
          <w:p>
            <w:r>
              <w:t>Store display/ Shop front is neat and tidy.</w:t>
            </w:r>
          </w:p>
        </w:tc>
      </w:tr>
      <w:tr>
        <w:tc>
          <w:tcPr>
            <w:tcW w:type="dxa" w:w="2261"/>
          </w:tcPr>
          <w:p>
            <w:r>
              <w:t>Non-compliance Images</w:t>
            </w:r>
          </w:p>
        </w:tc>
        <w:tc>
          <w:tcPr>
            <w:tcW w:type="dxa" w:w="66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00000" cy="933113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ggy_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9331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261"/>
          </w:tcPr>
          <w:p>
            <w:r>
              <w:t>Remarks</w:t>
            </w:r>
          </w:p>
        </w:tc>
        <w:tc>
          <w:tcPr>
            <w:tcW w:type="dxa" w:w="6624"/>
          </w:tcPr>
          <w:p>
            <w:r>
              <w:t>asdsad</w:t>
            </w:r>
          </w:p>
        </w:tc>
      </w:tr>
      <w:tr>
        <w:tc>
          <w:tcPr>
            <w:tcW w:type="dxa" w:w="2261"/>
          </w:tcPr>
          <w:p>
            <w:r>
              <w:t>Rectified</w:t>
            </w:r>
          </w:p>
        </w:tc>
        <w:tc>
          <w:tcPr>
            <w:tcW w:type="dxa" w:w="6624"/>
          </w:tcPr>
          <w:p>
            <w:r>
              <w:t>No</w:t>
            </w:r>
          </w:p>
        </w:tc>
      </w:tr>
      <w:tr>
        <w:tc>
          <w:tcPr>
            <w:tcW w:type="dxa" w:w="2261"/>
          </w:tcPr>
          <w:p>
            <w:r>
              <w:t>deadline</w:t>
            </w:r>
          </w:p>
        </w:tc>
        <w:tc>
          <w:tcPr>
            <w:tcW w:type="dxa" w:w="6624"/>
          </w:tcPr>
          <w:p>
            <w:r>
              <w:t>04/14/2021 16:00:00</w:t>
            </w:r>
          </w:p>
        </w:tc>
      </w:tr>
      <w:tr>
        <w:tc>
          <w:tcPr>
            <w:tcW w:type="dxa" w:w="2261"/>
          </w:tcPr>
          <w:p>
            <w:r>
              <w:t>Rectification Images</w:t>
            </w:r>
          </w:p>
        </w:tc>
        <w:tc>
          <w:tcPr>
            <w:tcW w:type="dxa" w:w="66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00000" cy="933113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ggy_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9331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261"/>
          </w:tcPr>
          <w:p>
            <w:r>
              <w:t>Rectification Remarks</w:t>
            </w:r>
          </w:p>
        </w:tc>
        <w:tc>
          <w:tcPr>
            <w:tcW w:type="dxa" w:w="6624"/>
          </w:tcPr>
          <w:p>
            <w:r/>
          </w:p>
        </w:tc>
      </w:tr>
      <w:tr>
        <w:tc>
          <w:tcPr>
            <w:tcW w:type="dxa" w:w="6624"/>
            <w:gridSpan w:val="2"/>
            <w:shd w:fill="FDFD96"/>
          </w:tcPr>
          <w:p>
            <w:r>
              <w:t>Work/ serving area is neat, clean and free of spillage.</w:t>
            </w:r>
          </w:p>
        </w:tc>
      </w:tr>
      <w:tr>
        <w:tc>
          <w:tcPr>
            <w:tcW w:type="dxa" w:w="2261"/>
          </w:tcPr>
          <w:p>
            <w:r>
              <w:t>Non-compliance Images</w:t>
            </w:r>
          </w:p>
        </w:tc>
        <w:tc>
          <w:tcPr>
            <w:tcW w:type="dxa" w:w="66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00000" cy="933113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ggy_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9331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261"/>
          </w:tcPr>
          <w:p>
            <w:r>
              <w:t>Remarks</w:t>
            </w:r>
          </w:p>
        </w:tc>
        <w:tc>
          <w:tcPr>
            <w:tcW w:type="dxa" w:w="6624"/>
          </w:tcPr>
          <w:p>
            <w:r>
              <w:t>sadsadsd</w:t>
            </w:r>
          </w:p>
        </w:tc>
      </w:tr>
      <w:tr>
        <w:tc>
          <w:tcPr>
            <w:tcW w:type="dxa" w:w="2261"/>
          </w:tcPr>
          <w:p>
            <w:r>
              <w:t>Rectified</w:t>
            </w:r>
          </w:p>
        </w:tc>
        <w:tc>
          <w:tcPr>
            <w:tcW w:type="dxa" w:w="6624"/>
          </w:tcPr>
          <w:p>
            <w:r>
              <w:t>No</w:t>
            </w:r>
          </w:p>
        </w:tc>
      </w:tr>
      <w:tr>
        <w:tc>
          <w:tcPr>
            <w:tcW w:type="dxa" w:w="2261"/>
          </w:tcPr>
          <w:p>
            <w:r>
              <w:t>deadline</w:t>
            </w:r>
          </w:p>
        </w:tc>
        <w:tc>
          <w:tcPr>
            <w:tcW w:type="dxa" w:w="6624"/>
          </w:tcPr>
          <w:p>
            <w:r>
              <w:t>04/14/2021 16:00:00</w:t>
            </w:r>
          </w:p>
        </w:tc>
      </w:tr>
      <w:tr>
        <w:tc>
          <w:tcPr>
            <w:tcW w:type="dxa" w:w="2261"/>
          </w:tcPr>
          <w:p>
            <w:r>
              <w:t>Rectification Images</w:t>
            </w:r>
          </w:p>
        </w:tc>
        <w:tc>
          <w:tcPr>
            <w:tcW w:type="dxa" w:w="66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00000" cy="933113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ggy_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9331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r>
        <w:br/>
      </w:r>
    </w:p>
    <w:p>
      <w:r>
        <w:br w:type="page"/>
      </w:r>
    </w:p>
    <w:p>
      <w:r>
        <w:rPr>
          <w:u w:val="single"/>
        </w:rPr>
        <w:t>Summary</w:t>
      </w:r>
    </w:p>
    <w:p>
      <w:r>
        <w:rPr>
          <w:u w:val="single"/>
        </w:rPr>
        <w:t>Non-F&amp;B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768"/>
            <w:shd w:fill="ceeffc"/>
          </w:tcPr>
          <w:p>
            <w:r>
              <w:t>Section</w:t>
            </w:r>
          </w:p>
        </w:tc>
        <w:tc>
          <w:tcPr>
            <w:tcW w:type="dxa" w:w="2448"/>
            <w:shd w:fill="ceeffc"/>
          </w:tcPr>
          <w:p>
            <w:r>
              <w:t>Points</w:t>
            </w:r>
          </w:p>
        </w:tc>
      </w:tr>
      <w:tr>
        <w:tc>
          <w:tcPr>
            <w:tcW w:type="dxa" w:w="6768"/>
          </w:tcPr>
          <w:p>
            <w:r>
              <w:t>Professionalism and Staff Hygiene</w:t>
            </w:r>
          </w:p>
        </w:tc>
        <w:tc>
          <w:tcPr>
            <w:tcW w:type="dxa" w:w="2448"/>
          </w:tcPr>
          <w:p>
            <w:r>
              <w:t>17.65</w:t>
              <w:tab/>
              <w:t xml:space="preserve"> /17.65%</w:t>
            </w:r>
          </w:p>
        </w:tc>
      </w:tr>
      <w:tr>
        <w:tc>
          <w:tcPr>
            <w:tcW w:type="dxa" w:w="6768"/>
          </w:tcPr>
          <w:p>
            <w:r>
              <w:t>Housekeeping and General Cleanliness</w:t>
            </w:r>
          </w:p>
        </w:tc>
        <w:tc>
          <w:tcPr>
            <w:tcW w:type="dxa" w:w="2448"/>
          </w:tcPr>
          <w:p>
            <w:r>
              <w:t>29.41</w:t>
              <w:tab/>
              <w:t xml:space="preserve"> /35.29%</w:t>
            </w:r>
          </w:p>
        </w:tc>
      </w:tr>
      <w:tr>
        <w:tc>
          <w:tcPr>
            <w:tcW w:type="dxa" w:w="6768"/>
          </w:tcPr>
          <w:p>
            <w:r>
              <w:t>Workplace Safety and Health</w:t>
            </w:r>
          </w:p>
        </w:tc>
        <w:tc>
          <w:tcPr>
            <w:tcW w:type="dxa" w:w="2448"/>
          </w:tcPr>
          <w:p>
            <w:r>
              <w:t>47.06</w:t>
              <w:tab/>
              <w:t xml:space="preserve"> /47.06%</w:t>
            </w:r>
          </w:p>
        </w:tc>
      </w:tr>
      <w:tr>
        <w:tc>
          <w:tcPr>
            <w:tcW w:type="dxa" w:w="6768"/>
          </w:tcPr>
          <w:p>
            <w:r>
              <w:rPr>
                <w:b/>
              </w:rPr>
              <w:t>Total:</w:t>
            </w:r>
          </w:p>
        </w:tc>
        <w:tc>
          <w:tcPr>
            <w:tcW w:type="dxa" w:w="2448"/>
          </w:tcPr>
          <w:p>
            <w:r>
              <w:rPr>
                <w:b/>
              </w:rPr>
              <w:t>94.12</w:t>
              <w:tab/>
              <w:t xml:space="preserve"> /100.0%</w:t>
            </w:r>
          </w:p>
        </w:tc>
      </w:tr>
    </w:tbl>
    <w:p>
      <w:r>
        <w:br/>
      </w:r>
    </w:p>
    <w:p>
      <w:r>
        <w:rPr>
          <w:u w:val="single"/>
        </w:rPr>
        <w:t>Covid-19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768"/>
            <w:shd w:fill="f786a0"/>
          </w:tcPr>
          <w:p>
            <w:r>
              <w:t>Section</w:t>
            </w:r>
          </w:p>
        </w:tc>
        <w:tc>
          <w:tcPr>
            <w:tcW w:type="dxa" w:w="2448"/>
            <w:shd w:fill="f786a0"/>
          </w:tcPr>
          <w:p>
            <w:r>
              <w:t>Points</w:t>
            </w:r>
          </w:p>
        </w:tc>
      </w:tr>
      <w:tr>
        <w:tc>
          <w:tcPr>
            <w:tcW w:type="dxa" w:w="6768"/>
          </w:tcPr>
          <w:p>
            <w:r>
              <w:t>Safe Management Measures for Front-of-house</w:t>
            </w:r>
          </w:p>
        </w:tc>
        <w:tc>
          <w:tcPr>
            <w:tcW w:type="dxa" w:w="2448"/>
          </w:tcPr>
          <w:p>
            <w:r>
              <w:t>61.54</w:t>
              <w:tab/>
              <w:t xml:space="preserve"> /61.54%</w:t>
            </w:r>
          </w:p>
        </w:tc>
      </w:tr>
      <w:tr>
        <w:tc>
          <w:tcPr>
            <w:tcW w:type="dxa" w:w="6768"/>
          </w:tcPr>
          <w:p>
            <w:r>
              <w:t>Staff Hygiene and Safe Management Measures</w:t>
            </w:r>
          </w:p>
        </w:tc>
        <w:tc>
          <w:tcPr>
            <w:tcW w:type="dxa" w:w="2448"/>
          </w:tcPr>
          <w:p>
            <w:r>
              <w:t>38.46</w:t>
              <w:tab/>
              <w:t xml:space="preserve"> /38.46%</w:t>
            </w:r>
          </w:p>
        </w:tc>
      </w:tr>
      <w:tr>
        <w:tc>
          <w:tcPr>
            <w:tcW w:type="dxa" w:w="6768"/>
          </w:tcPr>
          <w:p>
            <w:r>
              <w:rPr>
                <w:b/>
              </w:rPr>
              <w:t>Total:</w:t>
            </w:r>
          </w:p>
        </w:tc>
        <w:tc>
          <w:tcPr>
            <w:tcW w:type="dxa" w:w="2448"/>
          </w:tcPr>
          <w:p>
            <w:r>
              <w:rPr>
                <w:b/>
              </w:rPr>
              <w:t>100.00</w:t>
              <w:tab/>
              <w:t xml:space="preserve"> /100.0%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