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sz w:val="56"/>
        </w:rPr>
        <w:t>Tuhfat al-Ithna Ashariyya</w:t>
      </w:r>
    </w:p>
    <w:p>
      <w:pPr>
        <w:jc w:val="right"/>
      </w:pPr>
      <w:r>
        <w:rPr>
          <w:rFonts w:ascii="Traditional Arabic" w:hAnsi="Traditional Arabic"/>
          <w:sz w:val="48"/>
        </w:rPr>
        <w:t>تحفة الاثنى عشرية</w:t>
      </w:r>
    </w:p>
    <w:p>
      <w:pPr>
        <w:jc w:val="center"/>
      </w:pPr>
      <w:r>
        <w:rPr>
          <w:b/>
          <w:i w:val="0"/>
          <w:sz w:val="36"/>
        </w:rPr>
        <w:t>Chapter 7: Shia Beliefs on Imamate</w:t>
      </w:r>
    </w:p>
    <w:p>
      <w:pPr>
        <w:jc w:val="right"/>
      </w:pPr>
      <w:r>
        <w:rPr>
          <w:rFonts w:ascii="Traditional Arabic" w:hAnsi="Traditional Arabic"/>
          <w:sz w:val="36"/>
        </w:rPr>
        <w:t>باب هفتم — عقیدهای شیعه در امامت</w:t>
      </w:r>
    </w:p>
    <w:p/>
    <w:p>
      <w:pPr>
        <w:jc w:val="center"/>
      </w:pPr>
      <w:r>
        <w:rPr>
          <w:b w:val="0"/>
          <w:i w:val="0"/>
          <w:sz w:val="28"/>
        </w:rPr>
        <w:t>Complete Structural Analysis</w:t>
      </w:r>
    </w:p>
    <w:p>
      <w:pPr>
        <w:jc w:val="center"/>
      </w:pPr>
      <w:r>
        <w:rPr>
          <w:b w:val="0"/>
          <w:i w:val="0"/>
          <w:sz w:val="24"/>
        </w:rPr>
        <w:t>125 Pages | 26 Shia Proofs Addressed | 3 Rebuttal Methods</w:t>
      </w:r>
    </w:p>
    <w:p/>
    <w:p>
      <w:pPr>
        <w:jc w:val="center"/>
      </w:pPr>
      <w:r>
        <w:rPr>
          <w:b w:val="0"/>
          <w:i/>
          <w:sz w:val="20"/>
        </w:rPr>
        <w:t>Extracted from clean Gemini OCR of the original scanned PDF</w:t>
      </w:r>
    </w:p>
    <w:p>
      <w:pPr>
        <w:jc w:val="center"/>
      </w:pPr>
      <w:r>
        <w:rPr>
          <w:b w:val="0"/>
          <w:i w:val="0"/>
          <w:sz w:val="20"/>
        </w:rPr>
        <w:t>March 2026</w:t>
      </w:r>
    </w:p>
    <w:p>
      <w:r>
        <w:br w:type="page"/>
      </w:r>
    </w:p>
    <w:p>
      <w:pPr>
        <w:pStyle w:val="Heading1"/>
      </w:pPr>
      <w:r>
        <w:t>Chapter Overview</w:t>
      </w:r>
    </w:p>
    <w:p>
      <w:r>
        <w:rPr>
          <w:b w:val="0"/>
          <w:i w:val="0"/>
        </w:rPr>
        <w:t>Dehlavi's Chapter 7 is a systematic refutation of Shia proofs for the Imamate of Imam Ali (as). He organizes his response into 4 major sections: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I. Sunni Imamate Theory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348-393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 Sunni beliefs on Imamate + defense of the three Caliphs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II. Shia Quranic Proofs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395-422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Shia verses for Ali's Imamate + Dehlavi's rebuttals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III. Shia Hadith Proofs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404-443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 hadiths cited by Shia + Dehlavi's rebuttals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IV. Shia Rational Proofs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443-472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 rational arguments + Dehlavi's rebuttals</w:t>
            </w:r>
          </w:p>
        </w:tc>
      </w:tr>
    </w:tbl>
    <w:p>
      <w:r>
        <w:rPr>
          <w:b/>
          <w:i w:val="0"/>
        </w:rPr>
        <w:br/>
        <w:t>The entire 23-volume Abaqat al-Anwar is a response to this ONE chapter of Tuhfat.</w:t>
      </w:r>
    </w:p>
    <w:p>
      <w:r>
        <w:br w:type="page"/>
      </w:r>
    </w:p>
    <w:p>
      <w:pPr>
        <w:pStyle w:val="Heading1"/>
      </w:pPr>
      <w:r>
        <w:t>Section I: Sunni Imamate Theory (pp 348-393)</w:t>
      </w:r>
    </w:p>
    <w:p>
      <w:r>
        <w:rPr>
          <w:b w:val="0"/>
          <w:i w:val="0"/>
        </w:rPr>
        <w:t>Dehlavi first lays out the Sunni position before addressing Shia proofs.</w:t>
      </w:r>
    </w:p>
    <w:p>
      <w:pPr>
        <w:pStyle w:val="Heading2"/>
      </w:pPr>
      <w:r>
        <w:t>The 6 Sunni Beliefs on Imamate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Belief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Obligation to appoint a leader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348-349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Appointing an Imam is communal obligation, not divine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The Imam must be manifest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358-359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Against occultation — the Imam must be publicly leading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Infallibility is not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360-361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Imams are not ma'sum — fallibility is acceptable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divine nass required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Appointment by the people, not by God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Imam need not be most superior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 less superior but effective leader is valid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Abu Bakr was rightful successor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364-393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Defense of caliphate of Abu Bakr, Umar, Uthman</w:t>
            </w:r>
          </w:p>
        </w:tc>
      </w:tr>
    </w:tbl>
    <w:p>
      <w:pPr>
        <w:pStyle w:val="Heading2"/>
      </w:pPr>
      <w:r>
        <w:t>Defense of the Three Caliphs (pp 364-393)</w:t>
      </w:r>
    </w:p>
    <w:p>
      <w:r>
        <w:rPr>
          <w:b w:val="0"/>
          <w:i w:val="0"/>
        </w:rPr>
        <w:t>Dehlavi spends 30 pages defending the caliphate using Quranic verses, hadiths from Nahj al-Balagha (using Shia sources against Shia — his ilzam technique), and historical arguments.</w:t>
      </w:r>
    </w:p>
    <w:p>
      <w:r>
        <w:br w:type="page"/>
      </w:r>
    </w:p>
    <w:p>
      <w:pPr>
        <w:pStyle w:val="Heading1"/>
      </w:pPr>
      <w:r>
        <w:t>Section II: Shia Quranic Proofs (pp 395-422)</w:t>
      </w:r>
    </w:p>
    <w:p>
      <w:r>
        <w:rPr>
          <w:b w:val="0"/>
          <w:i w:val="0"/>
        </w:rPr>
        <w:t>Dehlavi addresses 8 Quranic verses Shia cite for Imam Ali's Imamate: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Verse Name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Shia Argument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Dehlavi's Rebuttal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al-Wilayah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5:55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396-403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Ali gave ring in ruku' — proves exclusive wilayah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Wali = friend/helper, not ruler. Ruku' = khushu'. Alternative sha'n al-nuzul.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al-Tabligh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5:67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403-404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Revealed at Ghadir — command to announce Ali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General command to convey message, not specific to Ali.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al-Ikmal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5:3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Religion perfected after Ali's appointment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Perfection refers to completing rituals, not appointing a caliph.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Ulu al-Amr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4:59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~405-410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"Those in authority" = the Imams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Refers to all Muslim leaders, not specifically the 12 Imams.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al-Tathir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33:33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~406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Purification = infallibility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Purification is a wish/prayer, not a declaration of infallibility.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al-Mubahala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3:61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~410+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Ali as "ourselves" = equal to the Prophet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Equality in some aspects does not prove caliphate.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al-Mawaddah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42:23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~415+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Love of kin as the Prophet's wage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General love for relatives, not exclusive Imamate.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Ayat al-Sadiqin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9:119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~418+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"Be with the truthful" = be with the Imams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General command applicable to all truthful believers.</w:t>
            </w:r>
          </w:p>
        </w:tc>
      </w:tr>
    </w:tbl>
    <w:p>
      <w:pPr>
        <w:pStyle w:val="Heading2"/>
      </w:pPr>
      <w:r>
        <w:t>Dehlavi's Rebuttal Methods for Quranic Proofs</w:t>
      </w:r>
    </w:p>
    <w:p/>
    <w:p>
      <w:pPr>
        <w:pStyle w:val="ListBullet"/>
      </w:pPr>
      <w:r>
        <w:t>Reinterpretation: ولی means friend/helper, not ruler</w:t>
      </w:r>
    </w:p>
    <w:p>
      <w:pPr>
        <w:pStyle w:val="ListBullet"/>
      </w:pPr>
      <w:r>
        <w:t>Alternative sha'n al-nuzul: attributes different occasion of revelation</w:t>
      </w:r>
    </w:p>
    <w:p>
      <w:pPr>
        <w:pStyle w:val="ListBullet"/>
      </w:pPr>
      <w:r>
        <w:t>Grammatical arguments: challenges Arabic parsing</w:t>
      </w:r>
    </w:p>
    <w:p>
      <w:pPr>
        <w:pStyle w:val="ListBullet"/>
      </w:pPr>
      <w:r>
        <w:t>Counter-verses: cites other verses to constrain meaning</w:t>
      </w:r>
    </w:p>
    <w:p>
      <w:pPr>
        <w:pStyle w:val="ListBullet"/>
      </w:pPr>
      <w:r>
        <w:t>Sunni tafsir: quotes Sunni mufassirin who interpret differently</w:t>
      </w:r>
    </w:p>
    <w:p>
      <w:r>
        <w:br w:type="page"/>
      </w:r>
    </w:p>
    <w:p>
      <w:pPr>
        <w:pStyle w:val="Heading1"/>
      </w:pPr>
      <w:r>
        <w:t>Section III: Shia Hadith Proofs (pp 404-443)</w:t>
      </w:r>
    </w:p>
    <w:p>
      <w:r>
        <w:rPr>
          <w:b w:val="0"/>
          <w:i w:val="0"/>
        </w:rPr>
        <w:t>12 hadiths Shia cite for Imam Ali's Imamate, addressed one by 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Hadith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Arabic Text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Dehlavi's Rebuttal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Ghadir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من كنت مولاه فعلي مولاه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404, 419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Mawla = friend, not ruler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Manzilah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أنت مني بمنزلة هارون من موسى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Specific to Tabuk. Harun died before Musa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Burayda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إن علياً مني وأنا من علي وهو ولي كل مؤمن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425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Chain contains Ajlah — weak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Al-Tayr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اللهم ائتني بأحب خلقك إليك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426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Most declare it mawdu' (fabricated)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Madinat al-Ilm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أنا مدينة العلم وعلي بابها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427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Being "gate of knowledge" ≠ caliphate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 Caliphs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يكون اثنا عشر أميراً كلهم من قريش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Fits Sunni caliphs, not Shia Imams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Nasb Ali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من ناصب علياً الخلافة فهو كافر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نصب = contested, not denied. No contest existed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Nur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كنت أنا وعلي نوراً بين يدي الله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Chain extremely weak. Pre-creation, not political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Khaybar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لأعطين الراية غداً رجلاً يحب الله ورسوله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435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Describes love/bravery, not caliphate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Adir al-Haqq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اللهم أدر الحق معه حيث دار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If truth follows Ali → proves caliphs were right too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Ta'wil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تقاتل على تأويل القرآن كما قاتلت على تنزيله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Fought for interpretation — not immediate caliphate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Thaqalayn + Safinah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إني تارك فيكم الثقلين... / مثل أهل بيتي كسفينة نوح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440-443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Tamassuk = love, not Imamate. ABAQAT VOL 23 RESPONDS</w:t>
            </w:r>
          </w:p>
        </w:tc>
      </w:tr>
    </w:tbl>
    <w:p>
      <w:pPr>
        <w:pStyle w:val="Heading2"/>
      </w:pPr>
      <w:r>
        <w:t>Hadith Rebuttal Methods</w:t>
      </w:r>
    </w:p>
    <w:p>
      <w:pPr>
        <w:pStyle w:val="ListBullet"/>
      </w:pPr>
      <w:r>
        <w:t>Chain criticism (jarh): Declares narrators weak/fabricators (hadiths 3, 4, 6, 8)</w:t>
      </w:r>
    </w:p>
    <w:p>
      <w:pPr>
        <w:pStyle w:val="ListBullet"/>
      </w:pPr>
      <w:r>
        <w:t>Meaning minimization: Accepts hadith but reinterprets (hadiths 1, 2, 5, 9, 11, 12)</w:t>
      </w:r>
    </w:p>
    <w:p>
      <w:pPr>
        <w:pStyle w:val="ListBullet"/>
      </w:pPr>
      <w:r>
        <w:t>Counter-hadiths: Quotes hadiths favoring other companions (hadiths 1, 10, 12)</w:t>
      </w:r>
    </w:p>
    <w:p>
      <w:pPr>
        <w:pStyle w:val="ListBullet"/>
      </w:pPr>
      <w:r>
        <w:t>Logical reversal: Turns hadith logic against Shia (hadith 10)</w:t>
      </w:r>
    </w:p>
    <w:p>
      <w:pPr>
        <w:pStyle w:val="ListBullet"/>
      </w:pPr>
      <w:r>
        <w:t>Source transparency: 0 sources named for any counter-hadith</w:t>
      </w:r>
    </w:p>
    <w:p>
      <w:r>
        <w:br w:type="page"/>
      </w:r>
    </w:p>
    <w:p>
      <w:pPr>
        <w:pStyle w:val="Heading1"/>
      </w:pPr>
      <w:r>
        <w:t>Section IV: Shia Rational Proofs (pp 443-472)</w:t>
      </w:r>
    </w:p>
    <w:p>
      <w:r>
        <w:rPr>
          <w:b w:val="0"/>
          <w:i w:val="0"/>
        </w:rPr>
        <w:t>Dehlavi selects 6 key rational arguments from Shia theology: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Proof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Shia Argument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Dehlavi's Rebuttal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Infallibility (عصمت)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444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Only Ali was ma'sum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Infallibility unknowable except through a prophet. Circular reasoning.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No prior kufr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446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لا ينال عهدي الظالمين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Condition invented to exclude caliphs. Not a Quranic requirement.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(Merged with 2/4)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~447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Ali's complaints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448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Ali was always متظلم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Complaints were political, not doctrinal.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Ali claimed Imamate + miracles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452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Claim + miracle = proof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Ali never claimed during three caliphs' era.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Ali had no defects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454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Unlike caliphs, Ali had no مطاعن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Caliphs' defects fabricated. Same standard applies.</w:t>
            </w:r>
          </w:p>
        </w:tc>
      </w:tr>
    </w:tbl>
    <w:p>
      <w:r>
        <w:br w:type="page"/>
      </w:r>
    </w:p>
    <w:p>
      <w:pPr>
        <w:pStyle w:val="Heading1"/>
      </w:pPr>
      <w:r>
        <w:t>Dehlavi's Three Rebuttal Methods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Used 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From Sunni books (کتب اهل سنت)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Counter-hadiths, Sunni tafsir, historical arguments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Hadiths 1, 9, 10, 12; Quranic proofs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From Shia books (الزام)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Nahj al-Balagha, Shia narrations agreeing with Sunnis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Hadiths 10, 12; Caliphate defense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From logical arguments (دلایل عقلی)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Reductio ad absurdum, non-contradiction, semantic analysis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Hadiths 2, 12; All rational proofs</w:t>
            </w:r>
          </w:p>
        </w:tc>
      </w:tr>
    </w:tbl>
    <w:p>
      <w:r>
        <w:br w:type="page"/>
      </w:r>
    </w:p>
    <w:p>
      <w:pPr>
        <w:pStyle w:val="Heading1"/>
      </w:pPr>
      <w:r>
        <w:t>Mapping to Abaqat al-Anwar</w:t>
      </w:r>
    </w:p>
    <w:p>
      <w:r>
        <w:rPr>
          <w:b w:val="0"/>
          <w:i w:val="0"/>
        </w:rPr>
        <w:t>Each of the 26 Shia proofs Dehlavi refutes corresponds to one or more Abaqat volumes: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Tuhfat Section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Abaqat Volumes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Scale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1 (Ghadir)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Vols 1-10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 volumes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2 (Manzilah)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 11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5 (Madinat al-Ilm)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Vols 14-15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 volumes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11 (Ta'wil / Wilayah)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 12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12 (Thaqalayn)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Vols 18-22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 volumes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 12 sub-claim (Safinah)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Vol 23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 — analyzed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 13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Hadith al-Tayr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Vols 14-15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Madinat al-Ilm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 volumes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 16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Tashbih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 17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Hadith al-Nur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volume</w:t>
            </w:r>
          </w:p>
        </w:tc>
      </w:tr>
    </w:tbl>
    <w:p>
      <w:pPr>
        <w:pStyle w:val="Heading2"/>
      </w:pPr>
      <w:r>
        <w:t>The Scale Disparity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Dehlavi (Tuhfat Ch 7)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Mir Hamid Husain (Abaqat)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Pages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~8,000+ across 23 volumes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Proofs addressed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26 (same — complete coverage)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Sources named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197+ per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Hadiths with isnad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40+ per volume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Counter-hadiths with source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sourced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Scholarly grade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t>Summary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Total pages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Sunni beliefs on Imamate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Pages defending three Caliphs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~30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Quranic proofs addressed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Hadith proofs addressed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Rational proofs addressed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Total Shia proofs refuted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Counter-hadiths by Dehlavi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~15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Sources named by Dehlavi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~3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Shia sources used against Shia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Nahj al-Balagha + collections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