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73C19" w14:textId="11123C46" w:rsidR="00466537" w:rsidRPr="00815528" w:rsidRDefault="00CB14E6">
      <w:pPr>
        <w:rPr>
          <w:b/>
          <w:i/>
          <w:u w:val="single"/>
        </w:rPr>
      </w:pPr>
      <w:r w:rsidRPr="00CB14E6">
        <w:rPr>
          <w:noProof/>
        </w:rPr>
        <w:drawing>
          <wp:anchor distT="0" distB="0" distL="114300" distR="114300" simplePos="0" relativeHeight="251658240" behindDoc="1" locked="0" layoutInCell="1" allowOverlap="1" wp14:anchorId="57E132CD" wp14:editId="09331599">
            <wp:simplePos x="0" y="0"/>
            <wp:positionH relativeFrom="column">
              <wp:posOffset>3789045</wp:posOffset>
            </wp:positionH>
            <wp:positionV relativeFrom="paragraph">
              <wp:posOffset>0</wp:posOffset>
            </wp:positionV>
            <wp:extent cx="2540635" cy="1794510"/>
            <wp:effectExtent l="0" t="0" r="0" b="0"/>
            <wp:wrapTight wrapText="bothSides">
              <wp:wrapPolygon edited="0">
                <wp:start x="0" y="0"/>
                <wp:lineTo x="0" y="21401"/>
                <wp:lineTo x="21487" y="21401"/>
                <wp:lineTo x="2148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B2A">
        <w:rPr>
          <w:b/>
          <w:i/>
          <w:u w:val="single"/>
        </w:rPr>
        <w:t>Chemistry</w:t>
      </w:r>
      <w:r w:rsidR="009371DE">
        <w:rPr>
          <w:b/>
          <w:i/>
          <w:u w:val="single"/>
        </w:rPr>
        <w:t xml:space="preserve"> </w:t>
      </w:r>
      <w:r w:rsidR="00815528" w:rsidRPr="00815528">
        <w:rPr>
          <w:b/>
          <w:i/>
          <w:u w:val="single"/>
        </w:rPr>
        <w:t>notes</w:t>
      </w:r>
      <w:r w:rsidR="000F538C" w:rsidRPr="00815528">
        <w:rPr>
          <w:b/>
          <w:i/>
          <w:u w:val="single"/>
        </w:rPr>
        <w:t>:</w:t>
      </w:r>
    </w:p>
    <w:p w14:paraId="01895497" w14:textId="70AF2106" w:rsidR="007F580D" w:rsidRPr="00614493" w:rsidRDefault="00612B2A" w:rsidP="00AA6F1F">
      <w:pPr>
        <w:rPr>
          <w:sz w:val="14"/>
        </w:rPr>
      </w:pPr>
      <w:r>
        <w:rPr>
          <w:b/>
          <w:i/>
          <w:sz w:val="20"/>
          <w:u w:val="single"/>
        </w:rPr>
        <w:t>Topic 6 – The rate and Extent of Chemical Change</w:t>
      </w:r>
      <w:r w:rsidR="002426DF">
        <w:rPr>
          <w:b/>
          <w:i/>
          <w:sz w:val="20"/>
          <w:u w:val="single"/>
        </w:rPr>
        <w:t>:</w:t>
      </w:r>
    </w:p>
    <w:p w14:paraId="0C7EDF9A" w14:textId="0361F2C0" w:rsidR="006C0B62" w:rsidRPr="00CB14E6" w:rsidRDefault="00612B2A" w:rsidP="00CB14E6">
      <w:pPr>
        <w:rPr>
          <w:b/>
          <w:sz w:val="18"/>
          <w:u w:val="single"/>
        </w:rPr>
      </w:pPr>
      <w:r>
        <w:rPr>
          <w:b/>
          <w:sz w:val="18"/>
          <w:u w:val="single"/>
        </w:rPr>
        <w:t>Rates of reaction</w:t>
      </w:r>
      <w:r w:rsidR="009371DE">
        <w:rPr>
          <w:b/>
          <w:sz w:val="18"/>
          <w:u w:val="single"/>
        </w:rPr>
        <w:t>:</w:t>
      </w:r>
    </w:p>
    <w:p w14:paraId="7A54DA01" w14:textId="30B7F4FA" w:rsidR="006C0B62" w:rsidRDefault="00CB14E6" w:rsidP="006C0B62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 rate of a chemical reaction is how fast the reactants are changed into products</w:t>
      </w:r>
    </w:p>
    <w:p w14:paraId="243C5383" w14:textId="77777777" w:rsidR="00BE7704" w:rsidRDefault="00CB14E6" w:rsidP="00BE7704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Mean rate of reaction (mol/s or g/s or cm</w:t>
      </w:r>
      <w:r>
        <w:rPr>
          <w:sz w:val="14"/>
          <w:vertAlign w:val="superscript"/>
        </w:rPr>
        <w:t>3</w:t>
      </w:r>
      <w:r>
        <w:rPr>
          <w:sz w:val="14"/>
        </w:rPr>
        <w:t>/s):</w:t>
      </w:r>
    </w:p>
    <w:p w14:paraId="395C7D1E" w14:textId="77777777" w:rsidR="00CB14E6" w:rsidRDefault="00CB14E6" w:rsidP="00CB14E6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Quantity of reactant used (mol or g or cm</w:t>
      </w:r>
      <w:r>
        <w:rPr>
          <w:sz w:val="14"/>
          <w:vertAlign w:val="superscript"/>
        </w:rPr>
        <w:t>3</w:t>
      </w:r>
      <w:r>
        <w:rPr>
          <w:sz w:val="14"/>
        </w:rPr>
        <w:t>) / Time taken</w:t>
      </w:r>
    </w:p>
    <w:p w14:paraId="2C38A80A" w14:textId="77777777" w:rsidR="00CB14E6" w:rsidRDefault="00CB14E6" w:rsidP="00CB14E6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Quantity of product formed (mol or g or cm</w:t>
      </w:r>
      <w:r>
        <w:rPr>
          <w:sz w:val="14"/>
          <w:vertAlign w:val="superscript"/>
        </w:rPr>
        <w:t>3</w:t>
      </w:r>
      <w:r>
        <w:rPr>
          <w:sz w:val="14"/>
        </w:rPr>
        <w:t>) / Time taken</w:t>
      </w:r>
    </w:p>
    <w:p w14:paraId="14934DB2" w14:textId="77777777" w:rsidR="00CB14E6" w:rsidRDefault="00CB14E6" w:rsidP="00CB14E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 steeper the line on a graph</w:t>
      </w:r>
    </w:p>
    <w:p w14:paraId="721852C5" w14:textId="77777777" w:rsidR="00CB14E6" w:rsidRDefault="00CB14E6" w:rsidP="00CB14E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The faster the rate of reaction</w:t>
      </w:r>
    </w:p>
    <w:p w14:paraId="2A2C36BF" w14:textId="77777777" w:rsidR="00CB14E6" w:rsidRDefault="00CB14E6" w:rsidP="00CB14E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 xml:space="preserve">Over time the line becomes less steep as the reactants are used up </w:t>
      </w:r>
    </w:p>
    <w:p w14:paraId="7D3CF581" w14:textId="77777777" w:rsidR="007F422C" w:rsidRDefault="00CB14E6" w:rsidP="007F422C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 quickest reactions have the steepest lines and become flat in the least time</w:t>
      </w:r>
    </w:p>
    <w:p w14:paraId="26A357F1" w14:textId="77777777" w:rsidR="007F422C" w:rsidRDefault="007F422C" w:rsidP="007F422C">
      <w:pPr>
        <w:pStyle w:val="NoSpacing"/>
        <w:ind w:left="720"/>
        <w:rPr>
          <w:sz w:val="14"/>
        </w:rPr>
      </w:pPr>
    </w:p>
    <w:p w14:paraId="6371789D" w14:textId="77777777" w:rsidR="007F422C" w:rsidRDefault="007F422C" w:rsidP="007F422C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Rate of reaction depends on:</w:t>
      </w:r>
    </w:p>
    <w:p w14:paraId="132D047E" w14:textId="77777777" w:rsidR="007F422C" w:rsidRDefault="007F422C" w:rsidP="007F422C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Collision frequency (how often they collide)</w:t>
      </w:r>
    </w:p>
    <w:p w14:paraId="41120700" w14:textId="77777777" w:rsidR="007F422C" w:rsidRDefault="007F422C" w:rsidP="007F422C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The more collisions there are the faster the reaction is</w:t>
      </w:r>
    </w:p>
    <w:p w14:paraId="6BA371CD" w14:textId="77777777" w:rsidR="007F422C" w:rsidRDefault="007F422C" w:rsidP="007F422C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The energy transferred during a collision</w:t>
      </w:r>
    </w:p>
    <w:p w14:paraId="7851A767" w14:textId="77777777" w:rsidR="007F422C" w:rsidRDefault="007F422C" w:rsidP="007F422C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The particles have to collide with enough energy for a collision to be successful</w:t>
      </w:r>
    </w:p>
    <w:p w14:paraId="6F9003D7" w14:textId="77777777" w:rsidR="007F422C" w:rsidRDefault="007F422C" w:rsidP="007F422C">
      <w:pPr>
        <w:pStyle w:val="NoSpacing"/>
        <w:rPr>
          <w:sz w:val="14"/>
        </w:rPr>
      </w:pPr>
    </w:p>
    <w:p w14:paraId="02F03ED4" w14:textId="299883AE" w:rsidR="007F422C" w:rsidRDefault="00875B3D" w:rsidP="007F422C">
      <w:pPr>
        <w:pStyle w:val="NoSpacing"/>
        <w:rPr>
          <w:b/>
          <w:sz w:val="18"/>
          <w:u w:val="single"/>
        </w:rPr>
      </w:pPr>
      <w:r w:rsidRPr="005A6AF3">
        <w:rPr>
          <w:noProof/>
          <w:sz w:val="14"/>
        </w:rPr>
        <w:drawing>
          <wp:anchor distT="0" distB="0" distL="114300" distR="114300" simplePos="0" relativeHeight="251660288" behindDoc="1" locked="0" layoutInCell="1" allowOverlap="1" wp14:anchorId="05412D79" wp14:editId="307A3D6B">
            <wp:simplePos x="0" y="0"/>
            <wp:positionH relativeFrom="column">
              <wp:posOffset>4938786</wp:posOffset>
            </wp:positionH>
            <wp:positionV relativeFrom="paragraph">
              <wp:posOffset>133936</wp:posOffset>
            </wp:positionV>
            <wp:extent cx="1252855" cy="530225"/>
            <wp:effectExtent l="0" t="0" r="4445" b="3175"/>
            <wp:wrapTight wrapText="bothSides">
              <wp:wrapPolygon edited="0">
                <wp:start x="0" y="0"/>
                <wp:lineTo x="0" y="21212"/>
                <wp:lineTo x="21458" y="21212"/>
                <wp:lineTo x="214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85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AF3" w:rsidRPr="005A6AF3">
        <w:rPr>
          <w:noProof/>
          <w:sz w:val="14"/>
        </w:rPr>
        <w:drawing>
          <wp:anchor distT="0" distB="0" distL="114300" distR="114300" simplePos="0" relativeHeight="251659264" behindDoc="1" locked="0" layoutInCell="1" allowOverlap="1" wp14:anchorId="5C931021" wp14:editId="10DEAF29">
            <wp:simplePos x="0" y="0"/>
            <wp:positionH relativeFrom="column">
              <wp:posOffset>3409779</wp:posOffset>
            </wp:positionH>
            <wp:positionV relativeFrom="paragraph">
              <wp:posOffset>44326</wp:posOffset>
            </wp:positionV>
            <wp:extent cx="1388745" cy="699135"/>
            <wp:effectExtent l="0" t="0" r="0" b="0"/>
            <wp:wrapTight wrapText="bothSides">
              <wp:wrapPolygon edited="0">
                <wp:start x="0" y="0"/>
                <wp:lineTo x="0" y="21188"/>
                <wp:lineTo x="21333" y="21188"/>
                <wp:lineTo x="213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22C" w:rsidRPr="007F422C">
        <w:rPr>
          <w:b/>
          <w:sz w:val="18"/>
          <w:u w:val="single"/>
        </w:rPr>
        <w:t>Factors affecting rate of reaction</w:t>
      </w:r>
      <w:r w:rsidR="009371DE">
        <w:rPr>
          <w:b/>
          <w:sz w:val="18"/>
          <w:u w:val="single"/>
        </w:rPr>
        <w:t>:</w:t>
      </w:r>
    </w:p>
    <w:p w14:paraId="55A6F7E6" w14:textId="77777777" w:rsidR="007F422C" w:rsidRDefault="007F422C" w:rsidP="007F422C">
      <w:pPr>
        <w:pStyle w:val="NoSpacing"/>
        <w:rPr>
          <w:b/>
          <w:sz w:val="18"/>
          <w:u w:val="single"/>
        </w:rPr>
      </w:pPr>
    </w:p>
    <w:p w14:paraId="018104D5" w14:textId="77777777" w:rsidR="00CB14E6" w:rsidRPr="007F422C" w:rsidRDefault="007F422C" w:rsidP="00700B86">
      <w:pPr>
        <w:pStyle w:val="NoSpacing"/>
        <w:rPr>
          <w:sz w:val="14"/>
        </w:rPr>
      </w:pPr>
      <w:r>
        <w:rPr>
          <w:sz w:val="14"/>
        </w:rPr>
        <w:t>The rate of a chemical reaction depends on 4 things:</w:t>
      </w:r>
    </w:p>
    <w:p w14:paraId="4DA3146D" w14:textId="77777777" w:rsidR="00700B86" w:rsidRDefault="00700B86" w:rsidP="00700B86">
      <w:pPr>
        <w:pStyle w:val="NoSpacing"/>
        <w:ind w:left="720"/>
        <w:rPr>
          <w:sz w:val="14"/>
        </w:rPr>
      </w:pPr>
    </w:p>
    <w:p w14:paraId="04538A85" w14:textId="77777777" w:rsidR="00700B86" w:rsidRDefault="007F422C" w:rsidP="00700B8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Temperature</w:t>
      </w:r>
    </w:p>
    <w:p w14:paraId="13F5C4FE" w14:textId="77777777" w:rsidR="00700B86" w:rsidRDefault="00700B86" w:rsidP="00700B8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When the temperature is increased, the particles all move faster</w:t>
      </w:r>
    </w:p>
    <w:p w14:paraId="56931259" w14:textId="77777777" w:rsidR="00700B86" w:rsidRDefault="00875B3D" w:rsidP="00700B86">
      <w:pPr>
        <w:pStyle w:val="NoSpacing"/>
        <w:numPr>
          <w:ilvl w:val="2"/>
          <w:numId w:val="6"/>
        </w:numPr>
        <w:rPr>
          <w:sz w:val="14"/>
        </w:rPr>
      </w:pPr>
      <w:r w:rsidRPr="005A6AF3">
        <w:rPr>
          <w:noProof/>
        </w:rPr>
        <w:drawing>
          <wp:anchor distT="0" distB="0" distL="114300" distR="114300" simplePos="0" relativeHeight="251661312" behindDoc="1" locked="0" layoutInCell="1" allowOverlap="1" wp14:anchorId="49F28452" wp14:editId="77CB221D">
            <wp:simplePos x="0" y="0"/>
            <wp:positionH relativeFrom="column">
              <wp:posOffset>5656016</wp:posOffset>
            </wp:positionH>
            <wp:positionV relativeFrom="paragraph">
              <wp:posOffset>17992</wp:posOffset>
            </wp:positionV>
            <wp:extent cx="1213485" cy="588645"/>
            <wp:effectExtent l="0" t="0" r="5715" b="0"/>
            <wp:wrapTight wrapText="bothSides">
              <wp:wrapPolygon edited="0">
                <wp:start x="0" y="0"/>
                <wp:lineTo x="0" y="20971"/>
                <wp:lineTo x="21476" y="20971"/>
                <wp:lineTo x="2147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B86">
        <w:rPr>
          <w:sz w:val="14"/>
        </w:rPr>
        <w:t>This means that they will collide more frequently</w:t>
      </w:r>
    </w:p>
    <w:p w14:paraId="6333C482" w14:textId="77777777" w:rsidR="00700B86" w:rsidRPr="00700B86" w:rsidRDefault="00700B86" w:rsidP="00700B8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Also, the faster they move the more energy they have, so more of the collisions have enough energy to make the reaction occur</w:t>
      </w:r>
    </w:p>
    <w:p w14:paraId="5406A9CF" w14:textId="77777777" w:rsidR="007F422C" w:rsidRDefault="007F422C" w:rsidP="00700B8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Concentration of a solution / Pressure of gas</w:t>
      </w:r>
    </w:p>
    <w:p w14:paraId="1EAD4A56" w14:textId="77777777" w:rsidR="00700B86" w:rsidRDefault="00700B86" w:rsidP="00700B8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If the concentration is increased it means that there are more particles in a volume of solvent</w:t>
      </w:r>
    </w:p>
    <w:p w14:paraId="79097A70" w14:textId="424E0BE2" w:rsidR="00700B86" w:rsidRDefault="00700B86" w:rsidP="00700B8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If there is a higher pressure of gas, it means there are the same number of particles in a smaller space</w:t>
      </w:r>
    </w:p>
    <w:p w14:paraId="7BAB198A" w14:textId="77777777" w:rsidR="005A6AF3" w:rsidRPr="005A6AF3" w:rsidRDefault="00700B86" w:rsidP="005A6AF3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This makes collisions between the reactant particles more frequent</w:t>
      </w:r>
    </w:p>
    <w:p w14:paraId="6DFFB0E6" w14:textId="77777777" w:rsidR="005A6AF3" w:rsidRPr="005A6AF3" w:rsidRDefault="00875B3D" w:rsidP="005A6AF3">
      <w:pPr>
        <w:pStyle w:val="NoSpacing"/>
        <w:numPr>
          <w:ilvl w:val="0"/>
          <w:numId w:val="6"/>
        </w:numPr>
        <w:rPr>
          <w:sz w:val="14"/>
        </w:rPr>
      </w:pPr>
      <w:r w:rsidRPr="005A6AF3">
        <w:rPr>
          <w:noProof/>
        </w:rPr>
        <w:drawing>
          <wp:anchor distT="0" distB="0" distL="114300" distR="114300" simplePos="0" relativeHeight="251662336" behindDoc="1" locked="0" layoutInCell="1" allowOverlap="1" wp14:anchorId="46E8BB0E" wp14:editId="695CE020">
            <wp:simplePos x="0" y="0"/>
            <wp:positionH relativeFrom="column">
              <wp:posOffset>5268948</wp:posOffset>
            </wp:positionH>
            <wp:positionV relativeFrom="paragraph">
              <wp:posOffset>28152</wp:posOffset>
            </wp:positionV>
            <wp:extent cx="1722120" cy="1018540"/>
            <wp:effectExtent l="0" t="0" r="5080" b="0"/>
            <wp:wrapTight wrapText="bothSides">
              <wp:wrapPolygon edited="0">
                <wp:start x="0" y="0"/>
                <wp:lineTo x="0" y="21277"/>
                <wp:lineTo x="21504" y="21277"/>
                <wp:lineTo x="21504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22C" w:rsidRPr="005A6AF3">
        <w:rPr>
          <w:sz w:val="14"/>
        </w:rPr>
        <w:t>Surface area</w:t>
      </w:r>
      <w:r w:rsidR="005A6AF3" w:rsidRPr="005A6AF3">
        <w:rPr>
          <w:noProof/>
        </w:rPr>
        <w:t xml:space="preserve"> </w:t>
      </w:r>
    </w:p>
    <w:p w14:paraId="05326BCF" w14:textId="77777777" w:rsidR="00700B86" w:rsidRPr="005A6AF3" w:rsidRDefault="00700B86" w:rsidP="005A6AF3">
      <w:pPr>
        <w:pStyle w:val="NoSpacing"/>
        <w:numPr>
          <w:ilvl w:val="1"/>
          <w:numId w:val="6"/>
        </w:numPr>
        <w:rPr>
          <w:sz w:val="14"/>
        </w:rPr>
      </w:pPr>
      <w:r w:rsidRPr="005A6AF3">
        <w:rPr>
          <w:sz w:val="14"/>
        </w:rPr>
        <w:t>If one of the reactants is a solid, then breaking it up into smaller pieces will increase its surface area to volume ratio</w:t>
      </w:r>
    </w:p>
    <w:p w14:paraId="7A5E883D" w14:textId="77777777" w:rsidR="00875B3D" w:rsidRDefault="00700B86" w:rsidP="00875B3D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This means that for the same volume of the solid</w:t>
      </w:r>
    </w:p>
    <w:p w14:paraId="179D742A" w14:textId="77777777" w:rsidR="00700B86" w:rsidRPr="00875B3D" w:rsidRDefault="00875B3D" w:rsidP="00875B3D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</w:t>
      </w:r>
      <w:r w:rsidR="00700B86" w:rsidRPr="00875B3D">
        <w:rPr>
          <w:sz w:val="14"/>
        </w:rPr>
        <w:t>he particles around it have more area to work on, meaning there will be more frequent collisions</w:t>
      </w:r>
    </w:p>
    <w:p w14:paraId="0E7E273C" w14:textId="77777777" w:rsidR="007F422C" w:rsidRDefault="007F422C" w:rsidP="00700B8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Presence of a catalyst</w:t>
      </w:r>
    </w:p>
    <w:p w14:paraId="18B3D036" w14:textId="203EC924" w:rsidR="00700B86" w:rsidRDefault="00700B86" w:rsidP="00700B8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A catalyst is a substance that speeds up a reaction without being used up in the reaction itself</w:t>
      </w:r>
    </w:p>
    <w:p w14:paraId="45476FEC" w14:textId="68301247" w:rsidR="00700B86" w:rsidRDefault="00700B86" w:rsidP="00700B86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This means that it’s not part of the overall equation</w:t>
      </w:r>
    </w:p>
    <w:p w14:paraId="44DB7484" w14:textId="6015B8D7" w:rsidR="009371DE" w:rsidRDefault="00700B86" w:rsidP="009371DE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 xml:space="preserve">They work by decreasing the activation energy required for </w:t>
      </w:r>
      <w:r w:rsidR="005A6AF3">
        <w:rPr>
          <w:sz w:val="14"/>
        </w:rPr>
        <w:t>the reaction to occur</w:t>
      </w:r>
    </w:p>
    <w:p w14:paraId="63D6434A" w14:textId="3B7462F1" w:rsidR="009371DE" w:rsidRDefault="009371DE" w:rsidP="009371DE">
      <w:pPr>
        <w:pStyle w:val="NoSpacing"/>
        <w:rPr>
          <w:sz w:val="14"/>
        </w:rPr>
      </w:pPr>
    </w:p>
    <w:p w14:paraId="13D32F13" w14:textId="646A65C8" w:rsidR="009371DE" w:rsidRDefault="009371DE" w:rsidP="009371DE">
      <w:pPr>
        <w:pStyle w:val="NoSpacing"/>
        <w:rPr>
          <w:b/>
          <w:sz w:val="18"/>
          <w:u w:val="single"/>
        </w:rPr>
      </w:pPr>
      <w:r>
        <w:rPr>
          <w:b/>
          <w:sz w:val="18"/>
          <w:u w:val="single"/>
        </w:rPr>
        <w:t>Rate Experiments:</w:t>
      </w:r>
    </w:p>
    <w:p w14:paraId="15005E46" w14:textId="60CF8B23" w:rsidR="009371DE" w:rsidRPr="009371DE" w:rsidRDefault="007C74EF" w:rsidP="009371DE">
      <w:pPr>
        <w:pStyle w:val="NoSpacing"/>
        <w:rPr>
          <w:sz w:val="14"/>
        </w:rPr>
      </w:pPr>
      <w:r w:rsidRPr="00FB1E80">
        <w:rPr>
          <w:sz w:val="14"/>
        </w:rPr>
        <w:drawing>
          <wp:anchor distT="0" distB="0" distL="114300" distR="114300" simplePos="0" relativeHeight="251663360" behindDoc="1" locked="0" layoutInCell="1" allowOverlap="1" wp14:anchorId="3C6C2984" wp14:editId="13A6BF70">
            <wp:simplePos x="0" y="0"/>
            <wp:positionH relativeFrom="column">
              <wp:posOffset>5218430</wp:posOffset>
            </wp:positionH>
            <wp:positionV relativeFrom="paragraph">
              <wp:posOffset>5715</wp:posOffset>
            </wp:positionV>
            <wp:extent cx="1421130" cy="1215390"/>
            <wp:effectExtent l="0" t="0" r="1270" b="3810"/>
            <wp:wrapTight wrapText="bothSides">
              <wp:wrapPolygon edited="0">
                <wp:start x="0" y="0"/>
                <wp:lineTo x="0" y="21442"/>
                <wp:lineTo x="21426" y="21442"/>
                <wp:lineTo x="2142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0E47A" w14:textId="74A2A051" w:rsidR="009371DE" w:rsidRDefault="009371DE" w:rsidP="00FB1E80">
      <w:pPr>
        <w:pStyle w:val="NoSpacing"/>
        <w:rPr>
          <w:sz w:val="14"/>
        </w:rPr>
      </w:pPr>
      <w:r>
        <w:rPr>
          <w:sz w:val="14"/>
        </w:rPr>
        <w:t>Experiment 1 – Magnesium and HCl react to produce H</w:t>
      </w:r>
      <w:r>
        <w:rPr>
          <w:sz w:val="14"/>
          <w:vertAlign w:val="subscript"/>
        </w:rPr>
        <w:t xml:space="preserve">2 </w:t>
      </w:r>
      <w:r>
        <w:rPr>
          <w:sz w:val="14"/>
        </w:rPr>
        <w:t>gas:</w:t>
      </w:r>
    </w:p>
    <w:p w14:paraId="55ED7ACA" w14:textId="3BF1F590" w:rsidR="009371DE" w:rsidRDefault="009371DE" w:rsidP="000C19AC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Start by adding a set volume of dilute hydrochloric acid to a conical flask and carefully place it on a mass balance</w:t>
      </w:r>
    </w:p>
    <w:p w14:paraId="3963DB70" w14:textId="6FA56201" w:rsidR="00CB14E6" w:rsidRDefault="009371DE" w:rsidP="000C19AC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 xml:space="preserve">Now add some magnesium ribbon to the acid and quickly plug the flask </w:t>
      </w:r>
    </w:p>
    <w:p w14:paraId="06113726" w14:textId="1BEA143A" w:rsidR="00B50B90" w:rsidRDefault="00B50B90" w:rsidP="000C19AC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 xml:space="preserve">Start the stopwatch and record the mass on the balance, take readings at regular intervals </w:t>
      </w:r>
    </w:p>
    <w:p w14:paraId="5888D76D" w14:textId="49D1BB7F" w:rsidR="00B50B90" w:rsidRDefault="00B50B90" w:rsidP="00B50B9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Plot the results in a table and work out the mass lost for each reading</w:t>
      </w:r>
    </w:p>
    <w:p w14:paraId="46E635DF" w14:textId="3AB10C2B" w:rsidR="005A6AF3" w:rsidRDefault="00B50B90" w:rsidP="005A6AF3">
      <w:pPr>
        <w:pStyle w:val="NoSpacing"/>
        <w:numPr>
          <w:ilvl w:val="4"/>
          <w:numId w:val="6"/>
        </w:numPr>
        <w:rPr>
          <w:sz w:val="14"/>
        </w:rPr>
      </w:pPr>
      <w:r>
        <w:rPr>
          <w:sz w:val="14"/>
        </w:rPr>
        <w:t xml:space="preserve">Time on the x axis and mass lost on the y axis </w:t>
      </w:r>
    </w:p>
    <w:p w14:paraId="76DCEABF" w14:textId="79D87498" w:rsidR="00B50B90" w:rsidRDefault="00B50B90" w:rsidP="00B50B9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Repeat with more concentrated acid solutions</w:t>
      </w:r>
    </w:p>
    <w:p w14:paraId="08AD9238" w14:textId="4F406937" w:rsidR="00CB14E6" w:rsidRDefault="00B50B90" w:rsidP="00CB14E6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The graphs should show that a higher concentration of aid gives a faster rate of reaction</w:t>
      </w:r>
    </w:p>
    <w:p w14:paraId="1EC934CE" w14:textId="28CA8FB9" w:rsidR="00FB1E80" w:rsidRDefault="00FB1E80" w:rsidP="00FB1E80">
      <w:pPr>
        <w:pStyle w:val="NoSpacing"/>
        <w:rPr>
          <w:sz w:val="14"/>
        </w:rPr>
      </w:pPr>
    </w:p>
    <w:p w14:paraId="608E1E5D" w14:textId="1FFC908D" w:rsidR="00FB1E80" w:rsidRDefault="00FB1E80" w:rsidP="00FB1E80">
      <w:pPr>
        <w:pStyle w:val="NoSpacing"/>
        <w:rPr>
          <w:sz w:val="14"/>
        </w:rPr>
      </w:pPr>
      <w:r>
        <w:rPr>
          <w:sz w:val="14"/>
        </w:rPr>
        <w:t>Experiment 2 – Sodium Thiosulfate and HCl produce a cloudy precipitate</w:t>
      </w:r>
    </w:p>
    <w:p w14:paraId="747497FE" w14:textId="4291DD14" w:rsidR="00FB1E80" w:rsidRDefault="007C74EF" w:rsidP="00FB1E80">
      <w:pPr>
        <w:pStyle w:val="NoSpacing"/>
        <w:numPr>
          <w:ilvl w:val="0"/>
          <w:numId w:val="6"/>
        </w:numPr>
        <w:rPr>
          <w:sz w:val="14"/>
        </w:rPr>
      </w:pPr>
      <w:r w:rsidRPr="007C74EF">
        <w:drawing>
          <wp:anchor distT="0" distB="0" distL="114300" distR="114300" simplePos="0" relativeHeight="251664384" behindDoc="1" locked="0" layoutInCell="1" allowOverlap="1" wp14:anchorId="5111E990" wp14:editId="23F43DBF">
            <wp:simplePos x="0" y="0"/>
            <wp:positionH relativeFrom="column">
              <wp:posOffset>4115039</wp:posOffset>
            </wp:positionH>
            <wp:positionV relativeFrom="paragraph">
              <wp:posOffset>27078</wp:posOffset>
            </wp:positionV>
            <wp:extent cx="2752090" cy="770255"/>
            <wp:effectExtent l="0" t="0" r="3810" b="4445"/>
            <wp:wrapTight wrapText="bothSides">
              <wp:wrapPolygon edited="0">
                <wp:start x="0" y="0"/>
                <wp:lineTo x="0" y="21369"/>
                <wp:lineTo x="21530" y="21369"/>
                <wp:lineTo x="2153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80">
        <w:rPr>
          <w:sz w:val="14"/>
        </w:rPr>
        <w:t>These two chemicals are both clear solutions, they react to form a yellow precipitate of sulfur</w:t>
      </w:r>
    </w:p>
    <w:p w14:paraId="2C07651F" w14:textId="2CB882FD" w:rsidR="00FB1E80" w:rsidRDefault="00FB1E80" w:rsidP="00FB1E8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Start by adding a set volume of dilute sodium thiosulfate to a conical flask</w:t>
      </w:r>
    </w:p>
    <w:p w14:paraId="236EB16C" w14:textId="76750B68" w:rsidR="00FB1E80" w:rsidRDefault="00FB1E80" w:rsidP="00FB1E8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 xml:space="preserve">Place the flask on a piece of paper with a black cross drawn on it </w:t>
      </w:r>
    </w:p>
    <w:p w14:paraId="0359E693" w14:textId="26F5720E" w:rsidR="00FB1E80" w:rsidRDefault="00FB1E80" w:rsidP="00FB1E8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Add some dilute HCl to the flask and start the stopwatch</w:t>
      </w:r>
    </w:p>
    <w:p w14:paraId="165239B7" w14:textId="543004E9" w:rsidR="00FB1E80" w:rsidRDefault="00FB1E80" w:rsidP="00FB1E8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 xml:space="preserve">See how long it takes for the cross to disappear due to the cloudy sulfur </w:t>
      </w:r>
    </w:p>
    <w:p w14:paraId="6BF2F21D" w14:textId="3D7E92B6" w:rsidR="00FB1E80" w:rsidRDefault="00FB1E80" w:rsidP="00FB1E8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Higher the concentration, the faster the reaction</w:t>
      </w:r>
    </w:p>
    <w:p w14:paraId="1609F4D4" w14:textId="3EF54C03" w:rsidR="007C74EF" w:rsidRDefault="007C74EF" w:rsidP="007C74EF">
      <w:pPr>
        <w:pStyle w:val="NoSpacing"/>
        <w:rPr>
          <w:sz w:val="14"/>
        </w:rPr>
      </w:pPr>
    </w:p>
    <w:p w14:paraId="05CF1888" w14:textId="2E4A4A53" w:rsidR="00CB14E6" w:rsidRDefault="007C74EF" w:rsidP="007C74EF">
      <w:pPr>
        <w:pStyle w:val="NoSpacing"/>
        <w:rPr>
          <w:b/>
          <w:sz w:val="18"/>
          <w:u w:val="single"/>
        </w:rPr>
      </w:pPr>
      <w:r>
        <w:rPr>
          <w:b/>
          <w:sz w:val="18"/>
          <w:u w:val="single"/>
        </w:rPr>
        <w:t>Finding reaction rates from graphs:</w:t>
      </w:r>
    </w:p>
    <w:p w14:paraId="57D4C7CC" w14:textId="24B79FA0" w:rsidR="007C74EF" w:rsidRPr="007C74EF" w:rsidRDefault="007C74EF" w:rsidP="007C74EF">
      <w:pPr>
        <w:pStyle w:val="NoSpacing"/>
        <w:rPr>
          <w:b/>
          <w:sz w:val="18"/>
          <w:u w:val="single"/>
        </w:rPr>
      </w:pPr>
    </w:p>
    <w:p w14:paraId="7602D6ED" w14:textId="3B805A46" w:rsidR="007C74EF" w:rsidRDefault="007C74EF" w:rsidP="00CB14E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MEAN REACTION RATE FROM A GRAPH</w:t>
      </w:r>
    </w:p>
    <w:p w14:paraId="3D00DA51" w14:textId="4D3F8D0F" w:rsidR="00CB14E6" w:rsidRDefault="007C74EF" w:rsidP="00CB14E6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A rate of reaction graph shows the amount of product formed or amount of reactant used up on the y axis and the time on the x axis</w:t>
      </w:r>
    </w:p>
    <w:p w14:paraId="25958857" w14:textId="1A135703" w:rsidR="007C74EF" w:rsidRDefault="00E63C7C" w:rsidP="00CB14E6">
      <w:pPr>
        <w:pStyle w:val="NoSpacing"/>
        <w:numPr>
          <w:ilvl w:val="0"/>
          <w:numId w:val="6"/>
        </w:numPr>
        <w:rPr>
          <w:sz w:val="14"/>
        </w:rPr>
      </w:pPr>
      <w:r w:rsidRPr="00E63C7C">
        <w:rPr>
          <w:sz w:val="14"/>
        </w:rPr>
        <w:drawing>
          <wp:anchor distT="0" distB="0" distL="114300" distR="114300" simplePos="0" relativeHeight="251665408" behindDoc="1" locked="0" layoutInCell="1" allowOverlap="1" wp14:anchorId="1AC564B3" wp14:editId="3B23F29E">
            <wp:simplePos x="0" y="0"/>
            <wp:positionH relativeFrom="column">
              <wp:posOffset>4252351</wp:posOffset>
            </wp:positionH>
            <wp:positionV relativeFrom="paragraph">
              <wp:posOffset>19392</wp:posOffset>
            </wp:positionV>
            <wp:extent cx="2391410" cy="1112520"/>
            <wp:effectExtent l="0" t="0" r="0" b="5080"/>
            <wp:wrapTight wrapText="bothSides">
              <wp:wrapPolygon edited="0">
                <wp:start x="0" y="0"/>
                <wp:lineTo x="0" y="21452"/>
                <wp:lineTo x="21451" y="21452"/>
                <wp:lineTo x="21451" y="0"/>
                <wp:lineTo x="0" y="0"/>
              </wp:wrapPolygon>
            </wp:wrapTight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4EF">
        <w:rPr>
          <w:sz w:val="14"/>
        </w:rPr>
        <w:t>So, to find the mean rate for the whole reaction</w:t>
      </w:r>
    </w:p>
    <w:p w14:paraId="12792601" w14:textId="70B8B7DA" w:rsidR="007C74EF" w:rsidRDefault="007C74EF" w:rsidP="007C74EF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 xml:space="preserve">You do overall change in y value / total time taken </w:t>
      </w:r>
    </w:p>
    <w:p w14:paraId="64C41BA2" w14:textId="7BA4610B" w:rsidR="00CB14E6" w:rsidRDefault="007C74EF" w:rsidP="00CB14E6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You can also use it to find the mean rate of reaction between any two points</w:t>
      </w:r>
    </w:p>
    <w:p w14:paraId="189F46AA" w14:textId="0B7FE6C6" w:rsidR="007C74EF" w:rsidRDefault="007C74EF" w:rsidP="007C74EF">
      <w:pPr>
        <w:pStyle w:val="NoSpacing"/>
        <w:ind w:left="720"/>
        <w:rPr>
          <w:sz w:val="14"/>
        </w:rPr>
      </w:pPr>
    </w:p>
    <w:p w14:paraId="12D894DE" w14:textId="152F7164" w:rsidR="007C74EF" w:rsidRDefault="007C74EF" w:rsidP="007C74EF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DRAWING A TANGENT TO FIND THE RATE OF REACTION</w:t>
      </w:r>
    </w:p>
    <w:p w14:paraId="58CDFA5C" w14:textId="3ADF952F" w:rsidR="007C74EF" w:rsidRDefault="007C74EF" w:rsidP="007C74EF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To work out the rate of reaction at a certain point in time, you need to find the gradient.</w:t>
      </w:r>
    </w:p>
    <w:p w14:paraId="3D2FA2EE" w14:textId="6AFB75F1" w:rsidR="007C74EF" w:rsidRDefault="007C74EF" w:rsidP="007C74EF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To do this, first draw a tangent on the point where you want to find the rate</w:t>
      </w:r>
    </w:p>
    <w:p w14:paraId="037C719F" w14:textId="2DCB23F9" w:rsidR="007C74EF" w:rsidRDefault="007C74EF" w:rsidP="007C74EF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Draw line the line across the whole graph</w:t>
      </w:r>
    </w:p>
    <w:p w14:paraId="17C78ACC" w14:textId="6F5F4ADE" w:rsidR="007C74EF" w:rsidRDefault="007C74EF" w:rsidP="007C74EF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Then find the gradient of this line</w:t>
      </w:r>
    </w:p>
    <w:p w14:paraId="47F8298E" w14:textId="01CD1815" w:rsidR="007C74EF" w:rsidRPr="007C74EF" w:rsidRDefault="007C74EF" w:rsidP="007C74EF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Do this using the equation change in y / change in x</w:t>
      </w:r>
    </w:p>
    <w:p w14:paraId="5264F742" w14:textId="4181C324" w:rsidR="00CB14E6" w:rsidRDefault="00CB14E6" w:rsidP="00CB14E6">
      <w:pPr>
        <w:rPr>
          <w:sz w:val="14"/>
        </w:rPr>
      </w:pPr>
    </w:p>
    <w:p w14:paraId="066E7DEA" w14:textId="6D1F7B33" w:rsidR="00CB14E6" w:rsidRDefault="00CB14E6" w:rsidP="00CB14E6">
      <w:pPr>
        <w:jc w:val="center"/>
      </w:pPr>
    </w:p>
    <w:p w14:paraId="6BC651A1" w14:textId="7DCA1346" w:rsidR="00E63C7C" w:rsidRDefault="00E63C7C" w:rsidP="00CB14E6">
      <w:pPr>
        <w:jc w:val="center"/>
      </w:pPr>
    </w:p>
    <w:p w14:paraId="69E53EA2" w14:textId="1AA0BD9F" w:rsidR="00E63C7C" w:rsidRDefault="00E63C7C" w:rsidP="00E63C7C"/>
    <w:p w14:paraId="6095EDF0" w14:textId="186AE793" w:rsidR="00E63C7C" w:rsidRDefault="00E63C7C" w:rsidP="00E63C7C">
      <w:pPr>
        <w:rPr>
          <w:b/>
          <w:sz w:val="18"/>
          <w:u w:val="single"/>
        </w:rPr>
      </w:pPr>
      <w:r w:rsidRPr="00E63C7C">
        <w:rPr>
          <w:b/>
          <w:sz w:val="18"/>
          <w:u w:val="single"/>
        </w:rPr>
        <w:lastRenderedPageBreak/>
        <w:t>Reversible Reactions:</w:t>
      </w:r>
    </w:p>
    <w:p w14:paraId="4A52D5D2" w14:textId="77777777" w:rsidR="00A366A3" w:rsidRDefault="00A366A3" w:rsidP="00A366A3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 xml:space="preserve">A </w:t>
      </w:r>
      <w:r w:rsidR="00CC7714" w:rsidRPr="00CC7714">
        <w:rPr>
          <w:sz w:val="14"/>
        </w:rPr>
        <w:t>Revers</w:t>
      </w:r>
      <w:r>
        <w:rPr>
          <w:sz w:val="14"/>
        </w:rPr>
        <w:t>ible reaction</w:t>
      </w:r>
    </w:p>
    <w:p w14:paraId="5842A37B" w14:textId="0BF6AABD" w:rsidR="00E63C7C" w:rsidRDefault="00A366A3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When a reaction has a forward and backward pathway</w:t>
      </w:r>
    </w:p>
    <w:p w14:paraId="448B36A5" w14:textId="6797B29A" w:rsidR="00A366A3" w:rsidRDefault="0026204B" w:rsidP="00A366A3">
      <w:pPr>
        <w:pStyle w:val="NoSpacing"/>
        <w:numPr>
          <w:ilvl w:val="0"/>
          <w:numId w:val="34"/>
        </w:numPr>
        <w:rPr>
          <w:sz w:val="14"/>
        </w:rPr>
      </w:pPr>
      <w:r w:rsidRPr="0026204B">
        <w:rPr>
          <w:sz w:val="14"/>
        </w:rPr>
        <w:drawing>
          <wp:anchor distT="0" distB="0" distL="114300" distR="114300" simplePos="0" relativeHeight="251669504" behindDoc="1" locked="0" layoutInCell="1" allowOverlap="1" wp14:anchorId="3710C3F3" wp14:editId="40DFA2AB">
            <wp:simplePos x="0" y="0"/>
            <wp:positionH relativeFrom="column">
              <wp:posOffset>5332730</wp:posOffset>
            </wp:positionH>
            <wp:positionV relativeFrom="paragraph">
              <wp:posOffset>90170</wp:posOffset>
            </wp:positionV>
            <wp:extent cx="1276985" cy="826135"/>
            <wp:effectExtent l="0" t="0" r="5715" b="0"/>
            <wp:wrapTight wrapText="bothSides">
              <wp:wrapPolygon edited="0">
                <wp:start x="0" y="0"/>
                <wp:lineTo x="0" y="21251"/>
                <wp:lineTo x="21482" y="21251"/>
                <wp:lineTo x="21482" y="0"/>
                <wp:lineTo x="0" y="0"/>
              </wp:wrapPolygon>
            </wp:wrapTight>
            <wp:docPr id="13" name="Picture 1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98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204B">
        <w:rPr>
          <w:sz w:val="14"/>
        </w:rPr>
        <w:drawing>
          <wp:anchor distT="0" distB="0" distL="114300" distR="114300" simplePos="0" relativeHeight="251667456" behindDoc="1" locked="0" layoutInCell="1" allowOverlap="1" wp14:anchorId="57FC6BA2" wp14:editId="3F30C93D">
            <wp:simplePos x="0" y="0"/>
            <wp:positionH relativeFrom="column">
              <wp:posOffset>3850005</wp:posOffset>
            </wp:positionH>
            <wp:positionV relativeFrom="paragraph">
              <wp:posOffset>35721</wp:posOffset>
            </wp:positionV>
            <wp:extent cx="1447800" cy="880745"/>
            <wp:effectExtent l="0" t="0" r="0" b="0"/>
            <wp:wrapTight wrapText="bothSides">
              <wp:wrapPolygon edited="0">
                <wp:start x="0" y="0"/>
                <wp:lineTo x="0" y="21180"/>
                <wp:lineTo x="21411" y="21180"/>
                <wp:lineTo x="21411" y="0"/>
                <wp:lineTo x="0" y="0"/>
              </wp:wrapPolygon>
            </wp:wrapTight>
            <wp:docPr id="11" name="Picture 1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6A3">
        <w:rPr>
          <w:sz w:val="14"/>
        </w:rPr>
        <w:t>Equilibrium</w:t>
      </w:r>
    </w:p>
    <w:p w14:paraId="4CCAEF42" w14:textId="01512BDF" w:rsidR="00A366A3" w:rsidRDefault="00A366A3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When the forward and backward reactions occur at the same rate</w:t>
      </w:r>
    </w:p>
    <w:p w14:paraId="365B6E9E" w14:textId="0F24F06D" w:rsidR="00A366A3" w:rsidRDefault="00A366A3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 xml:space="preserve"> And the number of reactants and products present are unchanging</w:t>
      </w:r>
    </w:p>
    <w:p w14:paraId="6644926C" w14:textId="43853038" w:rsidR="00A366A3" w:rsidRDefault="00A366A3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It is only reached in a closed system</w:t>
      </w:r>
    </w:p>
    <w:p w14:paraId="314CD070" w14:textId="43F8AA41" w:rsidR="00A366A3" w:rsidRDefault="00A366A3" w:rsidP="00A366A3">
      <w:pPr>
        <w:pStyle w:val="NoSpacing"/>
        <w:numPr>
          <w:ilvl w:val="2"/>
          <w:numId w:val="34"/>
        </w:numPr>
        <w:rPr>
          <w:sz w:val="14"/>
        </w:rPr>
      </w:pPr>
      <w:r>
        <w:rPr>
          <w:sz w:val="14"/>
        </w:rPr>
        <w:t xml:space="preserve">Which is where neither the reactants </w:t>
      </w:r>
      <w:r w:rsidR="0026204B">
        <w:rPr>
          <w:sz w:val="14"/>
        </w:rPr>
        <w:t>nor</w:t>
      </w:r>
      <w:r>
        <w:rPr>
          <w:sz w:val="14"/>
        </w:rPr>
        <w:t xml:space="preserve"> products can escape</w:t>
      </w:r>
    </w:p>
    <w:p w14:paraId="4EF68925" w14:textId="0B893934" w:rsidR="00A366A3" w:rsidRDefault="00A366A3" w:rsidP="00A366A3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 xml:space="preserve">Positions of equilibrium </w:t>
      </w:r>
    </w:p>
    <w:p w14:paraId="38541038" w14:textId="0358757A" w:rsidR="00A366A3" w:rsidRDefault="0026204B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9041C2" wp14:editId="47BA38D5">
                <wp:simplePos x="0" y="0"/>
                <wp:positionH relativeFrom="column">
                  <wp:posOffset>3464805</wp:posOffset>
                </wp:positionH>
                <wp:positionV relativeFrom="paragraph">
                  <wp:posOffset>84110</wp:posOffset>
                </wp:positionV>
                <wp:extent cx="330269" cy="338156"/>
                <wp:effectExtent l="0" t="25400" r="38100" b="1778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0269" cy="3381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60AA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72.8pt;margin-top:6.6pt;width:26pt;height:26.6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" strokecolor="#4579b8 [3044]">
                <v:stroke endarrow="block"/>
              </v:shape>
            </w:pict>
          </mc:Fallback>
        </mc:AlternateContent>
      </w:r>
      <w:r w:rsidR="00A366A3">
        <w:rPr>
          <w:sz w:val="14"/>
        </w:rPr>
        <w:t xml:space="preserve">Equilibrium can lie on either the right or left </w:t>
      </w:r>
    </w:p>
    <w:p w14:paraId="747BF58B" w14:textId="59719384" w:rsidR="00A366A3" w:rsidRDefault="00A366A3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Equilibrium can shift in order to oppose any change in the system</w:t>
      </w:r>
    </w:p>
    <w:p w14:paraId="3187B12A" w14:textId="0255F123" w:rsidR="00A366A3" w:rsidRDefault="0026204B" w:rsidP="00A366A3">
      <w:pPr>
        <w:pStyle w:val="NoSpacing"/>
        <w:numPr>
          <w:ilvl w:val="1"/>
          <w:numId w:val="34"/>
        </w:numPr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A2EDD7" wp14:editId="0CB0BD8D">
                <wp:simplePos x="0" y="0"/>
                <wp:positionH relativeFrom="column">
                  <wp:posOffset>2638425</wp:posOffset>
                </wp:positionH>
                <wp:positionV relativeFrom="paragraph">
                  <wp:posOffset>38735</wp:posOffset>
                </wp:positionV>
                <wp:extent cx="2699132" cy="482485"/>
                <wp:effectExtent l="0" t="25400" r="69850" b="133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9132" cy="482485"/>
                        </a:xfrm>
                        <a:prstGeom prst="curvedConnector3">
                          <a:avLst>
                            <a:gd name="adj1" fmla="val 10077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6F77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14" o:spid="_x0000_s1026" type="#_x0000_t38" style="position:absolute;margin-left:207.75pt;margin-top:3.05pt;width:212.55pt;height:3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" adj="21767" strokecolor="#4579b8 [3044]">
                <v:stroke endarrow="block"/>
              </v:shape>
            </w:pict>
          </mc:Fallback>
        </mc:AlternateContent>
      </w:r>
      <w:r w:rsidR="00A366A3">
        <w:rPr>
          <w:sz w:val="14"/>
        </w:rPr>
        <w:t xml:space="preserve">The three factors that can change the position of equilibrium are </w:t>
      </w:r>
    </w:p>
    <w:p w14:paraId="76B20CF3" w14:textId="268CCB09" w:rsidR="00F72F6D" w:rsidRDefault="00A366A3" w:rsidP="00A366A3">
      <w:pPr>
        <w:pStyle w:val="NoSpacing"/>
        <w:numPr>
          <w:ilvl w:val="2"/>
          <w:numId w:val="34"/>
        </w:numPr>
        <w:rPr>
          <w:sz w:val="14"/>
        </w:rPr>
      </w:pPr>
      <w:r>
        <w:rPr>
          <w:sz w:val="14"/>
        </w:rPr>
        <w:t>Temperature</w:t>
      </w:r>
    </w:p>
    <w:p w14:paraId="41E5BB04" w14:textId="6682E159" w:rsidR="00F72F6D" w:rsidRDefault="00F72F6D" w:rsidP="00F72F6D">
      <w:pPr>
        <w:pStyle w:val="NoSpacing"/>
        <w:numPr>
          <w:ilvl w:val="3"/>
          <w:numId w:val="34"/>
        </w:numPr>
        <w:rPr>
          <w:sz w:val="14"/>
        </w:rPr>
      </w:pPr>
      <w:r>
        <w:rPr>
          <w:sz w:val="14"/>
        </w:rPr>
        <w:t>If temperature increases, equilibrium shifts to favour the endothermic reaction</w:t>
      </w:r>
    </w:p>
    <w:p w14:paraId="6F23A92A" w14:textId="5BE593FC" w:rsidR="00F72F6D" w:rsidRDefault="0026204B" w:rsidP="00F72F6D">
      <w:pPr>
        <w:pStyle w:val="NoSpacing"/>
        <w:numPr>
          <w:ilvl w:val="3"/>
          <w:numId w:val="34"/>
        </w:numPr>
        <w:rPr>
          <w:sz w:val="14"/>
        </w:rPr>
      </w:pPr>
      <w:r w:rsidRPr="0026204B">
        <w:rPr>
          <w:sz w:val="14"/>
        </w:rPr>
        <w:drawing>
          <wp:anchor distT="0" distB="0" distL="114300" distR="114300" simplePos="0" relativeHeight="251672576" behindDoc="1" locked="0" layoutInCell="1" allowOverlap="1" wp14:anchorId="0D5663C2" wp14:editId="39C24A77">
            <wp:simplePos x="0" y="0"/>
            <wp:positionH relativeFrom="column">
              <wp:posOffset>5645785</wp:posOffset>
            </wp:positionH>
            <wp:positionV relativeFrom="paragraph">
              <wp:posOffset>166370</wp:posOffset>
            </wp:positionV>
            <wp:extent cx="1353185" cy="745490"/>
            <wp:effectExtent l="0" t="0" r="5715" b="3810"/>
            <wp:wrapTight wrapText="bothSides">
              <wp:wrapPolygon edited="0">
                <wp:start x="0" y="0"/>
                <wp:lineTo x="0" y="21342"/>
                <wp:lineTo x="21489" y="21342"/>
                <wp:lineTo x="2148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F6D">
        <w:rPr>
          <w:sz w:val="14"/>
        </w:rPr>
        <w:t xml:space="preserve">If </w:t>
      </w:r>
      <w:r w:rsidR="009312D5">
        <w:rPr>
          <w:sz w:val="14"/>
        </w:rPr>
        <w:t>temperature</w:t>
      </w:r>
      <w:r w:rsidR="00F72F6D">
        <w:rPr>
          <w:sz w:val="14"/>
        </w:rPr>
        <w:t xml:space="preserve"> decreases, equili</w:t>
      </w:r>
      <w:r>
        <w:rPr>
          <w:sz w:val="14"/>
        </w:rPr>
        <w:t>br</w:t>
      </w:r>
      <w:r w:rsidR="00F72F6D">
        <w:rPr>
          <w:sz w:val="14"/>
        </w:rPr>
        <w:t xml:space="preserve">ium shifts to favour the exothermic reaction </w:t>
      </w:r>
    </w:p>
    <w:p w14:paraId="2C871913" w14:textId="74116F3E" w:rsidR="00A366A3" w:rsidRDefault="00F72F6D" w:rsidP="009312D5">
      <w:pPr>
        <w:pStyle w:val="NoSpacing"/>
        <w:numPr>
          <w:ilvl w:val="2"/>
          <w:numId w:val="34"/>
        </w:numPr>
        <w:rPr>
          <w:sz w:val="14"/>
        </w:rPr>
      </w:pPr>
      <w:r>
        <w:rPr>
          <w:sz w:val="14"/>
        </w:rPr>
        <w:t>P</w:t>
      </w:r>
      <w:r w:rsidR="00A366A3">
        <w:rPr>
          <w:sz w:val="14"/>
        </w:rPr>
        <w:t>ressure and concentration</w:t>
      </w:r>
      <w:r w:rsidR="0026204B" w:rsidRPr="0026204B">
        <w:rPr>
          <w:noProof/>
        </w:rPr>
        <w:t xml:space="preserve"> </w:t>
      </w:r>
    </w:p>
    <w:p w14:paraId="38566236" w14:textId="261CD8F4" w:rsidR="009312D5" w:rsidRDefault="009312D5" w:rsidP="009312D5">
      <w:pPr>
        <w:pStyle w:val="NoSpacing"/>
        <w:numPr>
          <w:ilvl w:val="3"/>
          <w:numId w:val="34"/>
        </w:numPr>
        <w:rPr>
          <w:sz w:val="14"/>
        </w:rPr>
      </w:pPr>
      <w:r>
        <w:rPr>
          <w:sz w:val="14"/>
        </w:rPr>
        <w:t>If you increase pressure or concentration, equilibrium will shift to the reaction that has the least number of moles</w:t>
      </w:r>
    </w:p>
    <w:p w14:paraId="1EDDB7CC" w14:textId="4160F1A4" w:rsidR="009312D5" w:rsidRDefault="009312D5" w:rsidP="0026204B">
      <w:pPr>
        <w:pStyle w:val="NoSpacing"/>
        <w:numPr>
          <w:ilvl w:val="3"/>
          <w:numId w:val="34"/>
        </w:numPr>
        <w:rPr>
          <w:sz w:val="14"/>
        </w:rPr>
      </w:pPr>
      <w:r>
        <w:rPr>
          <w:sz w:val="14"/>
        </w:rPr>
        <w:t>I</w:t>
      </w:r>
      <w:r>
        <w:rPr>
          <w:sz w:val="14"/>
        </w:rPr>
        <w:t xml:space="preserve">f you </w:t>
      </w:r>
      <w:r>
        <w:rPr>
          <w:sz w:val="14"/>
        </w:rPr>
        <w:t>decrease</w:t>
      </w:r>
      <w:r>
        <w:rPr>
          <w:sz w:val="14"/>
        </w:rPr>
        <w:t xml:space="preserve"> pressure or concentration, equilibrium will shift </w:t>
      </w:r>
      <w:r>
        <w:rPr>
          <w:sz w:val="14"/>
        </w:rPr>
        <w:t>to</w:t>
      </w:r>
      <w:r>
        <w:rPr>
          <w:sz w:val="14"/>
        </w:rPr>
        <w:t xml:space="preserve"> the reaction that has </w:t>
      </w:r>
      <w:r w:rsidR="00B52B77">
        <w:rPr>
          <w:sz w:val="14"/>
        </w:rPr>
        <w:t>the greatest</w:t>
      </w:r>
      <w:r>
        <w:rPr>
          <w:sz w:val="14"/>
        </w:rPr>
        <w:t xml:space="preserve"> number of moles</w:t>
      </w:r>
    </w:p>
    <w:p w14:paraId="05B0C9B1" w14:textId="1DB990F3" w:rsidR="0026204B" w:rsidRDefault="0026204B" w:rsidP="0026204B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In reversible reactions, if the reaction is endothermic in one direction it will be exothermic in the other</w:t>
      </w:r>
    </w:p>
    <w:p w14:paraId="16F41722" w14:textId="52638856" w:rsidR="0026204B" w:rsidRDefault="0026204B" w:rsidP="0026204B">
      <w:pPr>
        <w:pStyle w:val="NoSpacing"/>
        <w:numPr>
          <w:ilvl w:val="0"/>
          <w:numId w:val="34"/>
        </w:numPr>
        <w:rPr>
          <w:sz w:val="14"/>
        </w:rPr>
      </w:pPr>
      <w:r w:rsidRPr="0026204B">
        <w:rPr>
          <w:sz w:val="14"/>
        </w:rPr>
        <w:drawing>
          <wp:anchor distT="0" distB="0" distL="114300" distR="114300" simplePos="0" relativeHeight="251666432" behindDoc="1" locked="0" layoutInCell="1" allowOverlap="1" wp14:anchorId="4F62FB60" wp14:editId="4C9673DB">
            <wp:simplePos x="0" y="0"/>
            <wp:positionH relativeFrom="column">
              <wp:posOffset>668655</wp:posOffset>
            </wp:positionH>
            <wp:positionV relativeFrom="paragraph">
              <wp:posOffset>220392</wp:posOffset>
            </wp:positionV>
            <wp:extent cx="5438140" cy="811530"/>
            <wp:effectExtent l="0" t="0" r="0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7"/>
                    <a:stretch/>
                  </pic:blipFill>
                  <pic:spPr bwMode="auto">
                    <a:xfrm>
                      <a:off x="0" y="0"/>
                      <a:ext cx="5438140" cy="81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4"/>
        </w:rPr>
        <w:t>An example is the thermal decomposition of hydrated copper Sulfate:</w:t>
      </w:r>
    </w:p>
    <w:p w14:paraId="04821327" w14:textId="42F312A9" w:rsidR="0026204B" w:rsidRDefault="0026204B" w:rsidP="0026204B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If you heat blue hydrated copper (II) Sulfate crystals, it drives the water off and leaves white anhydrous copper (II) Sulfate power. This is endothermic</w:t>
      </w:r>
    </w:p>
    <w:p w14:paraId="068AA71A" w14:textId="042C3CF5" w:rsidR="0026204B" w:rsidRDefault="0026204B" w:rsidP="0026204B">
      <w:pPr>
        <w:pStyle w:val="NoSpacing"/>
        <w:numPr>
          <w:ilvl w:val="0"/>
          <w:numId w:val="34"/>
        </w:numPr>
        <w:rPr>
          <w:sz w:val="14"/>
        </w:rPr>
      </w:pPr>
      <w:r>
        <w:rPr>
          <w:sz w:val="14"/>
        </w:rPr>
        <w:t>If you then add a couple of drops of water to the white powder you get the blue crystals back again, this is endothermic</w:t>
      </w:r>
    </w:p>
    <w:p w14:paraId="302B23C0" w14:textId="73DCBAE2" w:rsidR="0026204B" w:rsidRDefault="0026204B" w:rsidP="0026204B">
      <w:pPr>
        <w:pStyle w:val="NoSpacing"/>
        <w:ind w:left="720"/>
        <w:rPr>
          <w:sz w:val="14"/>
        </w:rPr>
      </w:pPr>
    </w:p>
    <w:p w14:paraId="6AFCB9C8" w14:textId="77777777" w:rsidR="0026204B" w:rsidRDefault="0026204B" w:rsidP="0026204B">
      <w:pPr>
        <w:pStyle w:val="NoSpacing"/>
        <w:ind w:left="720"/>
        <w:rPr>
          <w:sz w:val="14"/>
        </w:rPr>
      </w:pPr>
    </w:p>
    <w:p w14:paraId="5B3FE662" w14:textId="4C461019" w:rsidR="0026204B" w:rsidRPr="0026204B" w:rsidRDefault="0026204B" w:rsidP="0026204B">
      <w:pPr>
        <w:pStyle w:val="NoSpacing"/>
        <w:numPr>
          <w:ilvl w:val="0"/>
          <w:numId w:val="34"/>
        </w:numPr>
        <w:rPr>
          <w:b/>
          <w:bCs/>
          <w:i/>
          <w:iCs/>
          <w:sz w:val="16"/>
          <w:szCs w:val="24"/>
          <w:u w:val="single"/>
        </w:rPr>
      </w:pPr>
      <w:r w:rsidRPr="0026204B">
        <w:rPr>
          <w:b/>
          <w:bCs/>
          <w:i/>
          <w:iCs/>
          <w:sz w:val="16"/>
          <w:szCs w:val="24"/>
          <w:u w:val="single"/>
        </w:rPr>
        <w:t>Le Chateliers Principle</w:t>
      </w:r>
    </w:p>
    <w:p w14:paraId="3590D873" w14:textId="2C8574C6" w:rsidR="0026204B" w:rsidRDefault="0026204B" w:rsidP="0026204B">
      <w:pPr>
        <w:pStyle w:val="NoSpacing"/>
        <w:numPr>
          <w:ilvl w:val="1"/>
          <w:numId w:val="34"/>
        </w:numPr>
        <w:rPr>
          <w:sz w:val="14"/>
        </w:rPr>
      </w:pPr>
      <w:r>
        <w:rPr>
          <w:sz w:val="14"/>
        </w:rPr>
        <w:t>The idea that if you change the conditions of a reversible reaction at equilibrium, the system will try to counteract that change</w:t>
      </w:r>
    </w:p>
    <w:p w14:paraId="72550AF1" w14:textId="06B96FFB" w:rsidR="0026204B" w:rsidRDefault="0026204B" w:rsidP="0026204B">
      <w:pPr>
        <w:pStyle w:val="NoSpacing"/>
        <w:numPr>
          <w:ilvl w:val="2"/>
          <w:numId w:val="34"/>
        </w:numPr>
        <w:rPr>
          <w:sz w:val="14"/>
        </w:rPr>
      </w:pPr>
      <w:r>
        <w:rPr>
          <w:sz w:val="14"/>
        </w:rPr>
        <w:t>This can be used to predict the effect of any changes that you make to a reaction system</w:t>
      </w:r>
    </w:p>
    <w:p w14:paraId="52A6D316" w14:textId="7A744145" w:rsidR="0026204B" w:rsidRPr="0026204B" w:rsidRDefault="0026204B" w:rsidP="0026204B">
      <w:pPr>
        <w:pStyle w:val="NoSpacing"/>
        <w:ind w:left="360"/>
        <w:rPr>
          <w:sz w:val="14"/>
        </w:rPr>
      </w:pPr>
      <w:bookmarkStart w:id="0" w:name="_GoBack"/>
      <w:bookmarkEnd w:id="0"/>
    </w:p>
    <w:sectPr w:rsidR="0026204B" w:rsidRPr="0026204B" w:rsidSect="00420A7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C82AC2" w14:textId="77777777" w:rsidR="00455A01" w:rsidRDefault="00455A01" w:rsidP="0035336B">
      <w:pPr>
        <w:spacing w:after="0" w:line="240" w:lineRule="auto"/>
      </w:pPr>
      <w:r>
        <w:separator/>
      </w:r>
    </w:p>
  </w:endnote>
  <w:endnote w:type="continuationSeparator" w:id="0">
    <w:p w14:paraId="16A67530" w14:textId="77777777" w:rsidR="00455A01" w:rsidRDefault="00455A01" w:rsidP="0035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426CCC" w14:textId="77777777" w:rsidR="00455A01" w:rsidRDefault="00455A01" w:rsidP="0035336B">
      <w:pPr>
        <w:spacing w:after="0" w:line="240" w:lineRule="auto"/>
      </w:pPr>
      <w:r>
        <w:separator/>
      </w:r>
    </w:p>
  </w:footnote>
  <w:footnote w:type="continuationSeparator" w:id="0">
    <w:p w14:paraId="6F0A05FC" w14:textId="77777777" w:rsidR="00455A01" w:rsidRDefault="00455A01" w:rsidP="0035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7EA1"/>
    <w:multiLevelType w:val="hybridMultilevel"/>
    <w:tmpl w:val="7D70A54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D77C7"/>
    <w:multiLevelType w:val="hybridMultilevel"/>
    <w:tmpl w:val="D666A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A0E07"/>
    <w:multiLevelType w:val="hybridMultilevel"/>
    <w:tmpl w:val="CF14C5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4052D"/>
    <w:multiLevelType w:val="hybridMultilevel"/>
    <w:tmpl w:val="65F61B7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4B6A8F"/>
    <w:multiLevelType w:val="hybridMultilevel"/>
    <w:tmpl w:val="DC94A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132273E6">
      <w:start w:val="1"/>
      <w:numFmt w:val="decimal"/>
      <w:lvlText w:val="%4."/>
      <w:lvlJc w:val="left"/>
      <w:pPr>
        <w:ind w:left="1210" w:hanging="360"/>
      </w:pPr>
      <w:rPr>
        <w:rFonts w:asciiTheme="minorHAnsi" w:eastAsiaTheme="minorHAnsi" w:hAnsiTheme="minorHAnsi" w:cstheme="minorBidi"/>
      </w:rPr>
    </w:lvl>
    <w:lvl w:ilvl="4" w:tplc="08090017">
      <w:start w:val="1"/>
      <w:numFmt w:val="lowerLetter"/>
      <w:lvlText w:val="%5)"/>
      <w:lvlJc w:val="left"/>
      <w:pPr>
        <w:ind w:left="1777" w:hanging="360"/>
      </w:pPr>
      <w:rPr>
        <w:rFonts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E4F75"/>
    <w:multiLevelType w:val="hybridMultilevel"/>
    <w:tmpl w:val="07B400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8D12C6"/>
    <w:multiLevelType w:val="hybridMultilevel"/>
    <w:tmpl w:val="CD18B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184FD6"/>
    <w:multiLevelType w:val="hybridMultilevel"/>
    <w:tmpl w:val="A580B58C"/>
    <w:lvl w:ilvl="0" w:tplc="A36E2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A9F474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65B2B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33F88"/>
    <w:multiLevelType w:val="hybridMultilevel"/>
    <w:tmpl w:val="623AA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A2DB1"/>
    <w:multiLevelType w:val="multilevel"/>
    <w:tmpl w:val="E892D3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FC5475"/>
    <w:multiLevelType w:val="multilevel"/>
    <w:tmpl w:val="583092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E441F"/>
    <w:multiLevelType w:val="hybridMultilevel"/>
    <w:tmpl w:val="558E9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B3152"/>
    <w:multiLevelType w:val="hybridMultilevel"/>
    <w:tmpl w:val="B9D48C26"/>
    <w:lvl w:ilvl="0" w:tplc="7A36EB3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3" w15:restartNumberingAfterBreak="0">
    <w:nsid w:val="40874CDC"/>
    <w:multiLevelType w:val="hybridMultilevel"/>
    <w:tmpl w:val="DA708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85A36"/>
    <w:multiLevelType w:val="hybridMultilevel"/>
    <w:tmpl w:val="08363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154EFA"/>
    <w:multiLevelType w:val="hybridMultilevel"/>
    <w:tmpl w:val="4B648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3370C1"/>
    <w:multiLevelType w:val="hybridMultilevel"/>
    <w:tmpl w:val="7BF85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905E8"/>
    <w:multiLevelType w:val="hybridMultilevel"/>
    <w:tmpl w:val="87484E5E"/>
    <w:lvl w:ilvl="0" w:tplc="EFB0C4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8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372A51"/>
    <w:multiLevelType w:val="hybridMultilevel"/>
    <w:tmpl w:val="38FEC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F0832"/>
    <w:multiLevelType w:val="hybridMultilevel"/>
    <w:tmpl w:val="60DE9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960301A"/>
    <w:multiLevelType w:val="hybridMultilevel"/>
    <w:tmpl w:val="377CE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801E6"/>
    <w:multiLevelType w:val="hybridMultilevel"/>
    <w:tmpl w:val="54F6FB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AF28DA"/>
    <w:multiLevelType w:val="hybridMultilevel"/>
    <w:tmpl w:val="FD0651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B73D51"/>
    <w:multiLevelType w:val="hybridMultilevel"/>
    <w:tmpl w:val="03482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E46AFA"/>
    <w:multiLevelType w:val="hybridMultilevel"/>
    <w:tmpl w:val="99169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F26A4A"/>
    <w:multiLevelType w:val="hybridMultilevel"/>
    <w:tmpl w:val="454493EC"/>
    <w:lvl w:ilvl="0" w:tplc="B1164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164A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4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BE8"/>
    <w:multiLevelType w:val="hybridMultilevel"/>
    <w:tmpl w:val="D236DB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212961"/>
    <w:multiLevelType w:val="hybridMultilevel"/>
    <w:tmpl w:val="5D40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A010E0"/>
    <w:multiLevelType w:val="hybridMultilevel"/>
    <w:tmpl w:val="2732FD3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D7B5F13"/>
    <w:multiLevelType w:val="multilevel"/>
    <w:tmpl w:val="F57631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FD2DB5"/>
    <w:multiLevelType w:val="hybridMultilevel"/>
    <w:tmpl w:val="73B8E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335E28"/>
    <w:multiLevelType w:val="hybridMultilevel"/>
    <w:tmpl w:val="D4A09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511FD"/>
    <w:multiLevelType w:val="multilevel"/>
    <w:tmpl w:val="3E0237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210" w:hanging="360"/>
      </w:pPr>
      <w:rPr>
        <w:rFonts w:asciiTheme="minorHAnsi" w:eastAsiaTheme="minorHAnsi" w:hAnsiTheme="minorHAnsi" w:cstheme="minorBidi"/>
      </w:rPr>
    </w:lvl>
    <w:lvl w:ilvl="4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754983"/>
    <w:multiLevelType w:val="hybridMultilevel"/>
    <w:tmpl w:val="CD1AFA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5"/>
  </w:num>
  <w:num w:numId="4">
    <w:abstractNumId w:val="11"/>
  </w:num>
  <w:num w:numId="5">
    <w:abstractNumId w:val="16"/>
  </w:num>
  <w:num w:numId="6">
    <w:abstractNumId w:val="4"/>
  </w:num>
  <w:num w:numId="7">
    <w:abstractNumId w:val="2"/>
  </w:num>
  <w:num w:numId="8">
    <w:abstractNumId w:val="7"/>
  </w:num>
  <w:num w:numId="9">
    <w:abstractNumId w:val="26"/>
  </w:num>
  <w:num w:numId="10">
    <w:abstractNumId w:val="0"/>
  </w:num>
  <w:num w:numId="11">
    <w:abstractNumId w:val="12"/>
  </w:num>
  <w:num w:numId="12">
    <w:abstractNumId w:val="3"/>
  </w:num>
  <w:num w:numId="13">
    <w:abstractNumId w:val="19"/>
  </w:num>
  <w:num w:numId="14">
    <w:abstractNumId w:val="22"/>
  </w:num>
  <w:num w:numId="15">
    <w:abstractNumId w:val="24"/>
  </w:num>
  <w:num w:numId="16">
    <w:abstractNumId w:val="28"/>
  </w:num>
  <w:num w:numId="17">
    <w:abstractNumId w:val="20"/>
  </w:num>
  <w:num w:numId="18">
    <w:abstractNumId w:val="1"/>
  </w:num>
  <w:num w:numId="19">
    <w:abstractNumId w:val="30"/>
  </w:num>
  <w:num w:numId="20">
    <w:abstractNumId w:val="5"/>
  </w:num>
  <w:num w:numId="21">
    <w:abstractNumId w:val="21"/>
  </w:num>
  <w:num w:numId="22">
    <w:abstractNumId w:val="27"/>
  </w:num>
  <w:num w:numId="23">
    <w:abstractNumId w:val="23"/>
  </w:num>
  <w:num w:numId="24">
    <w:abstractNumId w:val="8"/>
  </w:num>
  <w:num w:numId="25">
    <w:abstractNumId w:val="31"/>
  </w:num>
  <w:num w:numId="26">
    <w:abstractNumId w:val="18"/>
  </w:num>
  <w:num w:numId="27">
    <w:abstractNumId w:val="15"/>
  </w:num>
  <w:num w:numId="28">
    <w:abstractNumId w:val="14"/>
  </w:num>
  <w:num w:numId="29">
    <w:abstractNumId w:val="17"/>
  </w:num>
  <w:num w:numId="30">
    <w:abstractNumId w:val="9"/>
  </w:num>
  <w:num w:numId="31">
    <w:abstractNumId w:val="10"/>
  </w:num>
  <w:num w:numId="32">
    <w:abstractNumId w:val="29"/>
  </w:num>
  <w:num w:numId="33">
    <w:abstractNumId w:val="32"/>
  </w:num>
  <w:num w:numId="34">
    <w:abstractNumId w:val="3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2A"/>
    <w:rsid w:val="00002C66"/>
    <w:rsid w:val="00012C32"/>
    <w:rsid w:val="000132B8"/>
    <w:rsid w:val="000142B6"/>
    <w:rsid w:val="00086518"/>
    <w:rsid w:val="000A18B7"/>
    <w:rsid w:val="000C0759"/>
    <w:rsid w:val="000C19AC"/>
    <w:rsid w:val="000D31A9"/>
    <w:rsid w:val="000D4A13"/>
    <w:rsid w:val="000F538C"/>
    <w:rsid w:val="001015FC"/>
    <w:rsid w:val="00111C68"/>
    <w:rsid w:val="00145E0D"/>
    <w:rsid w:val="00171D6A"/>
    <w:rsid w:val="001966C2"/>
    <w:rsid w:val="001B1323"/>
    <w:rsid w:val="001B5597"/>
    <w:rsid w:val="001D7323"/>
    <w:rsid w:val="001F4DF2"/>
    <w:rsid w:val="00235F33"/>
    <w:rsid w:val="002426DF"/>
    <w:rsid w:val="0025576A"/>
    <w:rsid w:val="0026204B"/>
    <w:rsid w:val="00291592"/>
    <w:rsid w:val="00295327"/>
    <w:rsid w:val="002D4759"/>
    <w:rsid w:val="002E7B4D"/>
    <w:rsid w:val="00352527"/>
    <w:rsid w:val="0035336B"/>
    <w:rsid w:val="00353641"/>
    <w:rsid w:val="00373CCD"/>
    <w:rsid w:val="003A4375"/>
    <w:rsid w:val="003F42D0"/>
    <w:rsid w:val="00407F3E"/>
    <w:rsid w:val="0041117E"/>
    <w:rsid w:val="00420A7B"/>
    <w:rsid w:val="0044247F"/>
    <w:rsid w:val="00455A01"/>
    <w:rsid w:val="00466537"/>
    <w:rsid w:val="00495567"/>
    <w:rsid w:val="004B328E"/>
    <w:rsid w:val="004E1155"/>
    <w:rsid w:val="00502BBB"/>
    <w:rsid w:val="00542962"/>
    <w:rsid w:val="00545F72"/>
    <w:rsid w:val="00550C2F"/>
    <w:rsid w:val="00555C7C"/>
    <w:rsid w:val="00556072"/>
    <w:rsid w:val="0057085F"/>
    <w:rsid w:val="00583403"/>
    <w:rsid w:val="005A69C6"/>
    <w:rsid w:val="005A6AF3"/>
    <w:rsid w:val="005B1B97"/>
    <w:rsid w:val="005C7E12"/>
    <w:rsid w:val="005D3B30"/>
    <w:rsid w:val="00612B2A"/>
    <w:rsid w:val="00614493"/>
    <w:rsid w:val="00626174"/>
    <w:rsid w:val="00635E54"/>
    <w:rsid w:val="00655940"/>
    <w:rsid w:val="0066273E"/>
    <w:rsid w:val="00664FD5"/>
    <w:rsid w:val="00670A76"/>
    <w:rsid w:val="006B0A33"/>
    <w:rsid w:val="006C0B62"/>
    <w:rsid w:val="006C4A8C"/>
    <w:rsid w:val="006E6034"/>
    <w:rsid w:val="006F2E93"/>
    <w:rsid w:val="00700B86"/>
    <w:rsid w:val="00715758"/>
    <w:rsid w:val="00735FF8"/>
    <w:rsid w:val="00764B31"/>
    <w:rsid w:val="007C74EF"/>
    <w:rsid w:val="007F422C"/>
    <w:rsid w:val="007F580D"/>
    <w:rsid w:val="00810B5C"/>
    <w:rsid w:val="00811973"/>
    <w:rsid w:val="00814838"/>
    <w:rsid w:val="00815528"/>
    <w:rsid w:val="008215FD"/>
    <w:rsid w:val="0082415E"/>
    <w:rsid w:val="008370FE"/>
    <w:rsid w:val="00844196"/>
    <w:rsid w:val="008645C1"/>
    <w:rsid w:val="00875B3D"/>
    <w:rsid w:val="00875E3B"/>
    <w:rsid w:val="00877370"/>
    <w:rsid w:val="00886A87"/>
    <w:rsid w:val="0089661E"/>
    <w:rsid w:val="008B1551"/>
    <w:rsid w:val="008E4DBF"/>
    <w:rsid w:val="009312D5"/>
    <w:rsid w:val="009371DE"/>
    <w:rsid w:val="00944E6F"/>
    <w:rsid w:val="00964950"/>
    <w:rsid w:val="009B2C3B"/>
    <w:rsid w:val="009B3738"/>
    <w:rsid w:val="009E257C"/>
    <w:rsid w:val="00A047AF"/>
    <w:rsid w:val="00A366A3"/>
    <w:rsid w:val="00A603BB"/>
    <w:rsid w:val="00A62F4C"/>
    <w:rsid w:val="00A64FAA"/>
    <w:rsid w:val="00A73CD0"/>
    <w:rsid w:val="00A80CDB"/>
    <w:rsid w:val="00AA6F1F"/>
    <w:rsid w:val="00AC779E"/>
    <w:rsid w:val="00AD2A3E"/>
    <w:rsid w:val="00AE193F"/>
    <w:rsid w:val="00B015D7"/>
    <w:rsid w:val="00B239CF"/>
    <w:rsid w:val="00B32F93"/>
    <w:rsid w:val="00B50B90"/>
    <w:rsid w:val="00B52B77"/>
    <w:rsid w:val="00BA2561"/>
    <w:rsid w:val="00BA36A9"/>
    <w:rsid w:val="00BB3B4C"/>
    <w:rsid w:val="00BC7813"/>
    <w:rsid w:val="00BE7704"/>
    <w:rsid w:val="00BF258B"/>
    <w:rsid w:val="00C14770"/>
    <w:rsid w:val="00C4121F"/>
    <w:rsid w:val="00C77AEA"/>
    <w:rsid w:val="00C970AF"/>
    <w:rsid w:val="00CB14E6"/>
    <w:rsid w:val="00CC4A5C"/>
    <w:rsid w:val="00CC7714"/>
    <w:rsid w:val="00CD0CDC"/>
    <w:rsid w:val="00D26EA9"/>
    <w:rsid w:val="00D822E4"/>
    <w:rsid w:val="00D92942"/>
    <w:rsid w:val="00DB5562"/>
    <w:rsid w:val="00DC405D"/>
    <w:rsid w:val="00DF36FD"/>
    <w:rsid w:val="00E1128A"/>
    <w:rsid w:val="00E12060"/>
    <w:rsid w:val="00E14249"/>
    <w:rsid w:val="00E142E5"/>
    <w:rsid w:val="00E26CB5"/>
    <w:rsid w:val="00E27860"/>
    <w:rsid w:val="00E36CF9"/>
    <w:rsid w:val="00E44B8E"/>
    <w:rsid w:val="00E63C7C"/>
    <w:rsid w:val="00E80D23"/>
    <w:rsid w:val="00E96F18"/>
    <w:rsid w:val="00F01260"/>
    <w:rsid w:val="00F4131D"/>
    <w:rsid w:val="00F53CEC"/>
    <w:rsid w:val="00F72F6D"/>
    <w:rsid w:val="00F76688"/>
    <w:rsid w:val="00F84DB8"/>
    <w:rsid w:val="00F9031A"/>
    <w:rsid w:val="00FA24AB"/>
    <w:rsid w:val="00FB1E80"/>
    <w:rsid w:val="00FB3C69"/>
    <w:rsid w:val="00FC44DD"/>
    <w:rsid w:val="00FD60FC"/>
    <w:rsid w:val="00FD7DE3"/>
    <w:rsid w:val="00FE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66226"/>
  <w15:docId w15:val="{5EBFBEC2-67A7-7F4E-8A0C-A38807B1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18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C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E11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D73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6B"/>
  </w:style>
  <w:style w:type="paragraph" w:styleId="Footer">
    <w:name w:val="footer"/>
    <w:basedOn w:val="Normal"/>
    <w:link w:val="Foot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6B"/>
  </w:style>
  <w:style w:type="paragraph" w:styleId="ListParagraph">
    <w:name w:val="List Paragraph"/>
    <w:basedOn w:val="Normal"/>
    <w:uiPriority w:val="34"/>
    <w:qFormat/>
    <w:rsid w:val="0081552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02BBB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80C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C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C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0C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0CDB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896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vendattani/Library/Group%20Containers/UBF8T346G9.Office/User%20Content.localized/Templates.localized/Note%20sty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BA7C71-37D1-A545-B26D-67BA3DB7A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 style.dotx</Template>
  <TotalTime>97</TotalTime>
  <Pages>2</Pages>
  <Words>825</Words>
  <Characters>4704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Deven Dattani</dc:creator>
  <cp:lastModifiedBy>Dattani Dibble</cp:lastModifiedBy>
  <cp:revision>7</cp:revision>
  <cp:lastPrinted>2019-09-15T21:29:00Z</cp:lastPrinted>
  <dcterms:created xsi:type="dcterms:W3CDTF">2019-12-21T11:49:00Z</dcterms:created>
  <dcterms:modified xsi:type="dcterms:W3CDTF">2019-12-28T12:45:00Z</dcterms:modified>
</cp:coreProperties>
</file>