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000"/>
        <w:jc w:val="center"/>
      </w:pPr>
      <w:r>
        <w:rPr>
          <w:b/>
          <w:bCs/>
          <w:color w:val="1F3864"/>
          <w:sz w:val="56"/>
          <w:szCs w:val="56"/>
        </w:rPr>
        <w:t xml:space="preserve">Mina skolböcker</w:t>
      </w:r>
    </w:p>
    <w:p>
      <w:pPr>
        <w:spacing w:after="60"/>
        <w:jc w:val="center"/>
      </w:pPr>
      <w:r>
        <w:rPr>
          <w:sz w:val="28"/>
          <w:szCs w:val="28"/>
        </w:rPr>
        <w:t xml:space="preserve">Förteckning &amp; sökbar innehållsöversikt</w:t>
      </w:r>
    </w:p>
    <w:p>
      <w:pPr>
        <w:spacing w:after="40"/>
        <w:jc w:val="center"/>
      </w:pPr>
      <w:r>
        <w:rPr>
          <w:i/>
          <w:iCs/>
          <w:color w:val="666666"/>
          <w:sz w:val="20"/>
          <w:szCs w:val="20"/>
        </w:rPr>
        <w:t xml:space="preserve">36 poster – böcker, kurskompendier och pärm (el, elektronik, reglerteknik, PLC, matematik, nätverk, ekonomi/kvalitet)</w:t>
      </w:r>
    </w:p>
    <w:p>
      <w:pPr>
        <w:spacing w:after="40"/>
        <w:jc w:val="center"/>
      </w:pPr>
      <w:r>
        <w:rPr>
          <w:color w:val="666666"/>
          <w:sz w:val="20"/>
          <w:szCs w:val="20"/>
        </w:rPr>
        <w:t xml:space="preserve">Uppdaterad 2026-07-09</w:t>
      </w:r>
    </w:p>
    <w:p>
      <w:pPr>
        <w:pStyle w:val="Heading1"/>
        <w:pageBreakBefore/>
      </w:pPr>
      <w:r>
        <w:t xml:space="preserve">Innehåll</w:t>
      </w:r>
    </w:p>
    <w:sdt>
      <w:sdtPr>
        <w:alias w:val="Innehåll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</w:pPr>
      <w:r>
        <w:t xml:space="preserve">Så söker du</w:t>
      </w:r>
    </w:p>
    <w:p>
      <w:pPr>
        <w:spacing w:after="80"/>
      </w:pPr>
      <w:r>
        <w:t xml:space="preserve">Tryck Ctrl+F (Cmd+F på Mac) och skriv ett ämne, en titel eller ett ISBN. Varje post har ett Innehåll-fält som beskriver vad boken/kompendiet tar upp. För fullständiga kapitellistor (med sidnummer) och tvåspråkig sökning, se den sökbara HTML-filen i samma mapp.</w:t>
      </w:r>
    </w:p>
    <w:p>
      <w:pPr>
        <w:pStyle w:val="Heading1"/>
        <w:pageBreakBefore/>
      </w:pPr>
      <w:r>
        <w:t xml:space="preserve">Kurskompendier &amp; pärm (Högskolan Väst)</w:t>
      </w:r>
    </w:p>
    <w:p>
      <w:pPr>
        <w:pStyle w:val="Heading2"/>
        <w:spacing w:after="80" w:before="200"/>
      </w:pPr>
      <w:r>
        <w:t xml:space="preserve">1. Styrteknik – Teorikompendie</w:t>
      </w:r>
    </w:p>
    <w:p>
      <w:pPr>
        <w:spacing w:after="40"/>
      </w:pPr>
      <w:r>
        <w:rPr>
          <w:b/>
          <w:bCs/>
          <w:color w:val="1F3864"/>
        </w:rPr>
        <w:t xml:space="preserve">Författare: </w:t>
      </w:r>
      <w:r>
        <w:t xml:space="preserve">Bo Svensson</w:t>
      </w:r>
    </w:p>
    <w:p>
      <w:pPr>
        <w:spacing w:after="40"/>
      </w:pPr>
      <w:r>
        <w:rPr>
          <w:b/>
          <w:bCs/>
          <w:color w:val="1F3864"/>
        </w:rPr>
        <w:t xml:space="preserve">Förlag: </w:t>
      </w:r>
      <w:r>
        <w:t xml:space="preserve">Högskolan Väst (2008)</w:t>
      </w:r>
    </w:p>
    <w:p>
      <w:pPr>
        <w:spacing w:after="60"/>
      </w:pPr>
      <w:r>
        <w:rPr>
          <w:b/>
          <w:bCs/>
          <w:color w:val="1F3864"/>
        </w:rPr>
        <w:t xml:space="preserve">Innehåll: </w:t>
      </w:r>
      <w:r>
        <w:t xml:space="preserve">Styrteknik och PLC enligt IEC 61131-3: typer av styrsystem, logiska funktioner, PLC-hårdvara, sekvenssystem och funktionsdiagram (SFC).</w:t>
      </w:r>
    </w:p>
    <w:p>
      <w:pPr>
        <w:pStyle w:val="Heading2"/>
        <w:spacing w:after="80" w:before="200"/>
      </w:pPr>
      <w:r>
        <w:t xml:space="preserve">2. Elmaskiner, omriktare och drivsystem – kompendiematerial</w:t>
      </w:r>
    </w:p>
    <w:p>
      <w:pPr>
        <w:spacing w:after="40"/>
      </w:pPr>
      <w:r>
        <w:rPr>
          <w:b/>
          <w:bCs/>
          <w:color w:val="1F3864"/>
        </w:rPr>
        <w:t xml:space="preserve">Författare: </w:t>
      </w:r>
      <w:r>
        <w:t xml:space="preserve">Lasse Carlander</w:t>
      </w:r>
    </w:p>
    <w:p>
      <w:pPr>
        <w:spacing w:after="40"/>
      </w:pPr>
      <w:r>
        <w:rPr>
          <w:b/>
          <w:bCs/>
          <w:color w:val="1F3864"/>
        </w:rPr>
        <w:t xml:space="preserve">Förlag: </w:t>
      </w:r>
      <w:r>
        <w:t xml:space="preserve">Högskolan Väst (pärm)</w:t>
      </w:r>
    </w:p>
    <w:p>
      <w:pPr>
        <w:spacing w:after="60"/>
      </w:pPr>
      <w:r>
        <w:rPr>
          <w:b/>
          <w:bCs/>
          <w:color w:val="1F3864"/>
        </w:rPr>
        <w:t xml:space="preserve">Innehåll: </w:t>
      </w:r>
      <w:r>
        <w:t xml:space="preserve">Likströms-, synkron- och asynkronmaskiner, omriktare (tyristorer) samt varvtalsstyrning och drivsystem. Del I–VI.</w:t>
      </w:r>
    </w:p>
    <w:p>
      <w:pPr>
        <w:pStyle w:val="Heading2"/>
        <w:spacing w:after="80" w:before="200"/>
      </w:pPr>
      <w:r>
        <w:t xml:space="preserve">3. Kompendiematerial om omriktare</w:t>
      </w:r>
    </w:p>
    <w:p>
      <w:pPr>
        <w:spacing w:after="40"/>
      </w:pPr>
      <w:r>
        <w:rPr>
          <w:b/>
          <w:bCs/>
          <w:color w:val="1F3864"/>
        </w:rPr>
        <w:t xml:space="preserve">Författare: </w:t>
      </w:r>
      <w:r>
        <w:t xml:space="preserve">Holmblad / Thorborg / Svensson &amp; Alaküla</w:t>
      </w:r>
    </w:p>
    <w:p>
      <w:pPr>
        <w:spacing w:after="40"/>
      </w:pPr>
      <w:r>
        <w:rPr>
          <w:b/>
          <w:bCs/>
          <w:color w:val="1F3864"/>
        </w:rPr>
        <w:t xml:space="preserve">Förlag: </w:t>
      </w:r>
      <w:r>
        <w:t xml:space="preserve">Högskolan Väst (pärm)</w:t>
      </w:r>
    </w:p>
    <w:p>
      <w:pPr>
        <w:spacing w:after="60"/>
      </w:pPr>
      <w:r>
        <w:rPr>
          <w:b/>
          <w:bCs/>
          <w:color w:val="1F3864"/>
        </w:rPr>
        <w:t xml:space="preserve">Innehåll: </w:t>
      </w:r>
      <w:r>
        <w:t xml:space="preserve">Strömriktarteknik: linjekommuterade och självkommuterade omriktare samt kommutering.</w:t>
      </w:r>
    </w:p>
    <w:p>
      <w:pPr>
        <w:pStyle w:val="Heading2"/>
        <w:spacing w:after="80" w:before="200"/>
      </w:pPr>
      <w:r>
        <w:t xml:space="preserve">4. ETA105 Elenergiteknik – Elektromagnetism</w:t>
      </w:r>
    </w:p>
    <w:p>
      <w:pPr>
        <w:spacing w:after="40"/>
      </w:pPr>
      <w:r>
        <w:rPr>
          <w:b/>
          <w:bCs/>
          <w:color w:val="1F3864"/>
        </w:rPr>
        <w:t xml:space="preserve">Författare: </w:t>
      </w:r>
      <w:r>
        <w:t xml:space="preserve">Lasse Carlander &amp; Lars Holmblad</w:t>
      </w:r>
    </w:p>
    <w:p>
      <w:pPr>
        <w:spacing w:after="40"/>
      </w:pPr>
      <w:r>
        <w:rPr>
          <w:b/>
          <w:bCs/>
          <w:color w:val="1F3864"/>
        </w:rPr>
        <w:t xml:space="preserve">Förlag: </w:t>
      </w:r>
      <w:r>
        <w:t xml:space="preserve">Högskolan Väst (2014)</w:t>
      </w:r>
    </w:p>
    <w:p>
      <w:pPr>
        <w:spacing w:after="60"/>
      </w:pPr>
      <w:r>
        <w:rPr>
          <w:b/>
          <w:bCs/>
          <w:color w:val="1F3864"/>
        </w:rPr>
        <w:t xml:space="preserve">Innehåll: </w:t>
      </w:r>
      <w:r>
        <w:t xml:space="preserve">Elektrostatik och kapacitans, magnetfält och flödestäthet, kraft/moment, magnetiskt flöde samt elektromagnetisk induktion och induktans.</w:t>
      </w:r>
    </w:p>
    <w:p>
      <w:pPr>
        <w:pStyle w:val="Heading2"/>
        <w:spacing w:after="80" w:before="200"/>
      </w:pPr>
      <w:r>
        <w:t xml:space="preserve">5. Industriella Elanläggningar</w:t>
      </w:r>
    </w:p>
    <w:p>
      <w:pPr>
        <w:spacing w:after="40"/>
      </w:pPr>
      <w:r>
        <w:rPr>
          <w:b/>
          <w:bCs/>
          <w:color w:val="1F3864"/>
        </w:rPr>
        <w:t xml:space="preserve">Författare: </w:t>
      </w:r>
      <w:r>
        <w:t xml:space="preserve">Börje Karlsson</w:t>
      </w:r>
    </w:p>
    <w:p>
      <w:pPr>
        <w:spacing w:after="40"/>
      </w:pPr>
      <w:r>
        <w:rPr>
          <w:b/>
          <w:bCs/>
          <w:color w:val="1F3864"/>
        </w:rPr>
        <w:t xml:space="preserve">Förlag: </w:t>
      </w:r>
      <w:r>
        <w:t xml:space="preserve">Högskolan Väst (2018)</w:t>
      </w:r>
    </w:p>
    <w:p>
      <w:pPr>
        <w:spacing w:after="60"/>
      </w:pPr>
      <w:r>
        <w:rPr>
          <w:b/>
          <w:bCs/>
          <w:color w:val="1F3864"/>
        </w:rPr>
        <w:t xml:space="preserve">Innehåll: </w:t>
      </w:r>
      <w:r>
        <w:t xml:space="preserve">Uppbyggnad och planering av industriella elsystem: ställverk, transformatorer, lågspänningsställverk, elmotorer, frekvensomriktare och kabelsystem.</w:t>
      </w:r>
    </w:p>
    <w:p>
      <w:pPr>
        <w:pStyle w:val="Heading2"/>
        <w:spacing w:after="80" w:before="200"/>
      </w:pPr>
      <w:r>
        <w:t xml:space="preserve">6. Elanläggningsberäkning del A – Kompletterande blad</w:t>
      </w:r>
    </w:p>
    <w:p>
      <w:pPr>
        <w:spacing w:after="40"/>
      </w:pPr>
      <w:r>
        <w:rPr>
          <w:b/>
          <w:bCs/>
          <w:color w:val="1F3864"/>
        </w:rPr>
        <w:t xml:space="preserve">Författare: </w:t>
      </w:r>
      <w:r>
        <w:t xml:space="preserve">Arne Bellin</w:t>
      </w:r>
    </w:p>
    <w:p>
      <w:pPr>
        <w:spacing w:after="40"/>
      </w:pPr>
      <w:r>
        <w:rPr>
          <w:b/>
          <w:bCs/>
          <w:color w:val="1F3864"/>
        </w:rPr>
        <w:t xml:space="preserve">Förlag: </w:t>
      </w:r>
      <w:r>
        <w:t xml:space="preserve">Högskolan Väst, EBB300 (2011)</w:t>
      </w:r>
    </w:p>
    <w:p>
      <w:pPr>
        <w:spacing w:after="60"/>
      </w:pPr>
      <w:r>
        <w:rPr>
          <w:b/>
          <w:bCs/>
          <w:color w:val="1F3864"/>
        </w:rPr>
        <w:t xml:space="preserve">Innehåll: </w:t>
      </w:r>
      <w:r>
        <w:t xml:space="preserve">Ledningsmodeller (π-modell), kabeldimensionering, teknisk-ekonomisk dimensionering, termiskt skydd och per unit-beräkning.</w:t>
      </w:r>
    </w:p>
    <w:p>
      <w:pPr>
        <w:pStyle w:val="Heading2"/>
        <w:spacing w:after="80" w:before="200"/>
      </w:pPr>
      <w:r>
        <w:t xml:space="preserve">7. Övningsuppgifter del A – Elanläggningsberäkning</w:t>
      </w:r>
    </w:p>
    <w:p>
      <w:pPr>
        <w:spacing w:after="40"/>
      </w:pPr>
      <w:r>
        <w:rPr>
          <w:b/>
          <w:bCs/>
          <w:color w:val="1F3864"/>
        </w:rPr>
        <w:t xml:space="preserve">Författare: </w:t>
      </w:r>
      <w:r>
        <w:t xml:space="preserve">Arne Bellin</w:t>
      </w:r>
    </w:p>
    <w:p>
      <w:pPr>
        <w:spacing w:after="40"/>
      </w:pPr>
      <w:r>
        <w:rPr>
          <w:b/>
          <w:bCs/>
          <w:color w:val="1F3864"/>
        </w:rPr>
        <w:t xml:space="preserve">Förlag: </w:t>
      </w:r>
      <w:r>
        <w:t xml:space="preserve">Högskolan Väst, EBB300 (2011)</w:t>
      </w:r>
    </w:p>
    <w:p>
      <w:pPr>
        <w:spacing w:after="60"/>
      </w:pPr>
      <w:r>
        <w:rPr>
          <w:b/>
          <w:bCs/>
          <w:color w:val="1F3864"/>
        </w:rPr>
        <w:t xml:space="preserve">Innehåll: </w:t>
      </w:r>
      <w:r>
        <w:t xml:space="preserve">Övningar: ekvivalent π-modell, termisk kabeldimensionering (SS 424 14 24), energiförluster och per unit-beräkningar.</w:t>
      </w:r>
    </w:p>
    <w:p>
      <w:pPr>
        <w:pStyle w:val="Heading1"/>
        <w:pageBreakBefore/>
      </w:pPr>
      <w:r>
        <w:t xml:space="preserve">Matematik</w:t>
      </w:r>
    </w:p>
    <w:p>
      <w:pPr>
        <w:pStyle w:val="Heading2"/>
        <w:spacing w:after="80" w:before="200"/>
      </w:pPr>
      <w:r>
        <w:t xml:space="preserve">8. Endimensionell analys</w:t>
      </w:r>
    </w:p>
    <w:p>
      <w:pPr>
        <w:spacing w:after="40"/>
      </w:pPr>
      <w:r>
        <w:rPr>
          <w:b/>
          <w:bCs/>
          <w:color w:val="1F3864"/>
        </w:rPr>
        <w:t xml:space="preserve">Författare: </w:t>
      </w:r>
      <w:r>
        <w:t xml:space="preserve">Jonas Månsson &amp; Patrik Nordbeck</w:t>
      </w:r>
    </w:p>
    <w:p>
      <w:pPr>
        <w:spacing w:after="40"/>
      </w:pPr>
      <w:r>
        <w:rPr>
          <w:b/>
          <w:bCs/>
          <w:color w:val="1F3864"/>
        </w:rPr>
        <w:t xml:space="preserve">Förlag: </w:t>
      </w:r>
      <w:r>
        <w:t xml:space="preserve">Studentlitteratur · ISBN 978-91-44-05610-4</w:t>
      </w:r>
    </w:p>
    <w:p>
      <w:pPr>
        <w:spacing w:after="60"/>
      </w:pPr>
      <w:r>
        <w:rPr>
          <w:b/>
          <w:bCs/>
          <w:color w:val="1F3864"/>
        </w:rPr>
        <w:t xml:space="preserve">Innehåll: </w:t>
      </w:r>
      <w:r>
        <w:t xml:space="preserve">Analys i en variabel: funktioner, gränsvärden, derivator, integraler, Taylorutveckling och differentialekvationer. LTH-kursbok.</w:t>
      </w:r>
    </w:p>
    <w:p>
      <w:pPr>
        <w:pStyle w:val="Heading2"/>
        <w:spacing w:after="80" w:before="200"/>
      </w:pPr>
      <w:r>
        <w:t xml:space="preserve">9. Övningar i Endimensionell analys</w:t>
      </w:r>
    </w:p>
    <w:p>
      <w:pPr>
        <w:spacing w:after="40"/>
      </w:pPr>
      <w:r>
        <w:rPr>
          <w:b/>
          <w:bCs/>
          <w:color w:val="1F3864"/>
        </w:rPr>
        <w:t xml:space="preserve">Författare: </w:t>
      </w:r>
      <w:r>
        <w:t xml:space="preserve">Matematikcentrum, LTH</w:t>
      </w:r>
    </w:p>
    <w:p>
      <w:pPr>
        <w:spacing w:after="40"/>
      </w:pPr>
      <w:r>
        <w:rPr>
          <w:b/>
          <w:bCs/>
          <w:color w:val="1F3864"/>
        </w:rPr>
        <w:t xml:space="preserve">Förlag: </w:t>
      </w:r>
      <w:r>
        <w:t xml:space="preserve">Studentlitteratur · ISBN 978-91-44-07502-0</w:t>
      </w:r>
    </w:p>
    <w:p>
      <w:pPr>
        <w:spacing w:after="60"/>
      </w:pPr>
      <w:r>
        <w:rPr>
          <w:b/>
          <w:bCs/>
          <w:color w:val="1F3864"/>
        </w:rPr>
        <w:t xml:space="preserve">Innehåll: </w:t>
      </w:r>
      <w:r>
        <w:t xml:space="preserve">Övningsuppgifter som följer huvudbokens 15 kapitel; blandade problem och facit.</w:t>
      </w:r>
    </w:p>
    <w:p>
      <w:pPr>
        <w:pStyle w:val="Heading2"/>
        <w:spacing w:after="80" w:before="200"/>
      </w:pPr>
      <w:r>
        <w:t xml:space="preserve">10. Grundläggande linjär algebra</w:t>
      </w:r>
    </w:p>
    <w:p>
      <w:pPr>
        <w:spacing w:after="40"/>
      </w:pPr>
      <w:r>
        <w:rPr>
          <w:b/>
          <w:bCs/>
          <w:color w:val="1F3864"/>
        </w:rPr>
        <w:t xml:space="preserve">Författare: </w:t>
      </w:r>
      <w:r>
        <w:t xml:space="preserve">Hillevi Gavel</w:t>
      </w:r>
    </w:p>
    <w:p>
      <w:pPr>
        <w:spacing w:after="40"/>
      </w:pPr>
      <w:r>
        <w:rPr>
          <w:b/>
          <w:bCs/>
          <w:color w:val="1F3864"/>
        </w:rPr>
        <w:t xml:space="preserve">Förlag: </w:t>
      </w:r>
      <w:r>
        <w:t xml:space="preserve">Studentlitteratur · ISBN 978-91-44-07605-8</w:t>
      </w:r>
    </w:p>
    <w:p>
      <w:pPr>
        <w:spacing w:after="60"/>
      </w:pPr>
      <w:r>
        <w:rPr>
          <w:b/>
          <w:bCs/>
          <w:color w:val="1F3864"/>
        </w:rPr>
        <w:t xml:space="preserve">Innehåll: </w:t>
      </w:r>
      <w:r>
        <w:t xml:space="preserve">Ekvationssystem, matriser, determinanter, vektorer, baser/koordinater, skalär- och vektorprodukt, linjära avbildningar.</w:t>
      </w:r>
    </w:p>
    <w:p>
      <w:pPr>
        <w:pStyle w:val="Heading2"/>
        <w:spacing w:after="80" w:before="200"/>
      </w:pPr>
      <w:r>
        <w:t xml:space="preserve">11. Laplace- och z-transformer</w:t>
      </w:r>
    </w:p>
    <w:p>
      <w:pPr>
        <w:spacing w:after="40"/>
      </w:pPr>
      <w:r>
        <w:rPr>
          <w:b/>
          <w:bCs/>
          <w:color w:val="1F3864"/>
        </w:rPr>
        <w:t xml:space="preserve">Författare: </w:t>
      </w:r>
      <w:r>
        <w:t xml:space="preserve">Lars Bergström &amp; Bertil Snaar</w:t>
      </w:r>
    </w:p>
    <w:p>
      <w:pPr>
        <w:spacing w:after="40"/>
      </w:pPr>
      <w:r>
        <w:rPr>
          <w:b/>
          <w:bCs/>
          <w:color w:val="1F3864"/>
        </w:rPr>
        <w:t xml:space="preserve">Förlag: </w:t>
      </w:r>
      <w:r>
        <w:t xml:space="preserve">Liber · ISBN 978-91-47-10535-9</w:t>
      </w:r>
    </w:p>
    <w:p>
      <w:pPr>
        <w:spacing w:after="60"/>
      </w:pPr>
      <w:r>
        <w:rPr>
          <w:b/>
          <w:bCs/>
          <w:color w:val="1F3864"/>
        </w:rPr>
        <w:t xml:space="preserve">Innehåll: </w:t>
      </w:r>
      <w:r>
        <w:t xml:space="preserve">Laplace- och z-transformer med tillämpning i reglerteknik, filterteori och signalbehandling; nätanalys och Bodediagram.</w:t>
      </w:r>
    </w:p>
    <w:p>
      <w:pPr>
        <w:pStyle w:val="Heading2"/>
        <w:spacing w:after="80" w:before="200"/>
      </w:pPr>
      <w:r>
        <w:t xml:space="preserve">12. Fourieranalys</w:t>
      </w:r>
    </w:p>
    <w:p>
      <w:pPr>
        <w:spacing w:after="40"/>
      </w:pPr>
      <w:r>
        <w:rPr>
          <w:b/>
          <w:bCs/>
          <w:color w:val="1F3864"/>
        </w:rPr>
        <w:t xml:space="preserve">Författare: </w:t>
      </w:r>
      <w:r>
        <w:t xml:space="preserve">Lars Bergström &amp; Bertil Snaar</w:t>
      </w:r>
    </w:p>
    <w:p>
      <w:pPr>
        <w:spacing w:after="40"/>
      </w:pPr>
      <w:r>
        <w:rPr>
          <w:b/>
          <w:bCs/>
          <w:color w:val="1F3864"/>
        </w:rPr>
        <w:t xml:space="preserve">Förlag: </w:t>
      </w:r>
      <w:r>
        <w:t xml:space="preserve">Liber · ISBN 978-91-47-10534-2</w:t>
      </w:r>
    </w:p>
    <w:p>
      <w:pPr>
        <w:spacing w:after="60"/>
      </w:pPr>
      <w:r>
        <w:rPr>
          <w:b/>
          <w:bCs/>
          <w:color w:val="1F3864"/>
        </w:rPr>
        <w:t xml:space="preserve">Innehåll: </w:t>
      </w:r>
      <w:r>
        <w:t xml:space="preserve">Fourierserier och Fouriertransform för elektriska kretsar och linjära system; Parsevals formel.</w:t>
      </w:r>
    </w:p>
    <w:p>
      <w:pPr>
        <w:pStyle w:val="Heading2"/>
        <w:spacing w:after="80" w:before="200"/>
      </w:pPr>
      <w:r>
        <w:t xml:space="preserve">13. Tabeller och formler</w:t>
      </w:r>
    </w:p>
    <w:p>
      <w:pPr>
        <w:spacing w:after="40"/>
      </w:pPr>
      <w:r>
        <w:rPr>
          <w:b/>
          <w:bCs/>
          <w:color w:val="1F3864"/>
        </w:rPr>
        <w:t xml:space="preserve">Författare: </w:t>
      </w:r>
      <w:r>
        <w:t xml:space="preserve">Alf Ölme m.fl.</w:t>
      </w:r>
    </w:p>
    <w:p>
      <w:pPr>
        <w:spacing w:after="40"/>
      </w:pPr>
      <w:r>
        <w:rPr>
          <w:b/>
          <w:bCs/>
          <w:color w:val="1F3864"/>
        </w:rPr>
        <w:t xml:space="preserve">Förlag: </w:t>
      </w:r>
      <w:r>
        <w:t xml:space="preserve">Liber · ISBN 978-91-47-05092-5</w:t>
      </w:r>
    </w:p>
    <w:p>
      <w:pPr>
        <w:spacing w:after="60"/>
      </w:pPr>
      <w:r>
        <w:rPr>
          <w:b/>
          <w:bCs/>
          <w:color w:val="1F3864"/>
        </w:rPr>
        <w:t xml:space="preserve">Innehåll: </w:t>
      </w:r>
      <w:r>
        <w:t xml:space="preserve">Formel- och tabellsamling: matematik, statistik, fysik, kemi, mätteknik, elektronik, signalbehandling, elkraft och reglerteknik.</w:t>
      </w:r>
    </w:p>
    <w:p>
      <w:pPr>
        <w:pStyle w:val="Heading1"/>
        <w:pageBreakBefore/>
      </w:pPr>
      <w:r>
        <w:t xml:space="preserve">Elektroteknik, elektronik &amp; elkraft</w:t>
      </w:r>
    </w:p>
    <w:p>
      <w:pPr>
        <w:pStyle w:val="Heading2"/>
        <w:spacing w:after="80" w:before="200"/>
      </w:pPr>
      <w:r>
        <w:t xml:space="preserve">14. Ellära – Krets- och fältteori</w:t>
      </w:r>
    </w:p>
    <w:p>
      <w:pPr>
        <w:spacing w:after="40"/>
      </w:pPr>
      <w:r>
        <w:rPr>
          <w:b/>
          <w:bCs/>
          <w:color w:val="1F3864"/>
        </w:rPr>
        <w:t xml:space="preserve">Författare: </w:t>
      </w:r>
      <w:r>
        <w:t xml:space="preserve">Lars Bergström &amp; Lars Nordlund</w:t>
      </w:r>
    </w:p>
    <w:p>
      <w:pPr>
        <w:spacing w:after="40"/>
      </w:pPr>
      <w:r>
        <w:rPr>
          <w:b/>
          <w:bCs/>
          <w:color w:val="1F3864"/>
        </w:rPr>
        <w:t xml:space="preserve">Förlag: </w:t>
      </w:r>
      <w:r>
        <w:t xml:space="preserve">Liber · ISBN 978-91-47-10619-6</w:t>
      </w:r>
    </w:p>
    <w:p>
      <w:pPr>
        <w:spacing w:after="60"/>
      </w:pPr>
      <w:r>
        <w:rPr>
          <w:b/>
          <w:bCs/>
          <w:color w:val="1F3864"/>
        </w:rPr>
        <w:t xml:space="preserve">Innehåll: </w:t>
      </w:r>
      <w:r>
        <w:t xml:space="preserve">Kretsteori (lik- och växelström), komplexa metoden, trefas/elkraftteknik samt elektriska och magnetiska fält.</w:t>
      </w:r>
    </w:p>
    <w:p>
      <w:pPr>
        <w:pStyle w:val="Heading2"/>
        <w:spacing w:after="80" w:before="200"/>
      </w:pPr>
      <w:r>
        <w:t xml:space="preserve">15. Grundläggande elektronik</w:t>
      </w:r>
    </w:p>
    <w:p>
      <w:pPr>
        <w:spacing w:after="40"/>
      </w:pPr>
      <w:r>
        <w:rPr>
          <w:b/>
          <w:bCs/>
          <w:color w:val="1F3864"/>
        </w:rPr>
        <w:t xml:space="preserve">Författare: </w:t>
      </w:r>
      <w:r>
        <w:t xml:space="preserve">Lars Nordlund &amp; Ingmar Wiklund</w:t>
      </w:r>
    </w:p>
    <w:p>
      <w:pPr>
        <w:spacing w:after="40"/>
      </w:pPr>
      <w:r>
        <w:rPr>
          <w:b/>
          <w:bCs/>
          <w:color w:val="1F3864"/>
        </w:rPr>
        <w:t xml:space="preserve">Förlag: </w:t>
      </w:r>
      <w:r>
        <w:t xml:space="preserve">Liber · ISBN 978-91-47-10532-8</w:t>
      </w:r>
    </w:p>
    <w:p>
      <w:pPr>
        <w:spacing w:after="60"/>
      </w:pPr>
      <w:r>
        <w:rPr>
          <w:b/>
          <w:bCs/>
          <w:color w:val="1F3864"/>
        </w:rPr>
        <w:t xml:space="preserve">Innehåll: </w:t>
      </w:r>
      <w:r>
        <w:t xml:space="preserve">Analog elektronik: passiva komponenter, halvledare, dioder, transistorer, förstärkare, operationsförstärkare och återkoppling.</w:t>
      </w:r>
    </w:p>
    <w:p>
      <w:pPr>
        <w:pStyle w:val="Heading2"/>
        <w:spacing w:after="80" w:before="200"/>
      </w:pPr>
      <w:r>
        <w:t xml:space="preserve">16. Digitalteknik</w:t>
      </w:r>
    </w:p>
    <w:p>
      <w:pPr>
        <w:spacing w:after="40"/>
      </w:pPr>
      <w:r>
        <w:rPr>
          <w:b/>
          <w:bCs/>
          <w:color w:val="1F3864"/>
        </w:rPr>
        <w:t xml:space="preserve">Författare: </w:t>
      </w:r>
      <w:r>
        <w:t xml:space="preserve">Lars Nordlund &amp; Ingmar Wiklund</w:t>
      </w:r>
    </w:p>
    <w:p>
      <w:pPr>
        <w:spacing w:after="40"/>
      </w:pPr>
      <w:r>
        <w:rPr>
          <w:b/>
          <w:bCs/>
          <w:color w:val="1F3864"/>
        </w:rPr>
        <w:t xml:space="preserve">Förlag: </w:t>
      </w:r>
      <w:r>
        <w:t xml:space="preserve">Liber · ISBN 978-91-47-10533-5</w:t>
      </w:r>
    </w:p>
    <w:p>
      <w:pPr>
        <w:spacing w:after="60"/>
      </w:pPr>
      <w:r>
        <w:rPr>
          <w:b/>
          <w:bCs/>
          <w:color w:val="1F3864"/>
        </w:rPr>
        <w:t xml:space="preserve">Innehåll: </w:t>
      </w:r>
      <w:r>
        <w:t xml:space="preserve">Talsystem och koder, logisk algebra/grindar, kombinatoriska nät, vippor, sekvenskretsar, datorers uppbyggnad och D/A–A/D.</w:t>
      </w:r>
    </w:p>
    <w:p>
      <w:pPr>
        <w:pStyle w:val="Heading2"/>
        <w:spacing w:after="80" w:before="200"/>
      </w:pPr>
      <w:r>
        <w:t xml:space="preserve">17. Elmaskiner och elektriska drivsystem</w:t>
      </w:r>
    </w:p>
    <w:p>
      <w:pPr>
        <w:spacing w:after="40"/>
      </w:pPr>
      <w:r>
        <w:rPr>
          <w:b/>
          <w:bCs/>
          <w:color w:val="1F3864"/>
        </w:rPr>
        <w:t xml:space="preserve">Författare: </w:t>
      </w:r>
      <w:r>
        <w:t xml:space="preserve">Red. Alfredsson / Jacobsson m.fl.</w:t>
      </w:r>
    </w:p>
    <w:p>
      <w:pPr>
        <w:spacing w:after="40"/>
      </w:pPr>
      <w:r>
        <w:rPr>
          <w:b/>
          <w:bCs/>
          <w:color w:val="1F3864"/>
        </w:rPr>
        <w:t xml:space="preserve">Förlag: </w:t>
      </w:r>
      <w:r>
        <w:t xml:space="preserve">Liber · ISBN 978-91-47-11437-5</w:t>
      </w:r>
    </w:p>
    <w:p>
      <w:pPr>
        <w:spacing w:after="60"/>
      </w:pPr>
      <w:r>
        <w:rPr>
          <w:b/>
          <w:bCs/>
          <w:color w:val="1F3864"/>
        </w:rPr>
        <w:t xml:space="preserve">Innehåll: </w:t>
      </w:r>
      <w:r>
        <w:t xml:space="preserve">Transformatorer, asynkron- och synkronmaskiner, likströmsmaskiner, strömriktare och elektriska drivsystem (Elkrafthandboken).</w:t>
      </w:r>
    </w:p>
    <w:p>
      <w:pPr>
        <w:pStyle w:val="Heading2"/>
        <w:spacing w:after="80" w:before="200"/>
      </w:pPr>
      <w:r>
        <w:t xml:space="preserve">18. Elkraftsystem 1</w:t>
      </w:r>
    </w:p>
    <w:p>
      <w:pPr>
        <w:spacing w:after="40"/>
      </w:pPr>
      <w:r>
        <w:rPr>
          <w:b/>
          <w:bCs/>
          <w:color w:val="1F3864"/>
        </w:rPr>
        <w:t xml:space="preserve">Författare: </w:t>
      </w:r>
      <w:r>
        <w:t xml:space="preserve">Jacobsson / Lidström / Öhlén</w:t>
      </w:r>
    </w:p>
    <w:p>
      <w:pPr>
        <w:spacing w:after="40"/>
      </w:pPr>
      <w:r>
        <w:rPr>
          <w:b/>
          <w:bCs/>
          <w:color w:val="1F3864"/>
        </w:rPr>
        <w:t xml:space="preserve">Förlag: </w:t>
      </w:r>
      <w:r>
        <w:t xml:space="preserve">Liber · ISBN 978-91-47-11436-8</w:t>
      </w:r>
    </w:p>
    <w:p>
      <w:pPr>
        <w:spacing w:after="60"/>
      </w:pPr>
      <w:r>
        <w:rPr>
          <w:b/>
          <w:bCs/>
          <w:color w:val="1F3864"/>
        </w:rPr>
        <w:t xml:space="preserve">Innehåll: </w:t>
      </w:r>
      <w:r>
        <w:t xml:space="preserve">Trefassystem, elsäkerhet, energiförsörjning, elproduktion, överföring (AC/HVDC), distribution, skydd samt drift och underhåll.</w:t>
      </w:r>
    </w:p>
    <w:p>
      <w:pPr>
        <w:pStyle w:val="Heading2"/>
        <w:spacing w:after="80" w:before="200"/>
      </w:pPr>
      <w:r>
        <w:t xml:space="preserve">19. Elkraftsystem 2</w:t>
      </w:r>
    </w:p>
    <w:p>
      <w:pPr>
        <w:spacing w:after="40"/>
      </w:pPr>
      <w:r>
        <w:rPr>
          <w:b/>
          <w:bCs/>
          <w:color w:val="1F3864"/>
        </w:rPr>
        <w:t xml:space="preserve">Författare: </w:t>
      </w:r>
      <w:r>
        <w:t xml:space="preserve">Jacobsson / Lidström / Öhlén</w:t>
      </w:r>
    </w:p>
    <w:p>
      <w:pPr>
        <w:spacing w:after="40"/>
      </w:pPr>
      <w:r>
        <w:rPr>
          <w:b/>
          <w:bCs/>
          <w:color w:val="1F3864"/>
        </w:rPr>
        <w:t xml:space="preserve">Förlag: </w:t>
      </w:r>
      <w:r>
        <w:t xml:space="preserve">Liber · ISBN 978-91-47-11435-1</w:t>
      </w:r>
    </w:p>
    <w:p>
      <w:pPr>
        <w:spacing w:after="60"/>
      </w:pPr>
      <w:r>
        <w:rPr>
          <w:b/>
          <w:bCs/>
          <w:color w:val="1F3864"/>
        </w:rPr>
        <w:t xml:space="preserve">Innehåll: </w:t>
      </w:r>
      <w:r>
        <w:t xml:space="preserve">Elkraftanvändning, systembyggnad, driftsäkerhet, elkraftekonomi och -beräkningar, EMC, mätteknik och smarta elnät.</w:t>
      </w:r>
    </w:p>
    <w:p>
      <w:pPr>
        <w:pStyle w:val="Heading2"/>
        <w:spacing w:after="80" w:before="200"/>
      </w:pPr>
      <w:r>
        <w:t xml:space="preserve">20. Elinstallationsreglerna – SEK Handbok 444</w:t>
      </w:r>
    </w:p>
    <w:p>
      <w:pPr>
        <w:spacing w:after="40"/>
      </w:pPr>
      <w:r>
        <w:rPr>
          <w:b/>
          <w:bCs/>
          <w:color w:val="1F3864"/>
        </w:rPr>
        <w:t xml:space="preserve">Författare: </w:t>
      </w:r>
      <w:r>
        <w:t xml:space="preserve">SEK Svensk Elstandard</w:t>
      </w:r>
    </w:p>
    <w:p>
      <w:pPr>
        <w:spacing w:after="40"/>
      </w:pPr>
      <w:r>
        <w:rPr>
          <w:b/>
          <w:bCs/>
          <w:color w:val="1F3864"/>
        </w:rPr>
        <w:t xml:space="preserve">Förlag: </w:t>
      </w:r>
      <w:r>
        <w:t xml:space="preserve">SEK / Svensk Elstandard · ISBN SS 436 40 00</w:t>
      </w:r>
    </w:p>
    <w:p>
      <w:pPr>
        <w:spacing w:after="60"/>
      </w:pPr>
      <w:r>
        <w:rPr>
          <w:b/>
          <w:bCs/>
          <w:color w:val="1F3864"/>
        </w:rPr>
        <w:t xml:space="preserve">Innehåll: </w:t>
      </w:r>
      <w:r>
        <w:t xml:space="preserve">Kommenterad installationsstandard (IEC 60364): skydd mot elchock/överström, val och montering av materiel, kontroll och särskilda utrymmen. OBS: utg. 2 är föråldrad – utg. 4.1 (2023) gäller.</w:t>
      </w:r>
    </w:p>
    <w:p>
      <w:pPr>
        <w:pStyle w:val="Heading2"/>
        <w:spacing w:after="80" w:before="200"/>
      </w:pPr>
      <w:r>
        <w:t xml:space="preserve">21. Nexans Kabelboken – Eldistribution &amp; Installation</w:t>
      </w:r>
    </w:p>
    <w:p>
      <w:pPr>
        <w:spacing w:after="40"/>
      </w:pPr>
      <w:r>
        <w:rPr>
          <w:b/>
          <w:bCs/>
          <w:color w:val="1F3864"/>
        </w:rPr>
        <w:t xml:space="preserve">Författare: </w:t>
      </w:r>
      <w:r>
        <w:t xml:space="preserve">Nexans</w:t>
      </w:r>
    </w:p>
    <w:p>
      <w:pPr>
        <w:spacing w:after="40"/>
      </w:pPr>
      <w:r>
        <w:rPr>
          <w:b/>
          <w:bCs/>
          <w:color w:val="1F3864"/>
        </w:rPr>
        <w:t xml:space="preserve">Förlag: </w:t>
      </w:r>
      <w:r>
        <w:t xml:space="preserve">Nexans</w:t>
      </w:r>
    </w:p>
    <w:p>
      <w:pPr>
        <w:spacing w:after="60"/>
      </w:pPr>
      <w:r>
        <w:rPr>
          <w:b/>
          <w:bCs/>
          <w:color w:val="1F3864"/>
        </w:rPr>
        <w:t xml:space="preserve">Innehåll: </w:t>
      </w:r>
      <w:r>
        <w:t xml:space="preserve">Kabelhandbok: produktguide och kabeltyper, allmän kabelinformation, belastningstabeller, beräkningsformler och förläggning.</w:t>
      </w:r>
    </w:p>
    <w:p>
      <w:pPr>
        <w:pStyle w:val="Heading2"/>
        <w:spacing w:after="80" w:before="200"/>
      </w:pPr>
      <w:r>
        <w:t xml:space="preserve">22. Elektriska mätsystem och mätmetoder</w:t>
      </w:r>
    </w:p>
    <w:p>
      <w:pPr>
        <w:spacing w:after="40"/>
      </w:pPr>
      <w:r>
        <w:rPr>
          <w:b/>
          <w:bCs/>
          <w:color w:val="1F3864"/>
        </w:rPr>
        <w:t xml:space="preserve">Författare: </w:t>
      </w:r>
      <w:r>
        <w:t xml:space="preserve">Lars Bengtsson</w:t>
      </w:r>
    </w:p>
    <w:p>
      <w:pPr>
        <w:spacing w:after="40"/>
      </w:pPr>
      <w:r>
        <w:rPr>
          <w:b/>
          <w:bCs/>
          <w:color w:val="1F3864"/>
        </w:rPr>
        <w:t xml:space="preserve">Förlag: </w:t>
      </w:r>
      <w:r>
        <w:t xml:space="preserve">Studentlitteratur · ISBN 978-91-44-08608-0</w:t>
      </w:r>
    </w:p>
    <w:p>
      <w:pPr>
        <w:spacing w:after="60"/>
      </w:pPr>
      <w:r>
        <w:rPr>
          <w:b/>
          <w:bCs/>
          <w:color w:val="1F3864"/>
        </w:rPr>
        <w:t xml:space="preserve">Innehåll: </w:t>
      </w:r>
      <w:r>
        <w:t xml:space="preserve">Mätteknik: givare, förstärkare (OP/instrument/lock-in), AD/DA-omvandling, signalanalys, analoga/digitala filter, korrelation och mätosäkerhet (GUM).</w:t>
      </w:r>
    </w:p>
    <w:p>
      <w:pPr>
        <w:pStyle w:val="Heading1"/>
        <w:pageBreakBefore/>
      </w:pPr>
      <w:r>
        <w:t xml:space="preserve">Reglerteknik &amp; automation</w:t>
      </w:r>
    </w:p>
    <w:p>
      <w:pPr>
        <w:pStyle w:val="Heading2"/>
        <w:spacing w:after="80" w:before="200"/>
      </w:pPr>
      <w:r>
        <w:t xml:space="preserve">23. Modern Reglerteknik – Faktabok</w:t>
      </w:r>
    </w:p>
    <w:p>
      <w:pPr>
        <w:spacing w:after="40"/>
      </w:pPr>
      <w:r>
        <w:rPr>
          <w:b/>
          <w:bCs/>
          <w:color w:val="1F3864"/>
        </w:rPr>
        <w:t xml:space="preserve">Författare: </w:t>
      </w:r>
      <w:r>
        <w:t xml:space="preserve">Bertil Thomas</w:t>
      </w:r>
    </w:p>
    <w:p>
      <w:pPr>
        <w:spacing w:after="40"/>
      </w:pPr>
      <w:r>
        <w:rPr>
          <w:b/>
          <w:bCs/>
          <w:color w:val="1F3864"/>
        </w:rPr>
        <w:t xml:space="preserve">Förlag: </w:t>
      </w:r>
      <w:r>
        <w:t xml:space="preserve">Liber · ISBN 978-91-47-11212-8</w:t>
      </w:r>
    </w:p>
    <w:p>
      <w:pPr>
        <w:spacing w:after="60"/>
      </w:pPr>
      <w:r>
        <w:rPr>
          <w:b/>
          <w:bCs/>
          <w:color w:val="1F3864"/>
        </w:rPr>
        <w:t xml:space="preserve">Innehåll: </w:t>
      </w:r>
      <w:r>
        <w:t xml:space="preserve">Reglerteknik: systemteori, Laplace och överföringsfunktioner, frekvensanalys, dimensionering, tillståndsmodeller, tidsdiskret reglering och fuzzy control.</w:t>
      </w:r>
    </w:p>
    <w:p>
      <w:pPr>
        <w:pStyle w:val="Heading2"/>
        <w:spacing w:after="80" w:before="200"/>
      </w:pPr>
      <w:r>
        <w:t xml:space="preserve">24. Modern Reglerteknik – Övningsbok</w:t>
      </w:r>
    </w:p>
    <w:p>
      <w:pPr>
        <w:spacing w:after="40"/>
      </w:pPr>
      <w:r>
        <w:rPr>
          <w:b/>
          <w:bCs/>
          <w:color w:val="1F3864"/>
        </w:rPr>
        <w:t xml:space="preserve">Författare: </w:t>
      </w:r>
      <w:r>
        <w:t xml:space="preserve">Bertil Thomas</w:t>
      </w:r>
    </w:p>
    <w:p>
      <w:pPr>
        <w:spacing w:after="40"/>
      </w:pPr>
      <w:r>
        <w:rPr>
          <w:b/>
          <w:bCs/>
          <w:color w:val="1F3864"/>
        </w:rPr>
        <w:t xml:space="preserve">Förlag: </w:t>
      </w:r>
      <w:r>
        <w:t xml:space="preserve">Liber · ISBN 978-91-47-11329-3</w:t>
      </w:r>
    </w:p>
    <w:p>
      <w:pPr>
        <w:spacing w:after="60"/>
      </w:pPr>
      <w:r>
        <w:rPr>
          <w:b/>
          <w:bCs/>
          <w:color w:val="1F3864"/>
        </w:rPr>
        <w:t xml:space="preserve">Innehåll: </w:t>
      </w:r>
      <w:r>
        <w:t xml:space="preserve">Övningar till faktaboken – teoretiska och praktiska, med facit.</w:t>
      </w:r>
    </w:p>
    <w:p>
      <w:pPr>
        <w:pStyle w:val="Heading2"/>
        <w:spacing w:after="80" w:before="200"/>
      </w:pPr>
      <w:r>
        <w:t xml:space="preserve">25. Modern Control Engineering (eng.)</w:t>
      </w:r>
    </w:p>
    <w:p>
      <w:pPr>
        <w:spacing w:after="40"/>
      </w:pPr>
      <w:r>
        <w:rPr>
          <w:b/>
          <w:bCs/>
          <w:color w:val="1F3864"/>
        </w:rPr>
        <w:t xml:space="preserve">Författare: </w:t>
      </w:r>
      <w:r>
        <w:t xml:space="preserve">Katsuhiko Ogata</w:t>
      </w:r>
    </w:p>
    <w:p>
      <w:pPr>
        <w:spacing w:after="40"/>
      </w:pPr>
      <w:r>
        <w:rPr>
          <w:b/>
          <w:bCs/>
          <w:color w:val="1F3864"/>
        </w:rPr>
        <w:t xml:space="preserve">Förlag: </w:t>
      </w:r>
      <w:r>
        <w:t xml:space="preserve">Pearson · ISBN 978-0-13-713337-8</w:t>
      </w:r>
    </w:p>
    <w:p>
      <w:pPr>
        <w:spacing w:after="60"/>
      </w:pPr>
      <w:r>
        <w:rPr>
          <w:b/>
          <w:bCs/>
          <w:color w:val="1F3864"/>
        </w:rPr>
        <w:t xml:space="preserve">Innehåll: </w:t>
      </w:r>
      <w:r>
        <w:t xml:space="preserve">Klassisk engelsk lärobok: modellering, transientanalys, rotort, frekvenssvar (Bode/Nyquist), PID och tillståndsrum.</w:t>
      </w:r>
    </w:p>
    <w:p>
      <w:pPr>
        <w:pStyle w:val="Heading2"/>
        <w:spacing w:after="80" w:before="200"/>
      </w:pPr>
      <w:r>
        <w:t xml:space="preserve">26. Programmable Logic Controllers – IEC 61131-3 med CODESYS (eng.)</w:t>
      </w:r>
    </w:p>
    <w:p>
      <w:pPr>
        <w:spacing w:after="40"/>
      </w:pPr>
      <w:r>
        <w:rPr>
          <w:b/>
          <w:bCs/>
          <w:color w:val="1F3864"/>
        </w:rPr>
        <w:t xml:space="preserve">Författare: </w:t>
      </w:r>
      <w:r>
        <w:t xml:space="preserve">Dag H. Hanssen</w:t>
      </w:r>
    </w:p>
    <w:p>
      <w:pPr>
        <w:spacing w:after="40"/>
      </w:pPr>
      <w:r>
        <w:rPr>
          <w:b/>
          <w:bCs/>
          <w:color w:val="1F3864"/>
        </w:rPr>
        <w:t xml:space="preserve">Förlag: </w:t>
      </w:r>
      <w:r>
        <w:t xml:space="preserve">Wiley · ISBN 978-1-118-94924-5</w:t>
      </w:r>
    </w:p>
    <w:p>
      <w:pPr>
        <w:spacing w:after="60"/>
      </w:pPr>
      <w:r>
        <w:rPr>
          <w:b/>
          <w:bCs/>
          <w:color w:val="1F3864"/>
        </w:rPr>
        <w:t xml:space="preserve">Innehåll: </w:t>
      </w:r>
      <w:r>
        <w:t xml:space="preserve">PLC-programmering: hårdvara och digital/analog I/O, strukturerad design, språken LD, FBD, ST och SFC samt implementering i CODESYS.</w:t>
      </w:r>
    </w:p>
    <w:p>
      <w:pPr>
        <w:pStyle w:val="Heading1"/>
        <w:pageBreakBefore/>
      </w:pPr>
      <w:r>
        <w:t xml:space="preserve">Nätverk &amp; datakommunikation</w:t>
      </w:r>
    </w:p>
    <w:p>
      <w:pPr>
        <w:pStyle w:val="Heading2"/>
        <w:spacing w:after="80" w:before="200"/>
      </w:pPr>
      <w:r>
        <w:t xml:space="preserve">27. Datakommunikation</w:t>
      </w:r>
    </w:p>
    <w:p>
      <w:pPr>
        <w:spacing w:after="40"/>
      </w:pPr>
      <w:r>
        <w:rPr>
          <w:b/>
          <w:bCs/>
          <w:color w:val="1F3864"/>
        </w:rPr>
        <w:t xml:space="preserve">Författare: </w:t>
      </w:r>
      <w:r>
        <w:t xml:space="preserve">Berti, Björkman, Lindgren, Nordén</w:t>
      </w:r>
    </w:p>
    <w:p>
      <w:pPr>
        <w:spacing w:after="40"/>
      </w:pPr>
      <w:r>
        <w:rPr>
          <w:b/>
          <w:bCs/>
          <w:color w:val="1F3864"/>
        </w:rPr>
        <w:t xml:space="preserve">Förlag: </w:t>
      </w:r>
      <w:r>
        <w:t xml:space="preserve">Liber · ISBN 978-91-47-05211-0</w:t>
      </w:r>
    </w:p>
    <w:p>
      <w:pPr>
        <w:spacing w:after="60"/>
      </w:pPr>
      <w:r>
        <w:rPr>
          <w:b/>
          <w:bCs/>
          <w:color w:val="1F3864"/>
        </w:rPr>
        <w:t xml:space="preserve">Innehåll: </w:t>
      </w:r>
      <w:r>
        <w:t xml:space="preserve">Introduktion till datakommunikation och internetteknologi: dataöverföring, routing/forwarding och skiktmodellen från fysiskt lager till applikation.</w:t>
      </w:r>
    </w:p>
    <w:p>
      <w:pPr>
        <w:pStyle w:val="Heading2"/>
        <w:spacing w:after="80" w:before="200"/>
      </w:pPr>
      <w:r>
        <w:t xml:space="preserve">28. CCNA 200-301 Official Cert Guide, Vol. 1 (eng.)</w:t>
      </w:r>
    </w:p>
    <w:p>
      <w:pPr>
        <w:spacing w:after="40"/>
      </w:pPr>
      <w:r>
        <w:rPr>
          <w:b/>
          <w:bCs/>
          <w:color w:val="1F3864"/>
        </w:rPr>
        <w:t xml:space="preserve">Författare: </w:t>
      </w:r>
      <w:r>
        <w:t xml:space="preserve">Wendell Odom</w:t>
      </w:r>
    </w:p>
    <w:p>
      <w:pPr>
        <w:spacing w:after="40"/>
      </w:pPr>
      <w:r>
        <w:rPr>
          <w:b/>
          <w:bCs/>
          <w:color w:val="1F3864"/>
        </w:rPr>
        <w:t xml:space="preserve">Förlag: </w:t>
      </w:r>
      <w:r>
        <w:t xml:space="preserve">Cisco Press · ISBN 978-0-13-579273-5</w:t>
      </w:r>
    </w:p>
    <w:p>
      <w:pPr>
        <w:spacing w:after="60"/>
      </w:pPr>
      <w:r>
        <w:rPr>
          <w:b/>
          <w:bCs/>
          <w:color w:val="1F3864"/>
        </w:rPr>
        <w:t xml:space="preserve">Innehåll: </w:t>
      </w:r>
      <w:r>
        <w:t xml:space="preserve">Cisco CCNA del 1: nätverksgrunder, Ethernet-LAN, switchning, IPv4-adressering/subnätning, routing, OSPF, IPv6 och wireless.</w:t>
      </w:r>
    </w:p>
    <w:p>
      <w:pPr>
        <w:pStyle w:val="Heading2"/>
        <w:spacing w:after="80" w:before="200"/>
      </w:pPr>
      <w:r>
        <w:t xml:space="preserve">29. CCNA 200-301 Official Cert Guide, Vol. 2 (eng.)</w:t>
      </w:r>
    </w:p>
    <w:p>
      <w:pPr>
        <w:spacing w:after="40"/>
      </w:pPr>
      <w:r>
        <w:rPr>
          <w:b/>
          <w:bCs/>
          <w:color w:val="1F3864"/>
        </w:rPr>
        <w:t xml:space="preserve">Författare: </w:t>
      </w:r>
      <w:r>
        <w:t xml:space="preserve">Wendell Odom</w:t>
      </w:r>
    </w:p>
    <w:p>
      <w:pPr>
        <w:spacing w:after="40"/>
      </w:pPr>
      <w:r>
        <w:rPr>
          <w:b/>
          <w:bCs/>
          <w:color w:val="1F3864"/>
        </w:rPr>
        <w:t xml:space="preserve">Förlag: </w:t>
      </w:r>
      <w:r>
        <w:t xml:space="preserve">Cisco Press · ISBN 978-1-58714-713-5</w:t>
      </w:r>
    </w:p>
    <w:p>
      <w:pPr>
        <w:spacing w:after="60"/>
      </w:pPr>
      <w:r>
        <w:rPr>
          <w:b/>
          <w:bCs/>
          <w:color w:val="1F3864"/>
        </w:rPr>
        <w:t xml:space="preserve">Innehåll: </w:t>
      </w:r>
      <w:r>
        <w:t xml:space="preserve">Cisco CCNA del 2: ACL, säkerhet, IP-tjänster (NAT, QoS), nätverksarkitektur och automation (SDA, REST/JSON).</w:t>
      </w:r>
    </w:p>
    <w:p>
      <w:pPr>
        <w:pStyle w:val="Heading1"/>
        <w:pageBreakBefore/>
      </w:pPr>
      <w:r>
        <w:t xml:space="preserve">Ekonomi, projekt, kvalitet &amp; hållbarhet</w:t>
      </w:r>
    </w:p>
    <w:p>
      <w:pPr>
        <w:pStyle w:val="Heading2"/>
        <w:spacing w:after="80" w:before="200"/>
      </w:pPr>
      <w:r>
        <w:t xml:space="preserve">30. Ekonomi för chefer</w:t>
      </w:r>
    </w:p>
    <w:p>
      <w:pPr>
        <w:spacing w:after="40"/>
      </w:pPr>
      <w:r>
        <w:rPr>
          <w:b/>
          <w:bCs/>
          <w:color w:val="1F3864"/>
        </w:rPr>
        <w:t xml:space="preserve">Författare: </w:t>
      </w:r>
      <w:r>
        <w:t xml:space="preserve">Mikael Carlson &amp; Jonas Bernhardsson</w:t>
      </w:r>
    </w:p>
    <w:p>
      <w:pPr>
        <w:spacing w:after="40"/>
      </w:pPr>
      <w:r>
        <w:rPr>
          <w:b/>
          <w:bCs/>
          <w:color w:val="1F3864"/>
        </w:rPr>
        <w:t xml:space="preserve">Förlag: </w:t>
      </w:r>
      <w:r>
        <w:t xml:space="preserve">Liber · ISBN 978-91-47-10942-5</w:t>
      </w:r>
    </w:p>
    <w:p>
      <w:pPr>
        <w:spacing w:after="60"/>
      </w:pPr>
      <w:r>
        <w:rPr>
          <w:b/>
          <w:bCs/>
          <w:color w:val="1F3864"/>
        </w:rPr>
        <w:t xml:space="preserve">Innehåll: </w:t>
      </w:r>
      <w:r>
        <w:t xml:space="preserve">Affärsekonomi för chefer: ekonomiska rapporter, nyckeltal, lönsamhet, kassaflöde och budget.</w:t>
      </w:r>
    </w:p>
    <w:p>
      <w:pPr>
        <w:pStyle w:val="Heading2"/>
        <w:spacing w:after="80" w:before="200"/>
      </w:pPr>
      <w:r>
        <w:t xml:space="preserve">31. Projektledning</w:t>
      </w:r>
    </w:p>
    <w:p>
      <w:pPr>
        <w:spacing w:after="40"/>
      </w:pPr>
      <w:r>
        <w:rPr>
          <w:b/>
          <w:bCs/>
          <w:color w:val="1F3864"/>
        </w:rPr>
        <w:t xml:space="preserve">Författare: </w:t>
      </w:r>
      <w:r>
        <w:t xml:space="preserve">Bo Tonnquist</w:t>
      </w:r>
    </w:p>
    <w:p>
      <w:pPr>
        <w:spacing w:after="40"/>
      </w:pPr>
      <w:r>
        <w:rPr>
          <w:b/>
          <w:bCs/>
          <w:color w:val="1F3864"/>
        </w:rPr>
        <w:t xml:space="preserve">Förlag: </w:t>
      </w:r>
      <w:r>
        <w:t xml:space="preserve">Sanoma Utbildning · ISBN 978-91-523-3612-0</w:t>
      </w:r>
    </w:p>
    <w:p>
      <w:pPr>
        <w:spacing w:after="60"/>
      </w:pPr>
      <w:r>
        <w:rPr>
          <w:b/>
          <w:bCs/>
          <w:color w:val="1F3864"/>
        </w:rPr>
        <w:t xml:space="preserve">Innehåll: </w:t>
      </w:r>
      <w:r>
        <w:t xml:space="preserve">Heltäckande projektmetodik: förstudie, planering, genomförande och avslut; agila metoder, portfölj och certifieringar.</w:t>
      </w:r>
    </w:p>
    <w:p>
      <w:pPr>
        <w:pStyle w:val="Heading2"/>
        <w:spacing w:after="80" w:before="200"/>
      </w:pPr>
      <w:r>
        <w:t xml:space="preserve">32. Myter om projekt</w:t>
      </w:r>
    </w:p>
    <w:p>
      <w:pPr>
        <w:spacing w:after="40"/>
      </w:pPr>
      <w:r>
        <w:rPr>
          <w:b/>
          <w:bCs/>
          <w:color w:val="1F3864"/>
        </w:rPr>
        <w:t xml:space="preserve">Författare: </w:t>
      </w:r>
      <w:r>
        <w:t xml:space="preserve">Jesper Blomberg</w:t>
      </w:r>
    </w:p>
    <w:p>
      <w:pPr>
        <w:spacing w:after="40"/>
      </w:pPr>
      <w:r>
        <w:rPr>
          <w:b/>
          <w:bCs/>
          <w:color w:val="1F3864"/>
        </w:rPr>
        <w:t xml:space="preserve">Förlag: </w:t>
      </w:r>
      <w:r>
        <w:t xml:space="preserve">Studentlitteratur · ISBN 978-91-44-09385-7</w:t>
      </w:r>
    </w:p>
    <w:p>
      <w:pPr>
        <w:spacing w:after="60"/>
      </w:pPr>
      <w:r>
        <w:rPr>
          <w:b/>
          <w:bCs/>
          <w:color w:val="1F3864"/>
        </w:rPr>
        <w:t xml:space="preserve">Innehåll: </w:t>
      </w:r>
      <w:r>
        <w:t xml:space="preserve">Kritisk, organisationsteoretisk granskning av projektledningsläran och de vanliga myterna om projekt.</w:t>
      </w:r>
    </w:p>
    <w:p>
      <w:pPr>
        <w:pStyle w:val="Heading2"/>
        <w:spacing w:after="80" w:before="200"/>
      </w:pPr>
      <w:r>
        <w:t xml:space="preserve">33. Hållbar utveckling – Livskvalitet, beteende, teknik</w:t>
      </w:r>
    </w:p>
    <w:p>
      <w:pPr>
        <w:spacing w:after="40"/>
      </w:pPr>
      <w:r>
        <w:rPr>
          <w:b/>
          <w:bCs/>
          <w:color w:val="1F3864"/>
        </w:rPr>
        <w:t xml:space="preserve">Författare: </w:t>
      </w:r>
      <w:r>
        <w:t xml:space="preserve">Håkan Gulliksson &amp; Ulf Holmgren</w:t>
      </w:r>
    </w:p>
    <w:p>
      <w:pPr>
        <w:spacing w:after="40"/>
      </w:pPr>
      <w:r>
        <w:rPr>
          <w:b/>
          <w:bCs/>
          <w:color w:val="1F3864"/>
        </w:rPr>
        <w:t xml:space="preserve">Förlag: </w:t>
      </w:r>
      <w:r>
        <w:t xml:space="preserve">Studentlitteratur · ISBN 978-91-44-10098-2</w:t>
      </w:r>
    </w:p>
    <w:p>
      <w:pPr>
        <w:spacing w:after="60"/>
      </w:pPr>
      <w:r>
        <w:rPr>
          <w:b/>
          <w:bCs/>
          <w:color w:val="1F3864"/>
        </w:rPr>
        <w:t xml:space="preserve">Innehåll: </w:t>
      </w:r>
      <w:r>
        <w:t xml:space="preserve">Social, ekologisk och ekonomisk hållbarhet: livskvalitet, beteende, teknik och systemtänkande.</w:t>
      </w:r>
    </w:p>
    <w:p>
      <w:pPr>
        <w:pStyle w:val="Heading2"/>
        <w:spacing w:after="80" w:before="200"/>
      </w:pPr>
      <w:r>
        <w:t xml:space="preserve">34. Kvalitet – från behov till användning</w:t>
      </w:r>
    </w:p>
    <w:p>
      <w:pPr>
        <w:spacing w:after="40"/>
      </w:pPr>
      <w:r>
        <w:rPr>
          <w:b/>
          <w:bCs/>
          <w:color w:val="1F3864"/>
        </w:rPr>
        <w:t xml:space="preserve">Författare: </w:t>
      </w:r>
      <w:r>
        <w:t xml:space="preserve">Bo Bergman &amp; Bengt Klefsjö</w:t>
      </w:r>
    </w:p>
    <w:p>
      <w:pPr>
        <w:spacing w:after="40"/>
      </w:pPr>
      <w:r>
        <w:rPr>
          <w:b/>
          <w:bCs/>
          <w:color w:val="1F3864"/>
        </w:rPr>
        <w:t xml:space="preserve">Förlag: </w:t>
      </w:r>
      <w:r>
        <w:t xml:space="preserve">Studentlitteratur · ISBN 978-91-44-07825-0</w:t>
      </w:r>
    </w:p>
    <w:p>
      <w:pPr>
        <w:spacing w:after="60"/>
      </w:pPr>
      <w:r>
        <w:rPr>
          <w:b/>
          <w:bCs/>
          <w:color w:val="1F3864"/>
        </w:rPr>
        <w:t xml:space="preserve">Innehåll: </w:t>
      </w:r>
      <w:r>
        <w:t xml:space="preserve">Kvalitetsteknik och kvalitetsutveckling: kundfokuserad utveckling, tillförlitlighet, försöksplanering, SPC, Sex Sigma, ISO 9000 och kvalitetsledning.</w:t>
      </w:r>
    </w:p>
    <w:p>
      <w:pPr>
        <w:pStyle w:val="Heading1"/>
        <w:pageBreakBefore/>
      </w:pPr>
      <w:r>
        <w:t xml:space="preserve">Övrigt</w:t>
      </w:r>
    </w:p>
    <w:p>
      <w:pPr>
        <w:pStyle w:val="Heading2"/>
        <w:spacing w:after="80" w:before="200"/>
      </w:pPr>
      <w:r>
        <w:t xml:space="preserve">35. Engineering in Plain Sight (eng.)</w:t>
      </w:r>
    </w:p>
    <w:p>
      <w:pPr>
        <w:spacing w:after="40"/>
      </w:pPr>
      <w:r>
        <w:rPr>
          <w:b/>
          <w:bCs/>
          <w:color w:val="1F3864"/>
        </w:rPr>
        <w:t xml:space="preserve">Författare: </w:t>
      </w:r>
      <w:r>
        <w:t xml:space="preserve">Grady Hillhouse</w:t>
      </w:r>
    </w:p>
    <w:p>
      <w:pPr>
        <w:spacing w:after="40"/>
      </w:pPr>
      <w:r>
        <w:rPr>
          <w:b/>
          <w:bCs/>
          <w:color w:val="1F3864"/>
        </w:rPr>
        <w:t xml:space="preserve">Förlag: </w:t>
      </w:r>
      <w:r>
        <w:t xml:space="preserve">No Starch Press</w:t>
      </w:r>
    </w:p>
    <w:p>
      <w:pPr>
        <w:spacing w:after="60"/>
      </w:pPr>
      <w:r>
        <w:rPr>
          <w:b/>
          <w:bCs/>
          <w:color w:val="1F3864"/>
        </w:rPr>
        <w:t xml:space="preserve">Innehåll: </w:t>
      </w:r>
      <w:r>
        <w:t xml:space="preserve">Illustrerad uppslagsbok om vardagens infrastruktur: elnät, telekom, vägar, vatten och avlopp.</w:t>
      </w:r>
    </w:p>
    <w:p>
      <w:pPr>
        <w:pStyle w:val="Heading2"/>
        <w:spacing w:after="80" w:before="200"/>
      </w:pPr>
      <w:r>
        <w:t xml:space="preserve">36. Open Circuits (eng.)</w:t>
      </w:r>
    </w:p>
    <w:p>
      <w:pPr>
        <w:spacing w:after="40"/>
      </w:pPr>
      <w:r>
        <w:rPr>
          <w:b/>
          <w:bCs/>
          <w:color w:val="1F3864"/>
        </w:rPr>
        <w:t xml:space="preserve">Författare: </w:t>
      </w:r>
      <w:r>
        <w:t xml:space="preserve">Windell Oskay &amp; Eric Schlaepfer</w:t>
      </w:r>
    </w:p>
    <w:p>
      <w:pPr>
        <w:spacing w:after="40"/>
      </w:pPr>
      <w:r>
        <w:rPr>
          <w:b/>
          <w:bCs/>
          <w:color w:val="1F3864"/>
        </w:rPr>
        <w:t xml:space="preserve">Förlag: </w:t>
      </w:r>
      <w:r>
        <w:t xml:space="preserve">No Starch Press</w:t>
      </w:r>
    </w:p>
    <w:p>
      <w:pPr>
        <w:spacing w:after="60"/>
      </w:pPr>
      <w:r>
        <w:rPr>
          <w:b/>
          <w:bCs/>
          <w:color w:val="1F3864"/>
        </w:rPr>
        <w:t xml:space="preserve">Innehåll: </w:t>
      </w:r>
      <w:r>
        <w:t xml:space="preserve">Fotografiska genomskärningar av elektroniska komponenter.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Mina skolböcker  ·  Sida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6" w:space="4"/>
      </w:pBdr>
      <w:spacing w:after="160" w:before="24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60" w:before="160"/>
      <w:outlineLvl w:val="1"/>
    </w:pPr>
    <w:rPr>
      <w:rFonts w:ascii="Arial" w:cs="Arial" w:eastAsia="Arial" w:hAnsi="Arial"/>
      <w:b/>
      <w:bCs/>
      <w:color w:val="2E4C7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2026-07-09T14:39:30.211Z</dcterms:created>
  <dcterms:modified xsi:type="dcterms:W3CDTF">2026-07-09T14:39:30.214Z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