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 w:line="780" w:lineRule="exact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弘毅直播销冠教练</w:t>
      </w:r>
    </w:p>
    <w:p>
      <w:pPr>
        <w:spacing w:after="400" w:before="0" w:line="780" w:lineRule="exact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安装使用说明书</w:t>
      </w:r>
    </w:p>
    <w:p>
      <w:pPr>
        <w:spacing w:after="100" w:before="200" w:line="560" w:lineRule="exact"/>
        <w:jc w:val="center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蒸馏自35位保险直播大咖实战逐字稿</w:t>
      </w:r>
    </w:p>
    <w:p>
      <w:pPr>
        <w:spacing w:after="400" w:before="0" w:line="560" w:lineRule="exact"/>
        <w:jc w:val="center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覆盖直播获客全流程七大阶段 · 道法术器完整体系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版本</w:t>
            </w:r>
          </w:p>
        </w:tc>
        <w:tc>
          <w:tcPr>
            <w:tcW w:type="dxa" w:w="22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v2.2</w:t>
            </w:r>
          </w:p>
        </w:tc>
        <w:tc>
          <w:tcPr>
            <w:tcW w:type="dxa" w:w="22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更新日期</w:t>
            </w:r>
          </w:p>
        </w:tc>
        <w:tc>
          <w:tcPr>
            <w:tcW w:type="dxa" w:w="22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2026-05-09</w:t>
            </w:r>
          </w:p>
        </w:tc>
      </w:tr>
      <w:tr>
        <w:tc>
          <w:tcPr>
            <w:tcW w:type="dxa" w:w="22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团队</w:t>
            </w:r>
          </w:p>
        </w:tc>
        <w:tc>
          <w:tcPr>
            <w:tcW w:type="dxa" w:w="22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明亚保险经纪 · 弘毅团队</w:t>
            </w:r>
          </w:p>
        </w:tc>
        <w:tc>
          <w:tcPr>
            <w:tcW w:type="dxa" w:w="22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机密等级</w:t>
            </w:r>
          </w:p>
        </w:tc>
        <w:tc>
          <w:tcPr>
            <w:tcW w:type="dxa" w:w="22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团队内部使用</w:t>
            </w:r>
          </w:p>
        </w:tc>
      </w:tr>
    </w:tbl>
    <w:p>
      <w:pPr>
        <w:spacing w:line="560" w:lineRule="exact"/>
      </w:pPr>
    </w:p>
    <w:p>
      <w:pPr>
        <w:spacing w:after="300" w:before="200" w:line="560" w:lineRule="exact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目  录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第一章  技能介绍 ...................................... 3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第二章  安装指南 ...................................... 4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第三章  使用方法 ...................................... 6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第四章  自我进化机制 .................................. 8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第五章  常见问题 ...................................... 10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附录A   文件清单 ...................................... 11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附录B   蒸馏标准 ...................................... 12</w:t>
      </w:r>
    </w:p>
    <w:r>
      <w:br w:type="page"/>
    </w:r>
    <w:p>
      <w:pPr>
        <w:pStyle w:val="Heading1"/>
        <w:spacing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第一章  技能介绍</w:t>
      </w:r>
    </w:p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1.1 什么是弘毅直播销冠教练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弘毅直播销冠教练是一款AI智能教练技能，由弘毅团队从35位保险直播大咖的实战逐字稿中深度蒸馏而成。它不是一个简单的问答工具，而是一位24小时在线的直播教练，覆盖从开播准备到成交裂变的全流程。</w:t>
      </w:r>
    </w:p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1.2 核心价值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3"/>
        <w:gridCol w:w="6191"/>
      </w:tblGrid>
      <w:tr>
        <w:tc>
          <w:tcPr>
            <w:tcW w:type="dxa" w:w="2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维度</w:t>
            </w:r>
          </w:p>
        </w:tc>
        <w:tc>
          <w:tcPr>
            <w:tcW w:type="dxa" w:w="619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说明</w:t>
            </w:r>
          </w:p>
        </w:tc>
      </w:tr>
      <w:tr>
        <w:tc>
          <w:tcPr>
            <w:tcW w:type="dxa" w:w="2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道法术器体系</w:t>
            </w:r>
          </w:p>
        </w:tc>
        <w:tc>
          <w:tcPr>
            <w:tcW w:type="dxa" w:w="619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完整涵盖直播获客的核心理念（道）、七阶段全链路（法）、实战话术库（术）、知识库索引（器）</w:t>
            </w:r>
          </w:p>
        </w:tc>
      </w:tr>
      <w:tr>
        <w:tc>
          <w:tcPr>
            <w:tcW w:type="dxa" w:w="2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35位大咖经验</w:t>
            </w:r>
          </w:p>
        </w:tc>
        <w:tc>
          <w:tcPr>
            <w:tcW w:type="dxa" w:w="619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HY的295场突破、SWL的TOT之路、SXY的淡季策略等真实案例</w:t>
            </w:r>
          </w:p>
        </w:tc>
      </w:tr>
      <w:tr>
        <w:tc>
          <w:tcPr>
            <w:tcW w:type="dxa" w:w="2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七阶段全流程</w:t>
            </w:r>
          </w:p>
        </w:tc>
        <w:tc>
          <w:tcPr>
            <w:tcW w:type="dxa" w:w="619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从直播前准备、内容策划、直播间执行、私域承接、成交交付、售后裂变到复盘优化</w:t>
            </w:r>
          </w:p>
        </w:tc>
      </w:tr>
      <w:tr>
        <w:tc>
          <w:tcPr>
            <w:tcW w:type="dxa" w:w="2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自我进化能力</w:t>
            </w:r>
          </w:p>
        </w:tc>
        <w:tc>
          <w:tcPr>
            <w:tcW w:type="dxa" w:w="619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支持伙伴投喂资料后自动蒸馏，持续增强知识库</w:t>
            </w:r>
          </w:p>
        </w:tc>
      </w:tr>
      <w:tr>
        <w:tc>
          <w:tcPr>
            <w:tcW w:type="dxa" w:w="2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跨机器即装即用</w:t>
            </w:r>
          </w:p>
        </w:tc>
        <w:tc>
          <w:tcPr>
            <w:tcW w:type="dxa" w:w="619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安装后立即可用，无需额外配置</w:t>
            </w:r>
          </w:p>
        </w:tc>
      </w:tr>
    </w:tbl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1.3 技能文件构成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SKILL.md — 主技能文件（约600行，包含道法术器完整体系）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knowledge/ — 知识库目录（8个文件，覆盖七大阶段+心态能量）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安装说明.md — 简版安装说明</w:t>
      </w:r>
    </w:p>
    <w:r>
      <w:br w:type="page"/>
    </w:r>
    <w:p>
      <w:pPr>
        <w:pStyle w:val="Heading1"/>
        <w:spacing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第二章  安装指南</w:t>
      </w:r>
    </w:p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2.1 前置条件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3095"/>
        <w:gridCol w:w="3538"/>
      </w:tblGrid>
      <w:tr>
        <w:tc>
          <w:tcPr>
            <w:tcW w:type="dxa" w:w="22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条件</w:t>
            </w:r>
          </w:p>
        </w:tc>
        <w:tc>
          <w:tcPr>
            <w:tcW w:type="dxa" w:w="30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要求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说明</w:t>
            </w:r>
          </w:p>
        </w:tc>
      </w:tr>
      <w:tr>
        <w:tc>
          <w:tcPr>
            <w:tcW w:type="dxa" w:w="22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WorkBuddy</w:t>
            </w:r>
          </w:p>
        </w:tc>
        <w:tc>
          <w:tcPr>
            <w:tcW w:type="dxa" w:w="30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已安装并登录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本技能运行在WorkBuddy平台上</w:t>
            </w:r>
          </w:p>
        </w:tc>
      </w:tr>
      <w:tr>
        <w:tc>
          <w:tcPr>
            <w:tcW w:type="dxa" w:w="22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操作系统</w:t>
            </w:r>
          </w:p>
        </w:tc>
        <w:tc>
          <w:tcPr>
            <w:tcW w:type="dxa" w:w="30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Windows / macOS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两个系统均可安装</w:t>
            </w:r>
          </w:p>
        </w:tc>
      </w:tr>
      <w:tr>
        <w:tc>
          <w:tcPr>
            <w:tcW w:type="dxa" w:w="22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网络连接</w:t>
            </w:r>
          </w:p>
        </w:tc>
        <w:tc>
          <w:tcPr>
            <w:tcW w:type="dxa" w:w="30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需要联网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AI对话需要网络连接</w:t>
            </w:r>
          </w:p>
        </w:tc>
      </w:tr>
    </w:tbl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2.2 Windows 系统安装步骤</w:t>
      </w:r>
    </w:p>
    <w:p>
      <w:pPr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步骤一：找到安装目录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在Windows资源管理器中，导航到以下路径：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C:\Users\你的用户名\.workbuddy\skills\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⚠ .workbuddy 是隐藏文件夹。如果看不到，请在文件夹选项中勾选「显示隐藏的项目」，或在地址栏直接输入路径。</w:t>
      </w:r>
    </w:p>
    <w:p>
      <w:pPr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步骤二：复制技能文件夹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将「弘毅直播销冠教练」整个文件夹复制到上面的 skills 目录中。</w:t>
      </w:r>
    </w:p>
    <w:p>
      <w:pPr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步骤三：重启WorkBuddy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关闭 WorkBuddy，然后重新打开。技能即自动加载，无需手动激活。</w:t>
      </w:r>
    </w:p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2.3 macOS 系统安装步骤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在 Finder 中，使用快捷键 Command+Shift+G，输入以下路径：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/Users/你的用户名/.workbuddy/skills/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⚠ .workbuddy 是隐藏文件夹。在 Finder 中按 Command+Shift+. 可显示隐藏文件。</w:t>
      </w:r>
    </w:p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2.4 安装验证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安装成功后，在 WorkBuddy 对话框中输入以下内容进行验证：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你好，你是谁？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如果AI回复中提到「弘毅直播销冠教练」相关内容，说明安装成功。</w:t>
      </w:r>
    </w:p>
    <w:r>
      <w:br w:type="page"/>
    </w:r>
    <w:p>
      <w:pPr>
        <w:pStyle w:val="Heading1"/>
        <w:spacing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第三章  使用方法</w:t>
      </w:r>
    </w:p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3.1 如何触发教练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安装后，直接在 WorkBuddy 对话框中说出你的问题即可，AI会自动识别并调用弘毅直播销冠教练。无需输入任何特殊命令。</w:t>
      </w:r>
    </w:p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3.2 常用场景与触发话术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5"/>
        <w:gridCol w:w="5749"/>
      </w:tblGrid>
      <w:tr>
        <w:tc>
          <w:tcPr>
            <w:tcW w:type="dxa" w:w="30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场景</w:t>
            </w:r>
          </w:p>
        </w:tc>
        <w:tc>
          <w:tcPr>
            <w:tcW w:type="dxa" w:w="5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你可以这样说</w:t>
            </w:r>
          </w:p>
        </w:tc>
      </w:tr>
      <w:tr>
        <w:tc>
          <w:tcPr>
            <w:tcW w:type="dxa" w:w="30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不知道播什么</w:t>
            </w:r>
          </w:p>
        </w:tc>
        <w:tc>
          <w:tcPr>
            <w:tcW w:type="dxa" w:w="5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我刚开播，不知道讲什么内容，帮我规划一下</w:t>
            </w:r>
          </w:p>
        </w:tc>
      </w:tr>
      <w:tr>
        <w:tc>
          <w:tcPr>
            <w:tcW w:type="dxa" w:w="30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直播间没人</w:t>
            </w:r>
          </w:p>
        </w:tc>
        <w:tc>
          <w:tcPr>
            <w:tcW w:type="dxa" w:w="5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直播间留不住人怎么办？有什么办法提升停留时长？</w:t>
            </w:r>
          </w:p>
        </w:tc>
      </w:tr>
      <w:tr>
        <w:tc>
          <w:tcPr>
            <w:tcW w:type="dxa" w:w="30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加微不回复</w:t>
            </w:r>
          </w:p>
        </w:tc>
        <w:tc>
          <w:tcPr>
            <w:tcW w:type="dxa" w:w="5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客户加了微信不回复，怎么跟进？</w:t>
            </w:r>
          </w:p>
        </w:tc>
      </w:tr>
      <w:tr>
        <w:tc>
          <w:tcPr>
            <w:tcW w:type="dxa" w:w="30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不知道促单</w:t>
            </w:r>
          </w:p>
        </w:tc>
        <w:tc>
          <w:tcPr>
            <w:tcW w:type="dxa" w:w="5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客户说再考虑考虑，我该怎么处理？</w:t>
            </w:r>
          </w:p>
        </w:tc>
      </w:tr>
      <w:tr>
        <w:tc>
          <w:tcPr>
            <w:tcW w:type="dxa" w:w="30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售后转介绍</w:t>
            </w:r>
          </w:p>
        </w:tc>
        <w:tc>
          <w:tcPr>
            <w:tcW w:type="dxa" w:w="5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成交后怎么做服务？怎么让客户转介绍？</w:t>
            </w:r>
          </w:p>
        </w:tc>
      </w:tr>
      <w:tr>
        <w:tc>
          <w:tcPr>
            <w:tcW w:type="dxa" w:w="30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想放弃</w:t>
            </w:r>
          </w:p>
        </w:tc>
        <w:tc>
          <w:tcPr>
            <w:tcW w:type="dxa" w:w="5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直播快坚持不下去了，每天都很焦虑</w:t>
            </w:r>
          </w:p>
        </w:tc>
      </w:tr>
      <w:tr>
        <w:tc>
          <w:tcPr>
            <w:tcW w:type="dxa" w:w="30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分红险讲解</w:t>
            </w:r>
          </w:p>
        </w:tc>
        <w:tc>
          <w:tcPr>
            <w:tcW w:type="dxa" w:w="5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分红险怎么讲？客户问收益怎么回答？</w:t>
            </w:r>
          </w:p>
        </w:tc>
      </w:tr>
      <w:tr>
        <w:tc>
          <w:tcPr>
            <w:tcW w:type="dxa" w:w="30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直播复盘</w:t>
            </w:r>
          </w:p>
        </w:tc>
        <w:tc>
          <w:tcPr>
            <w:tcW w:type="dxa" w:w="5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今天播了一场，帮我复盘一下，数据如下...</w:t>
            </w:r>
          </w:p>
        </w:tc>
      </w:tr>
    </w:tbl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3.3 投喂资料（让教练为你进化）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这是本技能最强大的功能之一。你可以通过投喂资料让教练变得更强大：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【直接粘贴】在对话框中直接粘贴直播逐字稿、客户异议、成功案例等文字内容。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【描述场景】如「我今天遇到一个客户说...」，AI会自动提炼并存入知识库。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【上传文件】将培训笔记、行业政策文档等通过WorkBuddy发送给AI。</w:t>
      </w:r>
    </w:p>
    <w:r>
      <w:br w:type="page"/>
    </w:r>
    <w:p>
      <w:pPr>
        <w:pStyle w:val="Heading1"/>
        <w:spacing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第四章  自我进化机制</w:t>
      </w:r>
    </w:p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4.1 什么是自我进化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弘毅直播销冠教练不是一个静态的工具。它具备自我进化能力——通过伙伴们投喂的资料，持续蒸馏、持续增强。无论在哪台电脑上安装，都可以通过投喂让知识库不断壮大。</w:t>
      </w:r>
    </w:p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4.2 蒸馏标准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AI在蒸馏资料时，会按以下标准筛选：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9"/>
        <w:gridCol w:w="3538"/>
        <w:gridCol w:w="3538"/>
      </w:tblGrid>
      <w:tr>
        <w:tc>
          <w:tcPr>
            <w:tcW w:type="dxa" w:w="17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类型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保留内容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舍弃内容</w:t>
            </w:r>
          </w:p>
        </w:tc>
      </w:tr>
      <w:tr>
        <w:tc>
          <w:tcPr>
            <w:tcW w:type="dxa" w:w="17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实战话术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可直接读出来用的话术原文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修饰性废话、过度客套</w:t>
            </w:r>
          </w:p>
        </w:tc>
      </w:tr>
      <w:tr>
        <w:tc>
          <w:tcPr>
            <w:tcW w:type="dxa" w:w="17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数据案例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真实数据、关键转折点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夸大宣传、无来源数据</w:t>
            </w:r>
          </w:p>
        </w:tc>
      </w:tr>
      <w:tr>
        <w:tc>
          <w:tcPr>
            <w:tcW w:type="dxa" w:w="17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方法论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可复制的SOP流程、决策树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模糊的经验描述</w:t>
            </w:r>
          </w:p>
        </w:tc>
      </w:tr>
      <w:tr>
        <w:tc>
          <w:tcPr>
            <w:tcW w:type="dxa" w:w="17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客户洞察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真实异议及处理方式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理论推演、没有实战验证的</w:t>
            </w:r>
          </w:p>
        </w:tc>
      </w:tr>
    </w:tbl>
    <w:r>
      <w:br w:type="page"/>
    </w:r>
    <w:p>
      <w:pPr>
        <w:pStyle w:val="Heading1"/>
        <w:spacing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第五章  常见问题</w:t>
      </w:r>
    </w:p>
    <w:p>
      <w:pPr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Q1：安装后AI没有调用教练怎么办？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请确认：文件夹名称是否为「弘毅直播销冠教练」，不要有多余的后缀；SKILL.md 是否在文件夹根目录下；是否重启了WorkBuddy；knowledge/ 目录下的8个文件是否完整。</w:t>
      </w:r>
    </w:p>
    <w:p>
      <w:pPr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Q2：投喂资料后，其他伙伴电脑上也会更新吗？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不会自动同步。每个伙伴电脑上的技能是独立的。建议由团队统一维护最新版本，定期更新分发。</w:t>
      </w:r>
    </w:p>
    <w:p>
      <w:pPr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Q3：投喂的资料会丢失吗？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投喂的内容会写入 knowledge/ 目录下的文件中。只要不删除这些文件，知识会永久保留。建议定期备份 knowledge/ 目录。</w:t>
      </w:r>
    </w:p>
    <w:p>
      <w:pPr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Q4：可以同时安装多个教练技能吗？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可以。弘毅直播销冠教练、弘毅招募教练、弘毅视频教练、史海建AI分身可以同时安装。AI会根据你的问题自动选择最合适的教练。</w:t>
      </w:r>
    </w:p>
    <w:r>
      <w:br w:type="page"/>
    </w:r>
    <w:p>
      <w:pPr>
        <w:pStyle w:val="Heading1"/>
        <w:spacing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附录A  文件清单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本技能包含以下文件，安装前请确认全部完整：</w:t>
      </w:r>
    </w:p>
    <w:tbl>
      <w:tblPr>
        <w:tblW w:type="dxa" w:w="88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0"/>
        <w:gridCol w:w="1327"/>
        <w:gridCol w:w="3538"/>
      </w:tblGrid>
      <w:tr>
        <w:tc>
          <w:tcPr>
            <w:tcW w:type="dxa" w:w="3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文件路径</w:t>
            </w:r>
          </w:p>
        </w:tc>
        <w:tc>
          <w:tcPr>
            <w:tcW w:type="dxa" w:w="13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大小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/>
                <w:bCs/>
                <w:sz w:val="32"/>
                <w:szCs w:val="32"/>
              </w:rPr>
              <w:t xml:space="preserve">说明</w:t>
            </w:r>
          </w:p>
        </w:tc>
      </w:tr>
      <w:tr>
        <w:tc>
          <w:tcPr>
            <w:tcW w:type="dxa" w:w="3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SKILL.md</w:t>
            </w:r>
          </w:p>
        </w:tc>
        <w:tc>
          <w:tcPr>
            <w:tcW w:type="dxa" w:w="13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~21KB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主技能文件</w:t>
            </w:r>
          </w:p>
        </w:tc>
      </w:tr>
      <w:tr>
        <w:tc>
          <w:tcPr>
            <w:tcW w:type="dxa" w:w="3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安装说明.md</w:t>
            </w:r>
          </w:p>
        </w:tc>
        <w:tc>
          <w:tcPr>
            <w:tcW w:type="dxa" w:w="13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~2KB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简版安装说明</w:t>
            </w:r>
          </w:p>
        </w:tc>
      </w:tr>
      <w:tr>
        <w:tc>
          <w:tcPr>
            <w:tcW w:type="dxa" w:w="3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knowledge/阶段零_准备.md</w:t>
            </w:r>
          </w:p>
        </w:tc>
        <w:tc>
          <w:tcPr>
            <w:tcW w:type="dxa" w:w="13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~4KB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直播前准备知识库</w:t>
            </w:r>
          </w:p>
        </w:tc>
      </w:tr>
      <w:tr>
        <w:tc>
          <w:tcPr>
            <w:tcW w:type="dxa" w:w="3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knowledge/阶段一_策划.md</w:t>
            </w:r>
          </w:p>
        </w:tc>
        <w:tc>
          <w:tcPr>
            <w:tcW w:type="dxa" w:w="13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~8KB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内容策划知识库</w:t>
            </w:r>
          </w:p>
        </w:tc>
      </w:tr>
      <w:tr>
        <w:tc>
          <w:tcPr>
            <w:tcW w:type="dxa" w:w="3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knowledge/阶段二_执行.md</w:t>
            </w:r>
          </w:p>
        </w:tc>
        <w:tc>
          <w:tcPr>
            <w:tcW w:type="dxa" w:w="13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~6KB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直播间执行知识库</w:t>
            </w:r>
          </w:p>
        </w:tc>
      </w:tr>
      <w:tr>
        <w:tc>
          <w:tcPr>
            <w:tcW w:type="dxa" w:w="3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knowledge/阶段三_承接.md</w:t>
            </w:r>
          </w:p>
        </w:tc>
        <w:tc>
          <w:tcPr>
            <w:tcW w:type="dxa" w:w="13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~8KB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私域承接知识库</w:t>
            </w:r>
          </w:p>
        </w:tc>
      </w:tr>
      <w:tr>
        <w:tc>
          <w:tcPr>
            <w:tcW w:type="dxa" w:w="3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knowledge/阶段四_成交.md</w:t>
            </w:r>
          </w:p>
        </w:tc>
        <w:tc>
          <w:tcPr>
            <w:tcW w:type="dxa" w:w="13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~8KB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成交与交付知识库</w:t>
            </w:r>
          </w:p>
        </w:tc>
      </w:tr>
      <w:tr>
        <w:tc>
          <w:tcPr>
            <w:tcW w:type="dxa" w:w="3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knowledge/阶段五_售后.md</w:t>
            </w:r>
          </w:p>
        </w:tc>
        <w:tc>
          <w:tcPr>
            <w:tcW w:type="dxa" w:w="13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~8KB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售后与裂变知识库</w:t>
            </w:r>
          </w:p>
        </w:tc>
      </w:tr>
      <w:tr>
        <w:tc>
          <w:tcPr>
            <w:tcW w:type="dxa" w:w="3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knowledge/阶段六_复盘.md</w:t>
            </w:r>
          </w:p>
        </w:tc>
        <w:tc>
          <w:tcPr>
            <w:tcW w:type="dxa" w:w="13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~8KB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复盘优化知识库</w:t>
            </w:r>
          </w:p>
        </w:tc>
      </w:tr>
      <w:tr>
        <w:tc>
          <w:tcPr>
            <w:tcW w:type="dxa" w:w="3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knowledge/心态能量.md</w:t>
            </w:r>
          </w:p>
        </w:tc>
        <w:tc>
          <w:tcPr>
            <w:tcW w:type="dxa" w:w="13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~7KB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560" w:lineRule="exact"/>
            </w:pPr>
            <w:r>
              <w:rPr>
                <w:rFonts w:ascii="仿宋" w:cs="仿宋" w:eastAsia="仿宋" w:hAnsi="仿宋"/>
                <w:b w:val="false"/>
                <w:bCs w:val="false"/>
                <w:sz w:val="32"/>
                <w:szCs w:val="32"/>
              </w:rPr>
              <w:t xml:space="preserve">心态能量知识库</w:t>
            </w:r>
          </w:p>
        </w:tc>
      </w:tr>
    </w:tbl>
    <w:r>
      <w:br w:type="page"/>
    </w:r>
    <w:p>
      <w:pPr>
        <w:pStyle w:val="Heading1"/>
        <w:spacing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附录B  蒸馏标准详细说明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本附录详细说明AI蒸馏资料时的标准，帮助伙伴们了解什么样的资料最有价值。</w:t>
      </w:r>
    </w:p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B.1 高价值资料（优先蒸馏）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带有具体数据的直播逐字稿（如：在线人数、加微率、转化率）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真实客户异议及处理过程（完整的对话记录）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从0到1的成长故事（含具体数字、时间节点）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可直接复用的话术模板（开场/促单/异议处理/转介绍）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标准化SOP流程（步骤清晰、可执行）</w:t>
      </w:r>
    </w:p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B.2 中等价值资料（会蒸馏但需加工）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培训课程笔记（需要提炼核心方法论）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行业政策解读（需要转化为实战话术）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直播复盘总结（需要提炼通用改进方法）</w:t>
      </w:r>
    </w:p>
    <w:p>
      <w:pPr>
        <w:pStyle w:val="Heading2"/>
        <w:spacing w:line="560" w:lineRule="exact"/>
        <w:ind w:firstLine="640"/>
      </w:pPr>
      <w:r>
        <w:rPr>
          <w:rFonts w:ascii="楷体" w:cs="楷体" w:eastAsia="楷体" w:hAnsi="楷体"/>
          <w:b/>
          <w:bCs/>
          <w:sz w:val="32"/>
          <w:szCs w:val="32"/>
        </w:rPr>
        <w:t xml:space="preserve">B.3 低价值资料（建议补充后再投喂）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纯理论文章（缺乏实战验证）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模糊的经验描述（如「感觉还不错」、「大概还行」）</w:t>
      </w:r>
    </w:p>
    <w:p>
      <w:pPr>
        <w:spacing w:line="560" w:lineRule="exact"/>
        <w:ind w:firstLine="640"/>
      </w:pPr>
      <w:r>
        <w:rPr>
          <w:rFonts w:ascii="仿宋" w:cs="仿宋" w:eastAsia="仿宋" w:hAnsi="仿宋"/>
          <w:sz w:val="32"/>
          <w:szCs w:val="32"/>
        </w:rPr>
        <w:t xml:space="preserve">无来源的网络文章（无法验证真实性）</w:t>
      </w:r>
    </w:p>
    <w:p>
      <w:pPr>
        <w:spacing w:line="560" w:lineRule="exact"/>
      </w:pPr>
    </w:p>
    <w:p>
      <w:pPr>
        <w:spacing w:line="560" w:lineRule="exact"/>
      </w:pPr>
    </w:p>
    <w:p>
      <w:pPr>
        <w:spacing w:line="560" w:lineRule="exact"/>
        <w:jc w:val="right"/>
      </w:pPr>
      <w:r>
        <w:rPr>
          <w:rFonts w:ascii="仿宋" w:cs="仿宋" w:eastAsia="仿宋" w:hAnsi="仿宋"/>
          <w:sz w:val="32"/>
          <w:szCs w:val="32"/>
        </w:rPr>
        <w:t xml:space="preserve">弘毅团队</w:t>
      </w:r>
    </w:p>
    <w:p>
      <w:pPr>
        <w:spacing w:line="560" w:lineRule="exact"/>
        <w:jc w:val="right"/>
      </w:pPr>
      <w:r>
        <w:rPr>
          <w:rFonts w:ascii="仿宋" w:cs="仿宋" w:eastAsia="仿宋" w:hAnsi="仿宋"/>
          <w:sz w:val="32"/>
          <w:szCs w:val="32"/>
        </w:rPr>
        <w:t xml:space="preserve">让每个家庭拥有专属经纪人</w:t>
      </w:r>
    </w:p>
    <w:p>
      <w:pPr>
        <w:spacing w:line="560" w:lineRule="exact"/>
        <w:jc w:val="right"/>
      </w:pPr>
      <w:r>
        <w:rPr>
          <w:rFonts w:ascii="仿宋" w:cs="仿宋" w:eastAsia="仿宋" w:hAnsi="仿宋"/>
          <w:sz w:val="32"/>
          <w:szCs w:val="32"/>
        </w:rPr>
        <w:t xml:space="preserve">2026年5月9日</w:t>
      </w:r>
    </w:p>
    <w:sectPr>
      <w:headerReference w:type="default" r:id="rId7"/>
      <w:footerReference w:type="default" r:id="rId8"/>
      <w:pgSz w:w="11906" w:h="16838" w:orient="portrait"/>
      <w:pgMar w:top="2098" w:right="1474" w:bottom="1985" w:left="15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仿宋" w:cs="仿宋" w:eastAsia="仿宋" w:hAnsi="仿宋"/>
        <w:sz w:val="28"/>
        <w:szCs w:val="28"/>
      </w:rPr>
      <w:t xml:space="preserve">— </w:t>
    </w: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仿宋" w:cs="仿宋" w:eastAsia="仿宋" w:hAnsi="仿宋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0000" w:sz="12" w:space="1"/>
      </w:pBdr>
      <w:jc w:val="center"/>
    </w:pPr>
    <w:r>
      <w:rPr>
        <w:rFonts w:ascii="仿宋" w:cs="仿宋" w:eastAsia="仿宋" w:hAnsi="仿宋"/>
        <w:color w:val="FF0000"/>
        <w:sz w:val="24"/>
        <w:szCs w:val="24"/>
      </w:rPr>
      <w:t xml:space="preserve">明亚保险经纪 · 弘毅团队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 w:line="560" w:lineRule="exact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80" w:line="560" w:lineRule="exact"/>
      <w:ind w:firstLine="640"/>
      <w:outlineLvl w:val="1"/>
    </w:pPr>
    <w:rPr>
      <w:rFonts w:ascii="楷体" w:cs="楷体" w:eastAsia="楷体" w:hAnsi="楷体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2026-06-10T05:41:44.762Z</dcterms:created>
  <dcterms:modified xsi:type="dcterms:W3CDTF">2026-06-10T05:41:44.779Z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