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3A45" w14:textId="77777777" w:rsidR="00FF4781" w:rsidRPr="006F7B08" w:rsidRDefault="00FF4781" w:rsidP="00FF4781">
      <w:pPr>
        <w:pStyle w:val="Subtitle"/>
        <w:rPr>
          <w:rFonts w:eastAsia="Times New Roman"/>
          <w:lang w:eastAsia="en-GB"/>
        </w:rPr>
      </w:pPr>
      <w:r w:rsidRPr="006F7B08">
        <w:rPr>
          <w:rFonts w:eastAsia="Times New Roman"/>
          <w:lang w:eastAsia="en-GB"/>
        </w:rPr>
        <w:t xml:space="preserve">Welcome to The Telephone Office, where we redefine communication solutions for your business needs. With our expertise in VoIP technologies and dedication to excellent service, we proudly offer tailored solutions utilizing Microsoft Teams, </w:t>
      </w:r>
      <w:r w:rsidRPr="00FF4781">
        <w:rPr>
          <w:rFonts w:eastAsia="Times New Roman"/>
          <w:lang w:eastAsia="en-GB"/>
        </w:rPr>
        <w:t>Yay.com</w:t>
      </w:r>
      <w:r w:rsidRPr="006F7B08">
        <w:rPr>
          <w:rFonts w:eastAsia="Times New Roman"/>
          <w:lang w:eastAsia="en-GB"/>
        </w:rPr>
        <w:t>, 3CX</w:t>
      </w:r>
      <w:r w:rsidRPr="00FF4781">
        <w:rPr>
          <w:rFonts w:eastAsia="Times New Roman"/>
          <w:lang w:eastAsia="en-GB"/>
        </w:rPr>
        <w:t xml:space="preserve"> and FreePBX</w:t>
      </w:r>
      <w:r w:rsidRPr="006F7B08">
        <w:rPr>
          <w:rFonts w:eastAsia="Times New Roman"/>
          <w:lang w:eastAsia="en-GB"/>
        </w:rPr>
        <w:t xml:space="preserve"> platforms to deliver seamless telephone services for your organization.</w:t>
      </w:r>
    </w:p>
    <w:p w14:paraId="45BC223D" w14:textId="77777777" w:rsidR="00FF4781" w:rsidRPr="006F7B08" w:rsidRDefault="00FF4781" w:rsidP="00FF4781">
      <w:pPr>
        <w:pStyle w:val="Subtitle"/>
        <w:rPr>
          <w:rFonts w:eastAsia="Times New Roman"/>
          <w:lang w:eastAsia="en-GB"/>
        </w:rPr>
      </w:pPr>
      <w:r w:rsidRPr="006F7B08">
        <w:rPr>
          <w:rFonts w:eastAsia="Times New Roman"/>
          <w:lang w:eastAsia="en-GB"/>
        </w:rPr>
        <w:t>Why Choose The Telephone Office?</w:t>
      </w:r>
    </w:p>
    <w:p w14:paraId="5D7A4856" w14:textId="77777777" w:rsidR="00FF4781" w:rsidRPr="00FF4781" w:rsidRDefault="00FF4781" w:rsidP="00FF4781">
      <w:pPr>
        <w:pStyle w:val="Subtitle"/>
        <w:rPr>
          <w:rFonts w:eastAsia="Times New Roman"/>
          <w:lang w:eastAsia="en-GB"/>
        </w:rPr>
      </w:pPr>
      <w:r w:rsidRPr="006F7B08">
        <w:rPr>
          <w:rFonts w:eastAsia="Times New Roman"/>
          <w:lang w:eastAsia="en-GB"/>
        </w:rPr>
        <w:t>Expert Consultation: Our team comprises seasoned professionals well-versed in VoIP technologies. We assess your unique requirements and design custom solutions to optimize your communication infrastructure.</w:t>
      </w:r>
    </w:p>
    <w:p w14:paraId="373604B4" w14:textId="77777777" w:rsidR="00FF4781" w:rsidRPr="006F7B08" w:rsidRDefault="00FF4781" w:rsidP="00FF4781">
      <w:pPr>
        <w:pStyle w:val="Subtitle"/>
        <w:rPr>
          <w:rFonts w:eastAsia="Times New Roman"/>
          <w:lang w:eastAsia="en-GB"/>
        </w:rPr>
      </w:pPr>
    </w:p>
    <w:p w14:paraId="2E5F31BA" w14:textId="77777777" w:rsidR="00FF4781" w:rsidRPr="00FF4781" w:rsidRDefault="00FF4781" w:rsidP="00FF4781">
      <w:pPr>
        <w:pStyle w:val="Subtitle"/>
        <w:rPr>
          <w:rFonts w:eastAsia="Times New Roman"/>
          <w:lang w:eastAsia="en-GB"/>
        </w:rPr>
      </w:pPr>
      <w:r w:rsidRPr="006F7B08">
        <w:rPr>
          <w:rFonts w:eastAsia="Times New Roman"/>
          <w:lang w:eastAsia="en-GB"/>
        </w:rPr>
        <w:t>Comprehensive Solutions: Whether you're a small business or a large enterprise, we have the tools and expertise to meet your needs. From installation to ongoing support, we ensure a smooth transition to VoIP telephony.</w:t>
      </w:r>
    </w:p>
    <w:p w14:paraId="1503793A" w14:textId="77777777" w:rsidR="00FF4781" w:rsidRPr="006F7B08" w:rsidRDefault="00FF4781" w:rsidP="00FF4781">
      <w:pPr>
        <w:pStyle w:val="Subtitle"/>
        <w:rPr>
          <w:rFonts w:eastAsia="Times New Roman"/>
          <w:lang w:eastAsia="en-GB"/>
        </w:rPr>
      </w:pPr>
    </w:p>
    <w:p w14:paraId="414E5294" w14:textId="77777777" w:rsidR="00FF4781" w:rsidRPr="00FF4781" w:rsidRDefault="00FF4781" w:rsidP="00FF4781">
      <w:pPr>
        <w:pStyle w:val="Subtitle"/>
        <w:rPr>
          <w:rFonts w:eastAsia="Times New Roman"/>
          <w:lang w:eastAsia="en-GB"/>
        </w:rPr>
      </w:pPr>
      <w:r w:rsidRPr="006F7B08">
        <w:rPr>
          <w:rFonts w:eastAsia="Times New Roman"/>
          <w:lang w:eastAsia="en-GB"/>
        </w:rPr>
        <w:t>Integration with Leading Platforms: We leverage the power of</w:t>
      </w:r>
      <w:r w:rsidRPr="00FF4781">
        <w:rPr>
          <w:rFonts w:eastAsia="Times New Roman"/>
          <w:lang w:eastAsia="en-GB"/>
        </w:rPr>
        <w:t xml:space="preserve"> </w:t>
      </w:r>
      <w:r w:rsidRPr="006F7B08">
        <w:rPr>
          <w:rFonts w:eastAsia="Times New Roman"/>
          <w:lang w:eastAsia="en-GB"/>
        </w:rPr>
        <w:t xml:space="preserve">Microsoft Teams, </w:t>
      </w:r>
      <w:r w:rsidRPr="00FF4781">
        <w:rPr>
          <w:rFonts w:eastAsia="Times New Roman"/>
          <w:lang w:eastAsia="en-GB"/>
        </w:rPr>
        <w:t>Yay.com</w:t>
      </w:r>
      <w:r w:rsidRPr="006F7B08">
        <w:rPr>
          <w:rFonts w:eastAsia="Times New Roman"/>
          <w:lang w:eastAsia="en-GB"/>
        </w:rPr>
        <w:t>,</w:t>
      </w:r>
      <w:r w:rsidRPr="00FF4781">
        <w:rPr>
          <w:rFonts w:eastAsia="Times New Roman"/>
          <w:lang w:eastAsia="en-GB"/>
        </w:rPr>
        <w:t xml:space="preserve"> </w:t>
      </w:r>
      <w:r w:rsidRPr="006F7B08">
        <w:rPr>
          <w:rFonts w:eastAsia="Times New Roman"/>
          <w:lang w:eastAsia="en-GB"/>
        </w:rPr>
        <w:t>3CX</w:t>
      </w:r>
      <w:r w:rsidRPr="00FF4781">
        <w:rPr>
          <w:rFonts w:eastAsia="Times New Roman"/>
          <w:lang w:eastAsia="en-GB"/>
        </w:rPr>
        <w:t xml:space="preserve"> and FreePBX</w:t>
      </w:r>
      <w:r w:rsidRPr="006F7B08">
        <w:rPr>
          <w:rFonts w:eastAsia="Times New Roman"/>
          <w:lang w:eastAsia="en-GB"/>
        </w:rPr>
        <w:t xml:space="preserve"> to provide a comprehensive suite of communication tools. Seamlessly integrate voice, video, messaging, and collaboration features into your workflow.</w:t>
      </w:r>
    </w:p>
    <w:p w14:paraId="74C2CD8E" w14:textId="77777777" w:rsidR="00FF4781" w:rsidRPr="00FF4781" w:rsidRDefault="00FF4781" w:rsidP="00FF4781">
      <w:pPr>
        <w:pStyle w:val="Subtitle"/>
        <w:rPr>
          <w:rFonts w:eastAsia="Times New Roman"/>
          <w:lang w:eastAsia="en-GB"/>
        </w:rPr>
      </w:pPr>
    </w:p>
    <w:p w14:paraId="7054BFF6" w14:textId="77777777" w:rsidR="00FF4781" w:rsidRPr="006F7B08" w:rsidRDefault="00FF4781" w:rsidP="00FF4781">
      <w:pPr>
        <w:pStyle w:val="Subtitle"/>
        <w:rPr>
          <w:rFonts w:eastAsia="Times New Roman"/>
          <w:lang w:eastAsia="en-GB"/>
        </w:rPr>
      </w:pPr>
    </w:p>
    <w:p w14:paraId="7E553879" w14:textId="77777777" w:rsidR="00FF4781" w:rsidRPr="00FF4781" w:rsidRDefault="00FF4781" w:rsidP="00FF4781">
      <w:pPr>
        <w:pStyle w:val="Subtitle"/>
        <w:rPr>
          <w:rFonts w:eastAsia="Times New Roman"/>
          <w:lang w:eastAsia="en-GB"/>
        </w:rPr>
      </w:pPr>
      <w:r w:rsidRPr="006F7B08">
        <w:rPr>
          <w:rFonts w:eastAsia="Times New Roman"/>
          <w:lang w:eastAsia="en-GB"/>
        </w:rPr>
        <w:t>Enhanced Productivity: Experience increased efficiency and productivity with our VoIP solutions. Empower your team to communicate effortlessly, regardless of their location, with advanced features such as mobile apps and virtual meetings.</w:t>
      </w:r>
    </w:p>
    <w:p w14:paraId="266480C1" w14:textId="77777777" w:rsidR="00FF4781" w:rsidRPr="006F7B08" w:rsidRDefault="00FF4781" w:rsidP="00FF4781">
      <w:pPr>
        <w:pStyle w:val="Subtitle"/>
        <w:rPr>
          <w:rFonts w:eastAsia="Times New Roman"/>
          <w:lang w:eastAsia="en-GB"/>
        </w:rPr>
      </w:pPr>
    </w:p>
    <w:p w14:paraId="78AC3D42" w14:textId="77777777" w:rsidR="00FF4781" w:rsidRPr="006F7B08" w:rsidRDefault="00FF4781" w:rsidP="00FF4781">
      <w:pPr>
        <w:pStyle w:val="Subtitle"/>
        <w:rPr>
          <w:rFonts w:eastAsia="Times New Roman"/>
          <w:lang w:eastAsia="en-GB"/>
        </w:rPr>
      </w:pPr>
      <w:r w:rsidRPr="006F7B08">
        <w:rPr>
          <w:rFonts w:eastAsia="Times New Roman"/>
          <w:lang w:eastAsia="en-GB"/>
        </w:rPr>
        <w:t>Reliable Support: Our commitment to customer satisfaction extends beyond implementation. With round-the-clock support and maintenance services, we ensure uninterrupted communication for your business.</w:t>
      </w:r>
    </w:p>
    <w:p w14:paraId="02B70251" w14:textId="77777777" w:rsidR="00FF4781" w:rsidRPr="00FF4781" w:rsidRDefault="00FF4781" w:rsidP="00FF4781">
      <w:pPr>
        <w:pStyle w:val="Subtitle"/>
        <w:rPr>
          <w:rFonts w:eastAsia="Times New Roman"/>
          <w:lang w:eastAsia="en-GB"/>
        </w:rPr>
      </w:pPr>
    </w:p>
    <w:p w14:paraId="41E0A249" w14:textId="77777777" w:rsidR="00FF4781" w:rsidRPr="006F7B08" w:rsidRDefault="00FF4781" w:rsidP="00FF4781">
      <w:pPr>
        <w:pStyle w:val="Subtitle"/>
        <w:rPr>
          <w:rFonts w:eastAsia="Times New Roman"/>
          <w:lang w:eastAsia="en-GB"/>
        </w:rPr>
      </w:pPr>
      <w:r w:rsidRPr="006F7B08">
        <w:rPr>
          <w:rFonts w:eastAsia="Times New Roman"/>
          <w:lang w:eastAsia="en-GB"/>
        </w:rPr>
        <w:t>Our Services:</w:t>
      </w:r>
    </w:p>
    <w:p w14:paraId="61BEA196" w14:textId="77777777" w:rsidR="00FF4781" w:rsidRPr="006F7B08" w:rsidRDefault="00FF4781" w:rsidP="00FF4781">
      <w:pPr>
        <w:pStyle w:val="Subtitle"/>
        <w:rPr>
          <w:rFonts w:eastAsia="Times New Roman"/>
          <w:lang w:eastAsia="en-GB"/>
        </w:rPr>
      </w:pPr>
      <w:r w:rsidRPr="006F7B08">
        <w:rPr>
          <w:rFonts w:eastAsia="Times New Roman"/>
          <w:lang w:eastAsia="en-GB"/>
        </w:rPr>
        <w:t>VoIP Consultation and Assessment</w:t>
      </w:r>
    </w:p>
    <w:p w14:paraId="6949EAE1" w14:textId="77777777" w:rsidR="00FF4781" w:rsidRPr="006F7B08" w:rsidRDefault="00FF4781" w:rsidP="00FF4781">
      <w:pPr>
        <w:pStyle w:val="Subtitle"/>
        <w:rPr>
          <w:rFonts w:eastAsia="Times New Roman"/>
          <w:lang w:eastAsia="en-GB"/>
        </w:rPr>
      </w:pPr>
      <w:r w:rsidRPr="006F7B08">
        <w:rPr>
          <w:rFonts w:eastAsia="Times New Roman"/>
          <w:lang w:eastAsia="en-GB"/>
        </w:rPr>
        <w:t>System Design and Implementation</w:t>
      </w:r>
    </w:p>
    <w:p w14:paraId="53C4AF73" w14:textId="77777777" w:rsidR="00FF4781" w:rsidRPr="006F7B08" w:rsidRDefault="00FF4781" w:rsidP="00FF4781">
      <w:pPr>
        <w:pStyle w:val="Subtitle"/>
        <w:rPr>
          <w:rFonts w:eastAsia="Times New Roman"/>
          <w:lang w:eastAsia="en-GB"/>
        </w:rPr>
      </w:pPr>
      <w:r w:rsidRPr="006F7B08">
        <w:rPr>
          <w:rFonts w:eastAsia="Times New Roman"/>
          <w:lang w:eastAsia="en-GB"/>
        </w:rPr>
        <w:t>Integration with yay.com, Microsoft Teams, and 3CX</w:t>
      </w:r>
    </w:p>
    <w:p w14:paraId="3B8BB654" w14:textId="77777777" w:rsidR="00FF4781" w:rsidRPr="006F7B08" w:rsidRDefault="00FF4781" w:rsidP="00FF4781">
      <w:pPr>
        <w:pStyle w:val="Subtitle"/>
        <w:rPr>
          <w:rFonts w:eastAsia="Times New Roman"/>
          <w:lang w:eastAsia="en-GB"/>
        </w:rPr>
      </w:pPr>
      <w:r w:rsidRPr="006F7B08">
        <w:rPr>
          <w:rFonts w:eastAsia="Times New Roman"/>
          <w:lang w:eastAsia="en-GB"/>
        </w:rPr>
        <w:t>Training and Onboarding</w:t>
      </w:r>
    </w:p>
    <w:p w14:paraId="79DE8F67" w14:textId="77777777" w:rsidR="00FF4781" w:rsidRPr="006F7B08" w:rsidRDefault="00FF4781" w:rsidP="00FF4781">
      <w:pPr>
        <w:pStyle w:val="Subtitle"/>
        <w:rPr>
          <w:rFonts w:eastAsia="Times New Roman"/>
          <w:lang w:eastAsia="en-GB"/>
        </w:rPr>
      </w:pPr>
      <w:r w:rsidRPr="006F7B08">
        <w:rPr>
          <w:rFonts w:eastAsia="Times New Roman"/>
          <w:lang w:eastAsia="en-GB"/>
        </w:rPr>
        <w:lastRenderedPageBreak/>
        <w:t>Ongoing Support and Maintenance</w:t>
      </w:r>
    </w:p>
    <w:p w14:paraId="79D8473A" w14:textId="77777777" w:rsidR="00FF4781" w:rsidRDefault="00FF4781" w:rsidP="00FF4781">
      <w:pPr>
        <w:pStyle w:val="Subtitle"/>
        <w:rPr>
          <w:rFonts w:eastAsia="Times New Roman"/>
          <w:b/>
          <w:bCs/>
          <w:bdr w:val="single" w:sz="2" w:space="0" w:color="E3E3E3" w:frame="1"/>
          <w:lang w:eastAsia="en-GB"/>
        </w:rPr>
      </w:pPr>
    </w:p>
    <w:p w14:paraId="7A739B6F" w14:textId="77777777" w:rsidR="00FF4781" w:rsidRDefault="00FF4781" w:rsidP="00FF4781">
      <w:pPr>
        <w:pStyle w:val="Subtitle"/>
        <w:rPr>
          <w:rFonts w:eastAsia="Times New Roman"/>
          <w:b/>
          <w:bCs/>
          <w:bdr w:val="single" w:sz="2" w:space="0" w:color="E3E3E3" w:frame="1"/>
          <w:lang w:eastAsia="en-GB"/>
        </w:rPr>
      </w:pPr>
    </w:p>
    <w:p w14:paraId="6A3048EB" w14:textId="79317C1F"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VoIP Service Pricing:</w:t>
      </w:r>
    </w:p>
    <w:p w14:paraId="596A4BCB"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MS Teams:</w:t>
      </w:r>
    </w:p>
    <w:p w14:paraId="5DEA7E37" w14:textId="77777777" w:rsidR="00FF4781" w:rsidRPr="00FF4781" w:rsidRDefault="00FF4781" w:rsidP="00FF4781">
      <w:pPr>
        <w:pStyle w:val="Subtitle"/>
        <w:rPr>
          <w:rFonts w:eastAsia="Times New Roman"/>
          <w:lang w:eastAsia="en-GB"/>
        </w:rPr>
      </w:pPr>
      <w:r w:rsidRPr="00FF4781">
        <w:rPr>
          <w:rFonts w:eastAsia="Times New Roman"/>
          <w:lang w:eastAsia="en-GB"/>
        </w:rPr>
        <w:t>£14.79 per user per month (including VAT)</w:t>
      </w:r>
    </w:p>
    <w:p w14:paraId="07F8EB29"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Yay.com:</w:t>
      </w:r>
    </w:p>
    <w:p w14:paraId="73623BF0" w14:textId="77777777" w:rsidR="00FF4781" w:rsidRPr="00FF4781" w:rsidRDefault="00FF4781" w:rsidP="00FF4781">
      <w:pPr>
        <w:pStyle w:val="Subtitle"/>
        <w:rPr>
          <w:rFonts w:eastAsia="Times New Roman"/>
          <w:lang w:eastAsia="en-GB"/>
        </w:rPr>
      </w:pPr>
      <w:r w:rsidRPr="00FF4781">
        <w:rPr>
          <w:rFonts w:eastAsia="Times New Roman"/>
          <w:lang w:eastAsia="en-GB"/>
        </w:rPr>
        <w:t>£5.99 per user per month (including VAT)</w:t>
      </w:r>
    </w:p>
    <w:p w14:paraId="1AA2614C"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3CX System:</w:t>
      </w:r>
    </w:p>
    <w:p w14:paraId="627B64DE" w14:textId="77777777" w:rsidR="00FF4781" w:rsidRPr="00FF4781" w:rsidRDefault="00FF4781" w:rsidP="00FF4781">
      <w:pPr>
        <w:pStyle w:val="Subtitle"/>
        <w:rPr>
          <w:rFonts w:eastAsia="Times New Roman"/>
          <w:lang w:eastAsia="en-GB"/>
        </w:rPr>
      </w:pPr>
      <w:r w:rsidRPr="00FF4781">
        <w:rPr>
          <w:rFonts w:eastAsia="Times New Roman"/>
          <w:lang w:eastAsia="en-GB"/>
        </w:rPr>
        <w:t>£373.20 per year (including VAT)</w:t>
      </w:r>
    </w:p>
    <w:p w14:paraId="32D984B2"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FreePBX:</w:t>
      </w:r>
    </w:p>
    <w:p w14:paraId="5DC477A8" w14:textId="77777777" w:rsidR="00FF4781" w:rsidRPr="00FF4781" w:rsidRDefault="00FF4781" w:rsidP="00FF4781">
      <w:pPr>
        <w:pStyle w:val="Subtitle"/>
        <w:rPr>
          <w:rFonts w:eastAsia="Times New Roman"/>
          <w:lang w:eastAsia="en-GB"/>
        </w:rPr>
      </w:pPr>
      <w:r w:rsidRPr="00FF4781">
        <w:rPr>
          <w:rFonts w:eastAsia="Times New Roman"/>
          <w:lang w:eastAsia="en-GB"/>
        </w:rPr>
        <w:t>£1,333.20 (including VAT)</w:t>
      </w:r>
    </w:p>
    <w:p w14:paraId="6E8C6473" w14:textId="77777777" w:rsidR="00FF4781" w:rsidRPr="00FF4781" w:rsidRDefault="00FF4781" w:rsidP="00FF4781">
      <w:pPr>
        <w:pStyle w:val="Subtitle"/>
        <w:rPr>
          <w:rFonts w:eastAsia="Times New Roman"/>
          <w:b/>
          <w:bCs/>
          <w:bdr w:val="single" w:sz="2" w:space="0" w:color="E3E3E3" w:frame="1"/>
          <w:lang w:eastAsia="en-GB"/>
        </w:rPr>
      </w:pPr>
    </w:p>
    <w:p w14:paraId="552F3D73" w14:textId="22C8059F"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Consulting Services:</w:t>
      </w:r>
    </w:p>
    <w:p w14:paraId="10554151"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Consulting Monthly Fee:</w:t>
      </w:r>
    </w:p>
    <w:p w14:paraId="31B7806A" w14:textId="77777777" w:rsidR="00FF4781" w:rsidRPr="00FF4781" w:rsidRDefault="00FF4781" w:rsidP="00FF4781">
      <w:pPr>
        <w:pStyle w:val="Subtitle"/>
        <w:rPr>
          <w:rFonts w:eastAsia="Times New Roman"/>
          <w:lang w:eastAsia="en-GB"/>
        </w:rPr>
      </w:pPr>
      <w:r w:rsidRPr="00FF4781">
        <w:rPr>
          <w:rFonts w:eastAsia="Times New Roman"/>
          <w:lang w:eastAsia="en-GB"/>
        </w:rPr>
        <w:t>£18 per month (including VAT)</w:t>
      </w:r>
    </w:p>
    <w:p w14:paraId="67C640FE"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Consulting Yearly Fee:</w:t>
      </w:r>
    </w:p>
    <w:p w14:paraId="3BB82BFC" w14:textId="77777777" w:rsidR="00FF4781" w:rsidRPr="00FF4781" w:rsidRDefault="00FF4781" w:rsidP="00FF4781">
      <w:pPr>
        <w:pStyle w:val="Subtitle"/>
        <w:rPr>
          <w:rFonts w:eastAsia="Times New Roman"/>
          <w:lang w:eastAsia="en-GB"/>
        </w:rPr>
      </w:pPr>
      <w:r w:rsidRPr="00FF4781">
        <w:rPr>
          <w:rFonts w:eastAsia="Times New Roman"/>
          <w:lang w:eastAsia="en-GB"/>
        </w:rPr>
        <w:t>£174 per year (including VAT)</w:t>
      </w:r>
    </w:p>
    <w:p w14:paraId="237C48FA"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Additional Services:</w:t>
      </w:r>
    </w:p>
    <w:p w14:paraId="75602CA6" w14:textId="77777777" w:rsid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Number:</w:t>
      </w:r>
      <w:r>
        <w:rPr>
          <w:rFonts w:eastAsia="Times New Roman"/>
          <w:lang w:eastAsia="en-GB"/>
        </w:rPr>
        <w:t xml:space="preserve"> </w:t>
      </w:r>
    </w:p>
    <w:p w14:paraId="46078B3C" w14:textId="732BE0E8" w:rsidR="00FF4781" w:rsidRPr="00FF4781" w:rsidRDefault="00FF4781" w:rsidP="00FF4781">
      <w:pPr>
        <w:pStyle w:val="Subtitle"/>
        <w:rPr>
          <w:rFonts w:eastAsia="Times New Roman"/>
          <w:lang w:eastAsia="en-GB"/>
        </w:rPr>
      </w:pPr>
      <w:r w:rsidRPr="00FF4781">
        <w:rPr>
          <w:rFonts w:eastAsia="Times New Roman"/>
          <w:lang w:eastAsia="en-GB"/>
        </w:rPr>
        <w:t>£2.39 per number per month (including VAT)</w:t>
      </w:r>
    </w:p>
    <w:p w14:paraId="1D5579BC" w14:textId="77777777" w:rsid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Number Porting:</w:t>
      </w:r>
      <w:r>
        <w:rPr>
          <w:rFonts w:eastAsia="Times New Roman"/>
          <w:lang w:eastAsia="en-GB"/>
        </w:rPr>
        <w:t xml:space="preserve"> </w:t>
      </w:r>
    </w:p>
    <w:p w14:paraId="747DA662" w14:textId="6B28F540" w:rsidR="00FF4781" w:rsidRPr="00FF4781" w:rsidRDefault="00FF4781" w:rsidP="00FF4781">
      <w:pPr>
        <w:pStyle w:val="Subtitle"/>
        <w:rPr>
          <w:rFonts w:eastAsia="Times New Roman"/>
          <w:lang w:eastAsia="en-GB"/>
        </w:rPr>
      </w:pPr>
      <w:r w:rsidRPr="00FF4781">
        <w:rPr>
          <w:rFonts w:eastAsia="Times New Roman"/>
          <w:lang w:eastAsia="en-GB"/>
        </w:rPr>
        <w:t>£25 (including VAT)</w:t>
      </w:r>
    </w:p>
    <w:p w14:paraId="1364E2D5" w14:textId="008F51C6" w:rsidR="00FF4781" w:rsidRDefault="00FF4781" w:rsidP="00FF4781">
      <w:pPr>
        <w:pStyle w:val="Subtitle"/>
        <w:rPr>
          <w:rFonts w:eastAsia="Times New Roman"/>
          <w:b/>
          <w:bCs/>
          <w:bdr w:val="single" w:sz="2" w:space="0" w:color="E3E3E3" w:frame="1"/>
          <w:lang w:eastAsia="en-GB"/>
        </w:rPr>
      </w:pPr>
    </w:p>
    <w:p w14:paraId="71A3C6D0" w14:textId="77777777" w:rsidR="00FF4781" w:rsidRDefault="00FF4781" w:rsidP="00FF4781">
      <w:pPr>
        <w:rPr>
          <w:lang w:eastAsia="en-GB"/>
        </w:rPr>
      </w:pPr>
    </w:p>
    <w:p w14:paraId="65D3909E" w14:textId="77777777" w:rsidR="00FF4781" w:rsidRDefault="00FF4781" w:rsidP="00FF4781">
      <w:pPr>
        <w:rPr>
          <w:lang w:eastAsia="en-GB"/>
        </w:rPr>
      </w:pPr>
    </w:p>
    <w:p w14:paraId="7C6E7BAD" w14:textId="77777777" w:rsidR="00FF4781" w:rsidRDefault="00FF4781" w:rsidP="00FF4781">
      <w:pPr>
        <w:rPr>
          <w:lang w:eastAsia="en-GB"/>
        </w:rPr>
      </w:pPr>
    </w:p>
    <w:p w14:paraId="46FFE984" w14:textId="77777777" w:rsidR="00FF4781" w:rsidRPr="00FF4781" w:rsidRDefault="00FF4781" w:rsidP="00FF4781">
      <w:pPr>
        <w:rPr>
          <w:lang w:eastAsia="en-GB"/>
        </w:rPr>
      </w:pPr>
    </w:p>
    <w:p w14:paraId="205EC824" w14:textId="6C95D6CB"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1 User 1 Number</w:t>
      </w:r>
      <w:r>
        <w:rPr>
          <w:rFonts w:eastAsia="Times New Roman"/>
          <w:b/>
          <w:bCs/>
          <w:bdr w:val="single" w:sz="2" w:space="0" w:color="E3E3E3" w:frame="1"/>
          <w:lang w:eastAsia="en-GB"/>
        </w:rPr>
        <w:t xml:space="preserve"> over a year</w:t>
      </w:r>
      <w:r w:rsidRPr="00FF4781">
        <w:rPr>
          <w:rFonts w:eastAsia="Times New Roman"/>
          <w:b/>
          <w:bCs/>
          <w:bdr w:val="single" w:sz="2" w:space="0" w:color="E3E3E3" w:frame="1"/>
          <w:lang w:eastAsia="en-GB"/>
        </w:rPr>
        <w:t>:</w:t>
      </w:r>
    </w:p>
    <w:p w14:paraId="6F30E0D8" w14:textId="77777777" w:rsidR="00FF4781" w:rsidRPr="00FF4781" w:rsidRDefault="00FF4781" w:rsidP="00FF4781">
      <w:pPr>
        <w:pStyle w:val="Subtitle"/>
        <w:rPr>
          <w:rFonts w:eastAsia="Times New Roman"/>
          <w:lang w:eastAsia="en-GB"/>
        </w:rPr>
      </w:pPr>
      <w:r w:rsidRPr="00FF4781">
        <w:rPr>
          <w:rFonts w:eastAsia="Times New Roman"/>
          <w:lang w:eastAsia="en-GB"/>
        </w:rPr>
        <w:t>MS Teams: £351.48 (including VAT)</w:t>
      </w:r>
    </w:p>
    <w:p w14:paraId="412EC185" w14:textId="77777777" w:rsidR="00FF4781" w:rsidRPr="00FF4781" w:rsidRDefault="00FF4781" w:rsidP="00FF4781">
      <w:pPr>
        <w:pStyle w:val="Subtitle"/>
        <w:rPr>
          <w:rFonts w:eastAsia="Times New Roman"/>
          <w:lang w:eastAsia="en-GB"/>
        </w:rPr>
      </w:pPr>
      <w:r w:rsidRPr="00FF4781">
        <w:rPr>
          <w:rFonts w:eastAsia="Times New Roman"/>
          <w:lang w:eastAsia="en-GB"/>
        </w:rPr>
        <w:t>Yay.com: £245.88 (including VAT)</w:t>
      </w:r>
    </w:p>
    <w:p w14:paraId="39C2D951" w14:textId="77777777" w:rsidR="00FF4781" w:rsidRPr="00FF4781" w:rsidRDefault="00FF4781" w:rsidP="00FF4781">
      <w:pPr>
        <w:pStyle w:val="Subtitle"/>
        <w:rPr>
          <w:rFonts w:eastAsia="Times New Roman"/>
          <w:lang w:eastAsia="en-GB"/>
        </w:rPr>
      </w:pPr>
      <w:r w:rsidRPr="00FF4781">
        <w:rPr>
          <w:rFonts w:eastAsia="Times New Roman"/>
          <w:lang w:eastAsia="en-GB"/>
        </w:rPr>
        <w:t>FreePBX: £1,052.40 one time + £208.416 per year (including VAT)</w:t>
      </w:r>
    </w:p>
    <w:p w14:paraId="0317D5A4" w14:textId="00F6CEDD"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10 Users 1 Number</w:t>
      </w:r>
      <w:r>
        <w:rPr>
          <w:rFonts w:eastAsia="Times New Roman"/>
          <w:b/>
          <w:bCs/>
          <w:bdr w:val="single" w:sz="2" w:space="0" w:color="E3E3E3" w:frame="1"/>
          <w:lang w:eastAsia="en-GB"/>
        </w:rPr>
        <w:t xml:space="preserve"> over a year</w:t>
      </w:r>
      <w:r w:rsidRPr="00FF4781">
        <w:rPr>
          <w:rFonts w:eastAsia="Times New Roman"/>
          <w:b/>
          <w:bCs/>
          <w:bdr w:val="single" w:sz="2" w:space="0" w:color="E3E3E3" w:frame="1"/>
          <w:lang w:eastAsia="en-GB"/>
        </w:rPr>
        <w:t>:</w:t>
      </w:r>
    </w:p>
    <w:p w14:paraId="446BA68E" w14:textId="77777777" w:rsidR="00FF4781" w:rsidRPr="00FF4781" w:rsidRDefault="00FF4781" w:rsidP="00FF4781">
      <w:pPr>
        <w:pStyle w:val="Subtitle"/>
        <w:rPr>
          <w:rFonts w:eastAsia="Times New Roman"/>
          <w:lang w:eastAsia="en-GB"/>
        </w:rPr>
      </w:pPr>
      <w:r w:rsidRPr="00FF4781">
        <w:rPr>
          <w:rFonts w:eastAsia="Times New Roman"/>
          <w:lang w:eastAsia="en-GB"/>
        </w:rPr>
        <w:t>MS Teams: £3,514.80 (including VAT)</w:t>
      </w:r>
    </w:p>
    <w:p w14:paraId="70E17558" w14:textId="77777777" w:rsidR="00FF4781" w:rsidRPr="00FF4781" w:rsidRDefault="00FF4781" w:rsidP="00FF4781">
      <w:pPr>
        <w:pStyle w:val="Subtitle"/>
        <w:rPr>
          <w:rFonts w:eastAsia="Times New Roman"/>
          <w:lang w:eastAsia="en-GB"/>
        </w:rPr>
      </w:pPr>
      <w:r w:rsidRPr="00FF4781">
        <w:rPr>
          <w:rFonts w:eastAsia="Times New Roman"/>
          <w:lang w:eastAsia="en-GB"/>
        </w:rPr>
        <w:t>Yay.com: £1,036.56 (including VAT)</w:t>
      </w:r>
    </w:p>
    <w:p w14:paraId="145FA70F" w14:textId="77777777" w:rsidR="00FF4781" w:rsidRPr="00FF4781" w:rsidRDefault="00FF4781" w:rsidP="00FF4781">
      <w:pPr>
        <w:pStyle w:val="Subtitle"/>
        <w:rPr>
          <w:rFonts w:eastAsia="Times New Roman"/>
          <w:lang w:eastAsia="en-GB"/>
        </w:rPr>
      </w:pPr>
      <w:r w:rsidRPr="00FF4781">
        <w:rPr>
          <w:rFonts w:eastAsia="Times New Roman"/>
          <w:lang w:eastAsia="en-GB"/>
        </w:rPr>
        <w:t>FreePBX: £1,333.20 one time + £208.41 per year (including VAT)</w:t>
      </w:r>
    </w:p>
    <w:p w14:paraId="3498A81E" w14:textId="77777777" w:rsidR="00FF4781" w:rsidRPr="00FF4781" w:rsidRDefault="00FF4781" w:rsidP="00FF4781">
      <w:pPr>
        <w:pStyle w:val="Subtitle"/>
        <w:rPr>
          <w:rFonts w:eastAsia="Times New Roman"/>
          <w:lang w:eastAsia="en-GB"/>
        </w:rPr>
      </w:pPr>
      <w:r w:rsidRPr="00FF4781">
        <w:rPr>
          <w:rFonts w:eastAsia="Times New Roman"/>
          <w:lang w:eastAsia="en-GB"/>
        </w:rPr>
        <w:t>3CX: £580.63 (includes VAT)</w:t>
      </w:r>
    </w:p>
    <w:p w14:paraId="5F764D2E" w14:textId="77777777" w:rsidR="00FF4781" w:rsidRPr="00FF4781" w:rsidRDefault="00FF4781" w:rsidP="00FF4781">
      <w:pPr>
        <w:pStyle w:val="Subtitle"/>
        <w:rPr>
          <w:rFonts w:eastAsia="Times New Roman"/>
          <w:lang w:eastAsia="en-GB"/>
        </w:rPr>
      </w:pPr>
    </w:p>
    <w:p w14:paraId="587BC616"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Custom Pricing:</w:t>
      </w:r>
    </w:p>
    <w:p w14:paraId="1F6B14CF" w14:textId="77777777" w:rsidR="00FF4781" w:rsidRPr="00FF4781" w:rsidRDefault="00FF4781" w:rsidP="00FF4781">
      <w:pPr>
        <w:pStyle w:val="Subtitle"/>
        <w:rPr>
          <w:rFonts w:eastAsia="Times New Roman"/>
          <w:lang w:eastAsia="en-GB"/>
        </w:rPr>
      </w:pPr>
      <w:r w:rsidRPr="00FF4781">
        <w:rPr>
          <w:rFonts w:eastAsia="Times New Roman"/>
          <w:lang w:eastAsia="en-GB"/>
        </w:rPr>
        <w:t>We also offer custom pricing tailored to your specific business needs. Contact us to discuss your requirements and get a personalized quote.</w:t>
      </w:r>
    </w:p>
    <w:p w14:paraId="6A0A025E" w14:textId="77777777" w:rsidR="00FF4781" w:rsidRPr="00FF4781" w:rsidRDefault="00FF4781" w:rsidP="00FF4781">
      <w:pPr>
        <w:pStyle w:val="Subtitle"/>
        <w:rPr>
          <w:rFonts w:eastAsia="Times New Roman"/>
          <w:lang w:eastAsia="en-GB"/>
        </w:rPr>
      </w:pPr>
      <w:r w:rsidRPr="00FF4781">
        <w:rPr>
          <w:rFonts w:eastAsia="Times New Roman"/>
          <w:b/>
          <w:bCs/>
          <w:bdr w:val="single" w:sz="2" w:space="0" w:color="E3E3E3" w:frame="1"/>
          <w:lang w:eastAsia="en-GB"/>
        </w:rPr>
        <w:t>Special Offer for Microsoft Office Users:</w:t>
      </w:r>
    </w:p>
    <w:p w14:paraId="1D09C0B1" w14:textId="24C7D020" w:rsidR="00FF4781" w:rsidRPr="00FF4781" w:rsidRDefault="00FF4781" w:rsidP="00FF4781">
      <w:pPr>
        <w:pStyle w:val="Subtitle"/>
        <w:rPr>
          <w:rFonts w:eastAsia="Times New Roman"/>
          <w:lang w:eastAsia="en-GB"/>
        </w:rPr>
      </w:pPr>
      <w:r w:rsidRPr="00FF4781">
        <w:rPr>
          <w:rFonts w:eastAsia="Times New Roman"/>
          <w:lang w:eastAsia="en-GB"/>
        </w:rPr>
        <w:t xml:space="preserve">If you already use Microsoft Office for your email, we can set your business up on MS Teams from as little as £8.91 per user per month plus £18 per month or £106.92 per user per year plus £147 </w:t>
      </w:r>
      <w:r>
        <w:rPr>
          <w:rFonts w:eastAsia="Times New Roman"/>
          <w:lang w:eastAsia="en-GB"/>
        </w:rPr>
        <w:t>per</w:t>
      </w:r>
      <w:r w:rsidRPr="00FF4781">
        <w:rPr>
          <w:rFonts w:eastAsia="Times New Roman"/>
          <w:lang w:eastAsia="en-GB"/>
        </w:rPr>
        <w:t xml:space="preserve"> year including VAT.</w:t>
      </w:r>
    </w:p>
    <w:p w14:paraId="1A321966" w14:textId="77777777" w:rsidR="00FF4781" w:rsidRPr="006F7B08" w:rsidRDefault="00FF4781" w:rsidP="00FF4781">
      <w:pPr>
        <w:pStyle w:val="Subtitle"/>
        <w:rPr>
          <w:rFonts w:eastAsia="Times New Roman"/>
          <w:b/>
          <w:bCs/>
          <w:lang w:eastAsia="en-GB"/>
        </w:rPr>
      </w:pPr>
      <w:r w:rsidRPr="006F7B08">
        <w:rPr>
          <w:rFonts w:eastAsia="Times New Roman"/>
          <w:b/>
          <w:bCs/>
          <w:lang w:eastAsia="en-GB"/>
        </w:rPr>
        <w:t>Contact Us Today:</w:t>
      </w:r>
    </w:p>
    <w:p w14:paraId="0F052265" w14:textId="77777777" w:rsidR="00FF4781" w:rsidRPr="006F7B08" w:rsidRDefault="00FF4781" w:rsidP="00FF4781">
      <w:pPr>
        <w:pStyle w:val="Subtitle"/>
        <w:rPr>
          <w:rFonts w:eastAsia="Times New Roman"/>
          <w:lang w:eastAsia="en-GB"/>
        </w:rPr>
      </w:pPr>
      <w:r w:rsidRPr="006F7B08">
        <w:rPr>
          <w:rFonts w:eastAsia="Times New Roman"/>
          <w:lang w:eastAsia="en-GB"/>
        </w:rPr>
        <w:t>Ready to revolutionize your communication infrastructure? Contact The Telephone Office today for a consultation and discover how our VoIP solutions can benefit your business.</w:t>
      </w:r>
    </w:p>
    <w:p w14:paraId="530522FB" w14:textId="77777777" w:rsidR="00FF4781" w:rsidRPr="00FF4781" w:rsidRDefault="00FF4781" w:rsidP="00FF4781">
      <w:pPr>
        <w:pStyle w:val="Subtitle"/>
        <w:rPr>
          <w:rFonts w:eastAsia="Times New Roman"/>
          <w:lang w:eastAsia="en-GB"/>
        </w:rPr>
      </w:pPr>
      <w:r w:rsidRPr="006F7B08">
        <w:rPr>
          <w:rFonts w:eastAsia="Times New Roman"/>
          <w:lang w:eastAsia="en-GB"/>
        </w:rPr>
        <w:t xml:space="preserve">Phone: </w:t>
      </w:r>
      <w:r w:rsidRPr="00FF4781">
        <w:rPr>
          <w:rFonts w:eastAsia="Times New Roman"/>
          <w:lang w:eastAsia="en-GB"/>
        </w:rPr>
        <w:t>020 8050 4148</w:t>
      </w:r>
      <w:r w:rsidRPr="006F7B08">
        <w:rPr>
          <w:rFonts w:eastAsia="Times New Roman"/>
          <w:lang w:eastAsia="en-GB"/>
        </w:rPr>
        <w:t xml:space="preserve"> Email</w:t>
      </w:r>
      <w:r w:rsidRPr="00FF4781">
        <w:rPr>
          <w:rFonts w:eastAsia="Times New Roman"/>
          <w:lang w:eastAsia="en-GB"/>
        </w:rPr>
        <w:t>: info@thetelephoneoffice.com</w:t>
      </w:r>
      <w:r w:rsidRPr="006F7B08">
        <w:rPr>
          <w:rFonts w:eastAsia="Times New Roman"/>
          <w:lang w:eastAsia="en-GB"/>
        </w:rPr>
        <w:t xml:space="preserve"> Website: </w:t>
      </w:r>
      <w:r w:rsidRPr="00FF4781">
        <w:rPr>
          <w:rFonts w:eastAsia="Times New Roman"/>
          <w:lang w:eastAsia="en-GB"/>
        </w:rPr>
        <w:t xml:space="preserve">thetelephoneoffice.com </w:t>
      </w:r>
    </w:p>
    <w:p w14:paraId="071BCA0F" w14:textId="77777777" w:rsidR="00FF4781" w:rsidRPr="006F7B08" w:rsidRDefault="00FF4781" w:rsidP="00FF4781">
      <w:pPr>
        <w:pStyle w:val="Subtitle"/>
        <w:rPr>
          <w:rFonts w:eastAsia="Times New Roman"/>
          <w:lang w:eastAsia="en-GB"/>
        </w:rPr>
      </w:pPr>
      <w:r w:rsidRPr="006F7B08">
        <w:rPr>
          <w:rFonts w:eastAsia="Times New Roman"/>
          <w:lang w:eastAsia="en-GB"/>
        </w:rPr>
        <w:t>Experience the future of communication with The Telephone Office. Let's connect your business to success!</w:t>
      </w:r>
    </w:p>
    <w:p w14:paraId="502350E1" w14:textId="77777777" w:rsidR="00FF4781" w:rsidRPr="00FF4781" w:rsidRDefault="00FF4781" w:rsidP="00FF4781">
      <w:pPr>
        <w:pStyle w:val="Subtitle"/>
      </w:pPr>
    </w:p>
    <w:p w14:paraId="75E2A0C0" w14:textId="77777777" w:rsidR="00FF4781" w:rsidRPr="00FF4781" w:rsidRDefault="00FF4781" w:rsidP="00FF4781">
      <w:pPr>
        <w:pStyle w:val="Subtitle"/>
      </w:pPr>
    </w:p>
    <w:p w14:paraId="2DE13FF7" w14:textId="5E1861A5" w:rsidR="006F7B08" w:rsidRPr="00FF4781" w:rsidRDefault="006F7B08" w:rsidP="00FF4781">
      <w:pPr>
        <w:pStyle w:val="Subtitle"/>
      </w:pPr>
    </w:p>
    <w:sectPr w:rsidR="006F7B08" w:rsidRPr="00FF478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284A" w14:textId="77777777" w:rsidR="00E57FF9" w:rsidRDefault="00E57FF9" w:rsidP="005D00F9">
      <w:pPr>
        <w:spacing w:after="0" w:line="240" w:lineRule="auto"/>
      </w:pPr>
      <w:r>
        <w:separator/>
      </w:r>
    </w:p>
  </w:endnote>
  <w:endnote w:type="continuationSeparator" w:id="0">
    <w:p w14:paraId="02B23370" w14:textId="77777777" w:rsidR="00E57FF9" w:rsidRDefault="00E57FF9" w:rsidP="005D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97EA" w14:textId="77777777" w:rsidR="00FF4781" w:rsidRDefault="00FF4781">
    <w:pPr>
      <w:pStyle w:val="Footer"/>
      <w:rPr>
        <w:lang w:val="en-US"/>
      </w:rPr>
    </w:pPr>
  </w:p>
  <w:p w14:paraId="6422C12A" w14:textId="77777777" w:rsidR="00FF4781" w:rsidRDefault="00FF4781">
    <w:pPr>
      <w:pStyle w:val="Footer"/>
      <w:rPr>
        <w:lang w:val="en-US"/>
      </w:rPr>
    </w:pPr>
  </w:p>
  <w:p w14:paraId="6FDE7527" w14:textId="5267F88A" w:rsidR="00FF4781" w:rsidRDefault="00FF4781">
    <w:pPr>
      <w:pStyle w:val="Footer"/>
      <w:rPr>
        <w:lang w:val="en-US"/>
      </w:rPr>
    </w:pPr>
    <w:r>
      <w:rPr>
        <w:lang w:val="en-US"/>
      </w:rPr>
      <w:t>Tel: 020 8050 4841</w:t>
    </w:r>
  </w:p>
  <w:p w14:paraId="16602E28" w14:textId="047E399C" w:rsidR="00FF4781" w:rsidRDefault="00FF4781">
    <w:pPr>
      <w:pStyle w:val="Footer"/>
      <w:rPr>
        <w:lang w:val="en-US"/>
      </w:rPr>
    </w:pPr>
    <w:r>
      <w:rPr>
        <w:lang w:val="en-US"/>
      </w:rPr>
      <w:t>Fax: 0330 043 5525</w:t>
    </w:r>
  </w:p>
  <w:p w14:paraId="558E8389" w14:textId="7EE1264F" w:rsidR="00FF4781" w:rsidRDefault="00FF4781">
    <w:pPr>
      <w:pStyle w:val="Footer"/>
      <w:rPr>
        <w:lang w:val="en-US"/>
      </w:rPr>
    </w:pPr>
    <w:r>
      <w:rPr>
        <w:lang w:val="en-US"/>
      </w:rPr>
      <w:t xml:space="preserve">Web: </w:t>
    </w:r>
    <w:r>
      <w:rPr>
        <w:lang w:val="en-US"/>
      </w:rPr>
      <w:t>thetelephoneoffice.com</w:t>
    </w:r>
  </w:p>
  <w:p w14:paraId="764F4F45" w14:textId="074755A6" w:rsidR="00FF4781" w:rsidRPr="00FF4781" w:rsidRDefault="00FF4781">
    <w:pPr>
      <w:pStyle w:val="Footer"/>
      <w:rPr>
        <w:lang w:val="en-US"/>
      </w:rPr>
    </w:pPr>
    <w:r>
      <w:rPr>
        <w:lang w:val="en-US"/>
      </w:rPr>
      <w:t>Email: info@thetelephoneoffice.com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4B71" w14:textId="77777777" w:rsidR="00E57FF9" w:rsidRDefault="00E57FF9" w:rsidP="005D00F9">
      <w:pPr>
        <w:spacing w:after="0" w:line="240" w:lineRule="auto"/>
      </w:pPr>
      <w:r>
        <w:separator/>
      </w:r>
    </w:p>
  </w:footnote>
  <w:footnote w:type="continuationSeparator" w:id="0">
    <w:p w14:paraId="11261893" w14:textId="77777777" w:rsidR="00E57FF9" w:rsidRDefault="00E57FF9" w:rsidP="005D0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A33F" w14:textId="04803628" w:rsidR="005D00F9" w:rsidRDefault="005D00F9">
    <w:pPr>
      <w:pStyle w:val="Header"/>
      <w:rPr>
        <w:lang w:val="en-US"/>
      </w:rPr>
    </w:pPr>
    <w:r w:rsidRPr="005D00F9">
      <w:rPr>
        <w:noProof/>
        <w:lang w:val="en-US"/>
      </w:rPr>
      <mc:AlternateContent>
        <mc:Choice Requires="wps">
          <w:drawing>
            <wp:anchor distT="45720" distB="45720" distL="114300" distR="114300" simplePos="0" relativeHeight="251659264" behindDoc="0" locked="0" layoutInCell="1" allowOverlap="1" wp14:anchorId="607986EC" wp14:editId="38D56092">
              <wp:simplePos x="0" y="0"/>
              <wp:positionH relativeFrom="column">
                <wp:posOffset>3895090</wp:posOffset>
              </wp:positionH>
              <wp:positionV relativeFrom="paragraph">
                <wp:posOffset>-192723</wp:posOffset>
              </wp:positionV>
              <wp:extent cx="2286000" cy="561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61975"/>
                      </a:xfrm>
                      <a:prstGeom prst="rect">
                        <a:avLst/>
                      </a:prstGeom>
                      <a:solidFill>
                        <a:schemeClr val="bg1"/>
                      </a:solidFill>
                      <a:ln w="9525">
                        <a:solidFill>
                          <a:schemeClr val="bg1"/>
                        </a:solidFill>
                        <a:miter lim="800000"/>
                        <a:headEnd/>
                        <a:tailEnd/>
                      </a:ln>
                    </wps:spPr>
                    <wps:txbx>
                      <w:txbxContent>
                        <w:p w14:paraId="57B72E6B" w14:textId="77777777" w:rsidR="006F7B08" w:rsidRPr="005D00F9" w:rsidRDefault="006F7B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986EC" id="_x0000_t202" coordsize="21600,21600" o:spt="202" path="m,l,21600r21600,l21600,xe">
              <v:stroke joinstyle="miter"/>
              <v:path gradientshapeok="t" o:connecttype="rect"/>
            </v:shapetype>
            <v:shape id="Text Box 2" o:spid="_x0000_s1026" type="#_x0000_t202" style="position:absolute;margin-left:306.7pt;margin-top:-15.2pt;width:180pt;height:4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" fillcolor="white [3212]" strokecolor="white [3212]">
              <v:textbox>
                <w:txbxContent>
                  <w:p w14:paraId="57B72E6B" w14:textId="77777777" w:rsidR="006F7B08" w:rsidRPr="005D00F9" w:rsidRDefault="006F7B08">
                    <w:pPr>
                      <w:rPr>
                        <w:lang w:val="en-US"/>
                      </w:rPr>
                    </w:pPr>
                  </w:p>
                </w:txbxContent>
              </v:textbox>
              <w10:wrap type="square"/>
            </v:shape>
          </w:pict>
        </mc:Fallback>
      </mc:AlternateContent>
    </w:r>
    <w:r>
      <w:rPr>
        <w:lang w:val="en-US"/>
      </w:rPr>
      <w:t xml:space="preserve">The Telephone Office </w:t>
    </w:r>
  </w:p>
  <w:p w14:paraId="5818DEB2" w14:textId="22B282FF" w:rsidR="00FF4781" w:rsidRDefault="00FF4781" w:rsidP="005D00F9">
    <w:pPr>
      <w:pStyle w:val="Header"/>
      <w:rPr>
        <w:lang w:val="en-US"/>
      </w:rPr>
    </w:pPr>
    <w:r>
      <w:rPr>
        <w:lang w:val="en-US"/>
      </w:rPr>
      <w:t>thetelephoneoffice.com</w:t>
    </w:r>
  </w:p>
  <w:p w14:paraId="5C660106" w14:textId="77777777" w:rsidR="00FF4781" w:rsidRDefault="00FF4781" w:rsidP="005D00F9">
    <w:pPr>
      <w:pStyle w:val="Header"/>
      <w:rPr>
        <w:lang w:val="en-US"/>
      </w:rPr>
    </w:pPr>
  </w:p>
  <w:p w14:paraId="5431F656" w14:textId="77777777" w:rsidR="00FF4781" w:rsidRDefault="00FF4781" w:rsidP="005D00F9">
    <w:pPr>
      <w:pStyle w:val="Header"/>
      <w:rPr>
        <w:lang w:val="en-US"/>
      </w:rPr>
    </w:pPr>
  </w:p>
  <w:p w14:paraId="51073B7E" w14:textId="77777777" w:rsidR="00FF4781" w:rsidRPr="005D00F9" w:rsidRDefault="00FF4781" w:rsidP="005D00F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090"/>
    <w:multiLevelType w:val="multilevel"/>
    <w:tmpl w:val="4154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B4122"/>
    <w:multiLevelType w:val="multilevel"/>
    <w:tmpl w:val="CA1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C7B35"/>
    <w:multiLevelType w:val="multilevel"/>
    <w:tmpl w:val="FB7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2628A"/>
    <w:multiLevelType w:val="multilevel"/>
    <w:tmpl w:val="14CAF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46BB6"/>
    <w:multiLevelType w:val="multilevel"/>
    <w:tmpl w:val="E6E0B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B5365"/>
    <w:multiLevelType w:val="multilevel"/>
    <w:tmpl w:val="2002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46322"/>
    <w:multiLevelType w:val="multilevel"/>
    <w:tmpl w:val="A8903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70205"/>
    <w:multiLevelType w:val="multilevel"/>
    <w:tmpl w:val="76668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516852">
    <w:abstractNumId w:val="5"/>
  </w:num>
  <w:num w:numId="2" w16cid:durableId="346445328">
    <w:abstractNumId w:val="2"/>
  </w:num>
  <w:num w:numId="3" w16cid:durableId="384764282">
    <w:abstractNumId w:val="6"/>
  </w:num>
  <w:num w:numId="4" w16cid:durableId="1426419437">
    <w:abstractNumId w:val="3"/>
  </w:num>
  <w:num w:numId="5" w16cid:durableId="1655140550">
    <w:abstractNumId w:val="7"/>
  </w:num>
  <w:num w:numId="6" w16cid:durableId="1724791251">
    <w:abstractNumId w:val="4"/>
  </w:num>
  <w:num w:numId="7" w16cid:durableId="702751946">
    <w:abstractNumId w:val="0"/>
  </w:num>
  <w:num w:numId="8" w16cid:durableId="132562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F9"/>
    <w:rsid w:val="005D00F9"/>
    <w:rsid w:val="005E7F73"/>
    <w:rsid w:val="006F7B08"/>
    <w:rsid w:val="00E57FF9"/>
    <w:rsid w:val="00FF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313A"/>
  <w15:chartTrackingRefBased/>
  <w15:docId w15:val="{ABDC3961-ECCC-4A89-BC04-8587E9E4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0F9"/>
  </w:style>
  <w:style w:type="paragraph" w:styleId="Footer">
    <w:name w:val="footer"/>
    <w:basedOn w:val="Normal"/>
    <w:link w:val="FooterChar"/>
    <w:uiPriority w:val="99"/>
    <w:unhideWhenUsed/>
    <w:rsid w:val="005D0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0F9"/>
  </w:style>
  <w:style w:type="paragraph" w:styleId="NormalWeb">
    <w:name w:val="Normal (Web)"/>
    <w:basedOn w:val="Normal"/>
    <w:uiPriority w:val="99"/>
    <w:semiHidden/>
    <w:unhideWhenUsed/>
    <w:rsid w:val="006F7B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6F7B08"/>
    <w:pPr>
      <w:ind w:left="720"/>
      <w:contextualSpacing/>
    </w:pPr>
  </w:style>
  <w:style w:type="character" w:styleId="Strong">
    <w:name w:val="Strong"/>
    <w:basedOn w:val="DefaultParagraphFont"/>
    <w:uiPriority w:val="22"/>
    <w:qFormat/>
    <w:rsid w:val="00FF4781"/>
    <w:rPr>
      <w:b/>
      <w:bCs/>
    </w:rPr>
  </w:style>
  <w:style w:type="paragraph" w:styleId="Subtitle">
    <w:name w:val="Subtitle"/>
    <w:basedOn w:val="Normal"/>
    <w:next w:val="Normal"/>
    <w:link w:val="SubtitleChar"/>
    <w:uiPriority w:val="11"/>
    <w:qFormat/>
    <w:rsid w:val="00FF47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7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1">
      <w:bodyDiv w:val="1"/>
      <w:marLeft w:val="0"/>
      <w:marRight w:val="0"/>
      <w:marTop w:val="0"/>
      <w:marBottom w:val="0"/>
      <w:divBdr>
        <w:top w:val="none" w:sz="0" w:space="0" w:color="auto"/>
        <w:left w:val="none" w:sz="0" w:space="0" w:color="auto"/>
        <w:bottom w:val="none" w:sz="0" w:space="0" w:color="auto"/>
        <w:right w:val="none" w:sz="0" w:space="0" w:color="auto"/>
      </w:divBdr>
    </w:div>
    <w:div w:id="15699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34CC-F6AE-4A84-8DDB-B40C14FD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Scanlon1000@outlook.com</dc:creator>
  <cp:keywords/>
  <dc:description/>
  <cp:lastModifiedBy>scanlon1000@outlook.com</cp:lastModifiedBy>
  <cp:revision>1</cp:revision>
  <dcterms:created xsi:type="dcterms:W3CDTF">2024-03-03T17:04:00Z</dcterms:created>
  <dcterms:modified xsi:type="dcterms:W3CDTF">2024-03-03T23:01:00Z</dcterms:modified>
</cp:coreProperties>
</file>