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Major in Finance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A student specializing in finance must complete the </w:t>
      </w:r>
      <w:hyperlink r:id="rId5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Core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anchor="BUS340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340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Business Finance, and five additional courses in the following manner: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Required:</w:t>
      </w:r>
    </w:p>
    <w:p w:rsidR="00115C4F" w:rsidRPr="00115C4F" w:rsidRDefault="00115C4F" w:rsidP="00115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BUS441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441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Corporate Finance</w:t>
      </w:r>
    </w:p>
    <w:p w:rsidR="00115C4F" w:rsidRPr="00115C4F" w:rsidRDefault="00115C4F" w:rsidP="00115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BUS442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442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Investment Theory and Portfolio Management </w:t>
      </w:r>
    </w:p>
    <w:p w:rsidR="00115C4F" w:rsidRPr="00115C4F" w:rsidRDefault="00115C4F" w:rsidP="00115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BUS444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444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Financial Institutions 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Electives:</w:t>
      </w:r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Choose 2 courses from the following list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BUS361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361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Intermediate Accounting I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BUS362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362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Intermediate Accounting II 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BUS376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376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International Finance and Accounting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BUS440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440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Personal Investment Management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BUS468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468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Internship (in Finance)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ECO314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314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International Economics</w:t>
      </w:r>
    </w:p>
    <w:p w:rsidR="00115C4F" w:rsidRPr="00115C4F" w:rsidRDefault="00115C4F" w:rsidP="00115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ECO410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410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Money and Banking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Students planning on pursuing a career as a financial analyst (or in the area of corporate finance) should consider taking the BUS 361 and BUS 362 electives. 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Recommended Electives: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Students majoring in finance should consider the following electives:</w:t>
      </w:r>
    </w:p>
    <w:p w:rsidR="00115C4F" w:rsidRPr="00115C4F" w:rsidRDefault="00115C4F" w:rsidP="00115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COM 213 Public Speaking</w:t>
      </w:r>
    </w:p>
    <w:p w:rsidR="00115C4F" w:rsidRPr="00115C4F" w:rsidRDefault="00115C4F" w:rsidP="00115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COM 319 Business and Professional Communication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Graduates in finance are well prepared to explore many avenues in the world of finance, from positions with banks or as stock brokers, to opportunities in international finance.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>Major in Finance with an Accompanying International Business Minor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Courses in addition to the business administration Core and CBE subject major requirements for a concentration in international business would include the following: </w:t>
      </w:r>
    </w:p>
    <w:p w:rsidR="00115C4F" w:rsidRPr="00115C4F" w:rsidRDefault="00115C4F" w:rsidP="00115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ECO314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314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International Economics</w:t>
      </w:r>
      <w:r w:rsidRPr="00115C4F">
        <w:rPr>
          <w:rFonts w:ascii="Times New Roman" w:eastAsia="Times New Roman" w:hAnsi="Times New Roman" w:cs="Times New Roman"/>
          <w:sz w:val="24"/>
          <w:szCs w:val="24"/>
        </w:rPr>
        <w:br/>
        <w:t xml:space="preserve">or </w:t>
      </w:r>
      <w:hyperlink r:id="rId18" w:anchor="ECO316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316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Comparative Economic Systems</w:t>
      </w:r>
    </w:p>
    <w:p w:rsidR="00115C4F" w:rsidRPr="00115C4F" w:rsidRDefault="00115C4F" w:rsidP="00115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BUS375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375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International Marketing Management</w:t>
      </w:r>
    </w:p>
    <w:p w:rsidR="00115C4F" w:rsidRPr="00115C4F" w:rsidRDefault="00115C4F" w:rsidP="00115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BUS376" w:history="1">
        <w:r w:rsidRPr="00115C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376</w:t>
        </w:r>
      </w:hyperlink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International Finance and Accounting</w:t>
      </w:r>
    </w:p>
    <w:p w:rsidR="00115C4F" w:rsidRPr="00115C4F" w:rsidRDefault="00115C4F" w:rsidP="0011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Course majors in non-CBE areas, such as political science or geography, who wish to have a concentration in international </w:t>
      </w:r>
      <w:proofErr w:type="gramStart"/>
      <w:r w:rsidRPr="00115C4F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gramEnd"/>
      <w:r w:rsidRPr="00115C4F">
        <w:rPr>
          <w:rFonts w:ascii="Times New Roman" w:eastAsia="Times New Roman" w:hAnsi="Times New Roman" w:cs="Times New Roman"/>
          <w:sz w:val="24"/>
          <w:szCs w:val="24"/>
        </w:rPr>
        <w:t xml:space="preserve"> will need to take specific CBE-required prerequisites equivalent to a minor in business administration.</w:t>
      </w:r>
    </w:p>
    <w:p w:rsidR="001D1E12" w:rsidRDefault="001D1E12"/>
    <w:sectPr w:rsidR="001D1E12" w:rsidSect="001D1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85D24"/>
    <w:multiLevelType w:val="multilevel"/>
    <w:tmpl w:val="D312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320A4"/>
    <w:multiLevelType w:val="multilevel"/>
    <w:tmpl w:val="BB5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92FF6"/>
    <w:multiLevelType w:val="multilevel"/>
    <w:tmpl w:val="40F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A333B"/>
    <w:multiLevelType w:val="multilevel"/>
    <w:tmpl w:val="5AC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C4F"/>
    <w:rsid w:val="00115C4F"/>
    <w:rsid w:val="001D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header">
    <w:name w:val="bodyheader"/>
    <w:basedOn w:val="Normal"/>
    <w:rsid w:val="0011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15C4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5C4F"/>
    <w:rPr>
      <w:b/>
      <w:bCs/>
    </w:rPr>
  </w:style>
  <w:style w:type="character" w:styleId="nfasis">
    <w:name w:val="Emphasis"/>
    <w:basedOn w:val="Fuentedeprrafopredeter"/>
    <w:uiPriority w:val="20"/>
    <w:qFormat/>
    <w:rsid w:val="00115C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e.elmhurst.edu/academic/bus.asp" TargetMode="External"/><Relationship Id="rId13" Type="http://schemas.openxmlformats.org/officeDocument/2006/relationships/hyperlink" Target="http://cbe.elmhurst.edu/academic/bus.asp" TargetMode="External"/><Relationship Id="rId18" Type="http://schemas.openxmlformats.org/officeDocument/2006/relationships/hyperlink" Target="http://cbe.elmhurst.edu/academic/eco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be.elmhurst.edu/academic/bus.asp" TargetMode="External"/><Relationship Id="rId12" Type="http://schemas.openxmlformats.org/officeDocument/2006/relationships/hyperlink" Target="http://cbe.elmhurst.edu/academic/bus.asp" TargetMode="External"/><Relationship Id="rId17" Type="http://schemas.openxmlformats.org/officeDocument/2006/relationships/hyperlink" Target="http://cbe.elmhurst.edu/academic/eco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cbe.elmhurst.edu/academic/eco.aso" TargetMode="External"/><Relationship Id="rId20" Type="http://schemas.openxmlformats.org/officeDocument/2006/relationships/hyperlink" Target="http://cbe.elmhurst.edu/academic/bu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be.elmhurst.edu/academic/bus.asp" TargetMode="External"/><Relationship Id="rId11" Type="http://schemas.openxmlformats.org/officeDocument/2006/relationships/hyperlink" Target="http://cbe.elmhurst.edu/academic/bus.asp" TargetMode="External"/><Relationship Id="rId5" Type="http://schemas.openxmlformats.org/officeDocument/2006/relationships/hyperlink" Target="http://cbe.elmhurst.edu/academic/core.asp" TargetMode="External"/><Relationship Id="rId15" Type="http://schemas.openxmlformats.org/officeDocument/2006/relationships/hyperlink" Target="http://cbe.elmhurst.edu/academic/eco.aso" TargetMode="External"/><Relationship Id="rId10" Type="http://schemas.openxmlformats.org/officeDocument/2006/relationships/hyperlink" Target="http://cbe.elmhurst.edu/academic/bus.asp" TargetMode="External"/><Relationship Id="rId19" Type="http://schemas.openxmlformats.org/officeDocument/2006/relationships/hyperlink" Target="http://cbe.elmhurst.edu/academic/bu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be.elmhurst.edu/academic/bus.asp" TargetMode="External"/><Relationship Id="rId14" Type="http://schemas.openxmlformats.org/officeDocument/2006/relationships/hyperlink" Target="http://cbe.elmhurst.edu/academic/bu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THETENGU</dc:creator>
  <cp:lastModifiedBy>THETENGU</cp:lastModifiedBy>
  <cp:revision>1</cp:revision>
  <dcterms:created xsi:type="dcterms:W3CDTF">2012-11-08T05:44:00Z</dcterms:created>
  <dcterms:modified xsi:type="dcterms:W3CDTF">2012-11-08T05:44:00Z</dcterms:modified>
</cp:coreProperties>
</file>