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b/>
          <w:bCs/>
          <w:kern w:val="0"/>
          <w:sz w:val="32"/>
          <w:szCs w:val="32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eastAsia="zh-CN" w:bidi="ar"/>
        </w:rPr>
        <w:t>金财管家客户端自动升级设计方案</w:t>
      </w: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ind w:firstLine="5180" w:firstLineChars="1850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部门：技术平台</w:t>
      </w: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 xml:space="preserve">                                   时间：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2020年8月</w:t>
      </w:r>
      <w:r>
        <w:rPr>
          <w:rFonts w:hint="default" w:ascii="宋体" w:hAnsi="宋体" w:eastAsia="宋体" w:cs="宋体"/>
          <w:kern w:val="0"/>
          <w:sz w:val="28"/>
          <w:szCs w:val="28"/>
          <w:lang w:eastAsia="zh-CN" w:bidi="ar"/>
        </w:rPr>
        <w:t>5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日</w:t>
      </w: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vertAlign w:val="baseline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vertAlign w:val="baseline"/>
          <w:lang w:eastAsia="zh-CN" w:bidi="ar"/>
        </w:rPr>
        <w:t>修改记录：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2806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标题</w:t>
            </w:r>
          </w:p>
        </w:tc>
        <w:tc>
          <w:tcPr>
            <w:tcW w:w="2806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修改人</w:t>
            </w:r>
          </w:p>
        </w:tc>
        <w:tc>
          <w:tcPr>
            <w:tcW w:w="2806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流程梳理及设计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蔡晓冰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2020-8-5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增量更新的场景分析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蔡晓冰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2020-8-6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下载进度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蔡晓冰</w:t>
            </w: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2020-8-6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  <w:tc>
          <w:tcPr>
            <w:tcW w:w="2806" w:type="dxa"/>
          </w:tcPr>
          <w:p>
            <w:pPr>
              <w:keepNext w:val="0"/>
              <w:keepLines w:val="0"/>
              <w:widowControl/>
              <w:suppressLineNumbers w:val="0"/>
              <w:spacing w:line="35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lang w:eastAsia="zh-CN"/>
        </w:rPr>
        <w:t>升级</w:t>
      </w:r>
      <w:r>
        <w:rPr>
          <w:lang w:val="en-US" w:eastAsia="zh-CN"/>
        </w:rPr>
        <w:t>场景</w:t>
      </w:r>
      <w:r>
        <w:rPr>
          <w:lang w:eastAsia="zh-CN"/>
        </w:rPr>
        <w:t>(背景)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1、助手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打开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时，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提示升级，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卸载自己。升级到管家客户端。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2、安装管家客户端时，卸载助手客户端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3、提供自动升级、手动升级两种机制维护自身客户端。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lang w:eastAsia="zh-CN"/>
        </w:rPr>
        <w:t>业务升级流程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打开助手客户端时执行流程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drawing>
          <wp:inline distT="0" distB="0" distL="114300" distR="114300">
            <wp:extent cx="1924050" cy="31064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打开管家客户端时执行流程（已安装）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drawing>
          <wp:inline distT="0" distB="0" distL="114300" distR="114300">
            <wp:extent cx="1891665" cy="38315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3、管家自动强制升级、手动更新业务流程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Style w:val="6"/>
          <w:lang w:eastAsia="zh-CN"/>
        </w:rPr>
      </w:pPr>
      <w:r>
        <w:rPr>
          <w:rStyle w:val="6"/>
          <w:lang w:eastAsia="zh-CN"/>
        </w:rPr>
        <w:t>自动升级分两种场景（根据版本逻辑控制）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5" w:lineRule="atLeast"/>
        <w:ind w:left="420" w:leftChars="0" w:hanging="420" w:firstLineChars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弱更新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1"/>
          <w:szCs w:val="21"/>
          <w:shd w:val="clear" w:fill="FAFAFA"/>
        </w:rPr>
        <w:t>如果某次更新只是功能特性的改进、小功能的上线、普通 BUG 的修复，不影响主流程，那么这被定性为一次弱更新，对用户不做强制更新。</w:t>
      </w: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1"/>
          <w:szCs w:val="21"/>
          <w:shd w:val="clear" w:fill="FAFAFA"/>
        </w:rPr>
        <w:t>(静默升级，提前下载</w:t>
      </w:r>
      <w:bookmarkStart w:id="0" w:name="_GoBack"/>
      <w:bookmarkEnd w:id="0"/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1"/>
          <w:szCs w:val="21"/>
          <w:shd w:val="clear" w:fill="FAFAFA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5" w:lineRule="atLeast"/>
        <w:ind w:left="420" w:leftChars="0" w:hanging="420" w:firstLineChars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强升级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left="0" w:firstLine="0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1"/>
          <w:szCs w:val="21"/>
          <w:shd w:val="clear" w:fill="FAFAFA"/>
        </w:rPr>
        <w:t>如果某次更新包含了重大功能的上线、重大 BUG 的修复、大的改版流程改进，可以设定为一次强更新，强制客户进行安装更新，否则客户端将无法使用。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升级主流程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suppressLineNumbers w:val="0"/>
        <w:spacing w:line="35" w:lineRule="atLeast"/>
        <w:jc w:val="left"/>
      </w:pPr>
      <w:r>
        <w:drawing>
          <wp:inline distT="0" distB="0" distL="114300" distR="114300">
            <wp:extent cx="5273040" cy="5942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b/>
          <w:lang w:eastAsia="zh-CN"/>
        </w:rPr>
      </w:pPr>
      <w:r>
        <w:rPr>
          <w:b/>
          <w:lang w:eastAsia="zh-CN"/>
        </w:rPr>
        <w:t>技术方案设计</w:t>
      </w:r>
    </w:p>
    <w:p>
      <w:pPr>
        <w:rPr>
          <w:b/>
          <w:lang w:eastAsia="zh-CN"/>
        </w:rPr>
      </w:pPr>
    </w:p>
    <w:p>
      <w:r>
        <w:drawing>
          <wp:inline distT="0" distB="0" distL="114300" distR="114300">
            <wp:extent cx="5269865" cy="1987550"/>
            <wp:effectExtent l="0" t="0" r="1333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3.1版本对比规则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  <w:t>我们采用类似于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「X.Y.Z」 的版本号，对比当前客户端的版本和最新版，我们可以把 X、Y 不变，仅仅 Z （修订版本号）改变的当做一次弱更新，如果对比发现，X 或 Y 有任何一个比当前的高了，那么就定义为一次强升级。这种方式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  <w:t>的好处是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不用额外的字段，也不用比对中间跨越的版本，仅仅需要对比当前的版本和最新的版本。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  <w:t>执行流程：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</w:pPr>
      <w:r>
        <w:drawing>
          <wp:inline distT="0" distB="0" distL="114300" distR="114300">
            <wp:extent cx="5272405" cy="2959100"/>
            <wp:effectExtent l="0" t="0" r="1079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eastAsia="zh-CN"/>
        </w:rPr>
      </w:pPr>
    </w:p>
    <w:p>
      <w:pPr>
        <w:pStyle w:val="4"/>
        <w:bidi w:val="0"/>
        <w:outlineLvl w:val="3"/>
        <w:rPr>
          <w:lang w:eastAsia="zh-CN"/>
        </w:rPr>
      </w:pPr>
      <w:r>
        <w:rPr>
          <w:lang w:eastAsia="zh-CN"/>
        </w:rPr>
        <w:t>3.1.1强升级逻辑</w:t>
      </w:r>
    </w:p>
    <w:p>
      <w:pPr>
        <w:jc w:val="center"/>
      </w:pPr>
      <w:r>
        <w:drawing>
          <wp:inline distT="0" distB="0" distL="114300" distR="114300">
            <wp:extent cx="4410710" cy="6196965"/>
            <wp:effectExtent l="0" t="0" r="889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19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强升级下，一旦发行有可用的更新，在下载前就直接通知用户，而通知的方式是新建一个通知窗口，在 Electron 中也就是新建一个渲染进程。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用户无法选择「下次提醒」或「跳过」，而是只有立即升级和退出应用再升级两种选项。值得注意的是， 我们在对于退出应用再升级流程下的安装更新采用的是「静默的安装方式」 ，在用户看来，退出应用时，会出现一个 Windows 的 UAC 弹窗（系统级别，避免不了，至于 UAC 是什么，这里不展开），过了 UAC 之后， 之后的安装过程对用户来说是透明的，用户下次打开就是新版 。这是因为既然用户选择了退出，那么我们就认为用户不再需要看到应用安装后再启动，然后用户再关一次，而是在下一次打开再看到新版。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而非静默的安装方式，安装过程和进度对用户来说是可见的，而且安装好，应用会自动打开。</w:t>
      </w:r>
    </w:p>
    <w:p>
      <w:pPr>
        <w:pStyle w:val="4"/>
        <w:bidi w:val="0"/>
        <w:outlineLvl w:val="3"/>
        <w:rPr>
          <w:lang w:eastAsia="zh-CN"/>
        </w:rPr>
      </w:pPr>
      <w:r>
        <w:rPr>
          <w:lang w:eastAsia="zh-CN"/>
        </w:rPr>
        <w:t>3.1.2弱升级逻辑</w:t>
      </w:r>
    </w:p>
    <w:p>
      <w:pPr>
        <w:jc w:val="center"/>
      </w:pPr>
      <w:r>
        <w:drawing>
          <wp:inline distT="0" distB="0" distL="114300" distR="114300">
            <wp:extent cx="4338320" cy="3418840"/>
            <wp:effectExtent l="0" t="0" r="5080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弱更新就像我们经常能看到的更新一样，首先它不应该打扰用户的操作，所以我们选择轻量的提醒方式，实际应用中我们采用的是如 VS Code 那样的更新提醒方式，是依附于主应用窗口的浮条形式来提醒。而且我们隐去了下载过程，下载完了（即本地有下载完全的安装包）才提醒用户，用户点击更新，实际上仅仅是运行已经下载好了的安装程序，安装好了后自动打开新版应用。而下次提醒功能，就是本次应用打开期间不再提醒。</w:t>
      </w:r>
    </w:p>
    <w:p>
      <w:pPr>
        <w:jc w:val="center"/>
        <w:rPr>
          <w:lang w:eastAsia="zh-CN"/>
        </w:rPr>
      </w:pPr>
    </w:p>
    <w:p>
      <w:pPr>
        <w:pStyle w:val="3"/>
        <w:bidi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3.2更新步骤</w:t>
      </w:r>
    </w:p>
    <w:p>
      <w:pPr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客户端通过定时检测、或者服务端推送方式检测是否有更新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执行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autoUpdater.checkForUpdates()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的检测逻辑，读取资源服务器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latest-mac.yml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文件，对比文件hash摘要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有更新则执行文件下载操作，可以配合UI层显示下载进度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  <w:t>下载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完毕之后，通知UI层并显示本次更新的相关内容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应用重启进行更新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3226435"/>
            <wp:effectExtent l="0" t="0" r="1460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3.3增量更新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  <w:t>全量更新</w:t>
      </w:r>
      <w: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优点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Style w:val="6"/>
        </w:rPr>
      </w:pPr>
      <w:r>
        <w:rPr>
          <w:rStyle w:val="6"/>
          <w:rFonts w:hint="default"/>
        </w:rPr>
        <w:t>打包配置简单，只需添加 </w:t>
      </w:r>
      <w:r>
        <w:rPr>
          <w:rStyle w:val="6"/>
        </w:rPr>
        <w:t>publish</w:t>
      </w:r>
      <w:r>
        <w:rPr>
          <w:rStyle w:val="6"/>
          <w:rFonts w:hint="default"/>
        </w:rPr>
        <w:t> 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Style w:val="6"/>
        </w:rPr>
      </w:pPr>
      <w:r>
        <w:rPr>
          <w:rStyle w:val="6"/>
          <w:rFonts w:hint="default"/>
        </w:rPr>
        <w:t>代码逻辑简单，添加 autoUpdater 逻辑即可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缺点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Style w:val="6"/>
          <w:rFonts w:hint="default"/>
          <w:sz w:val="21"/>
          <w:szCs w:val="22"/>
        </w:rPr>
      </w:pPr>
      <w:r>
        <w:rPr>
          <w:rStyle w:val="6"/>
          <w:rFonts w:hint="default"/>
          <w:sz w:val="21"/>
          <w:szCs w:val="22"/>
        </w:rPr>
        <w:t>安装包体积过大时，浪费带宽，增加用户升级时间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Style w:val="6"/>
          <w:rFonts w:hint="default"/>
          <w:sz w:val="21"/>
          <w:szCs w:val="22"/>
        </w:rPr>
      </w:pPr>
      <w:r>
        <w:rPr>
          <w:rStyle w:val="6"/>
          <w:rFonts w:hint="default"/>
          <w:sz w:val="21"/>
          <w:szCs w:val="22"/>
        </w:rPr>
        <w:t>代码改动量小时，全量升级完全没有必要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rPr>
          <w:lang w:eastAsia="zh-CN"/>
        </w:rPr>
      </w:pPr>
    </w:p>
    <w:p>
      <w:pPr>
        <w:pStyle w:val="3"/>
        <w:bidi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3.4异常处理</w:t>
      </w:r>
    </w:p>
    <w:p>
      <w:pPr>
        <w:rPr>
          <w:lang w:eastAsia="zh-CN"/>
        </w:rPr>
      </w:pPr>
      <w:r>
        <w:rPr>
          <w:lang w:eastAsia="zh-CN"/>
        </w:rPr>
        <w:t>下载异常、安装异常的处理流程</w:t>
      </w:r>
    </w:p>
    <w:p/>
    <w:p>
      <w:pPr>
        <w:pStyle w:val="3"/>
        <w:bidi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3.5 配置文件说明</w:t>
      </w:r>
    </w:p>
    <w:p>
      <w:pPr>
        <w:rPr>
          <w:lang w:eastAsia="zh-CN"/>
        </w:rPr>
      </w:pPr>
      <w:r>
        <w:rPr>
          <w:lang w:eastAsia="zh-CN"/>
        </w:rPr>
        <w:t>发布配置、打包配置</w:t>
      </w:r>
    </w:p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b/>
          <w:lang w:eastAsia="zh-CN"/>
        </w:rPr>
      </w:pPr>
      <w:r>
        <w:rPr>
          <w:b/>
          <w:lang w:eastAsia="zh-CN"/>
        </w:rPr>
        <w:t>升级交互设计（效果）</w:t>
      </w:r>
    </w:p>
    <w:p>
      <w:pPr>
        <w:rPr>
          <w:lang w:eastAsia="zh-CN"/>
        </w:rPr>
      </w:pPr>
      <w:r>
        <w:rPr>
          <w:b/>
          <w:lang w:eastAsia="zh-CN"/>
        </w:rPr>
        <w:t>主要代码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59DE"/>
    <w:multiLevelType w:val="singleLevel"/>
    <w:tmpl w:val="5F2B59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2B6BA6"/>
    <w:multiLevelType w:val="singleLevel"/>
    <w:tmpl w:val="5F2B6B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2B6CD4"/>
    <w:multiLevelType w:val="singleLevel"/>
    <w:tmpl w:val="5F2B6CD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F2B7104"/>
    <w:multiLevelType w:val="singleLevel"/>
    <w:tmpl w:val="5F2B710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F3996"/>
    <w:rsid w:val="0F7EC074"/>
    <w:rsid w:val="0FEDC577"/>
    <w:rsid w:val="16F1D537"/>
    <w:rsid w:val="26FFF015"/>
    <w:rsid w:val="2AFFB4DD"/>
    <w:rsid w:val="2CF403C3"/>
    <w:rsid w:val="2FFFDCBD"/>
    <w:rsid w:val="3859168B"/>
    <w:rsid w:val="38F7D6A1"/>
    <w:rsid w:val="3B5D0AC1"/>
    <w:rsid w:val="3BF0AC71"/>
    <w:rsid w:val="3EFBF3E1"/>
    <w:rsid w:val="3FEB502E"/>
    <w:rsid w:val="3FEF447B"/>
    <w:rsid w:val="4E72E684"/>
    <w:rsid w:val="4F743241"/>
    <w:rsid w:val="57E8999A"/>
    <w:rsid w:val="5EBEBF57"/>
    <w:rsid w:val="5FDDA882"/>
    <w:rsid w:val="65D7DB6B"/>
    <w:rsid w:val="667F5C43"/>
    <w:rsid w:val="6AB44D23"/>
    <w:rsid w:val="6CDFE884"/>
    <w:rsid w:val="6FFD1B5F"/>
    <w:rsid w:val="71EB71A5"/>
    <w:rsid w:val="75FE648D"/>
    <w:rsid w:val="76F36FAE"/>
    <w:rsid w:val="77AFB8A7"/>
    <w:rsid w:val="77DE3CB0"/>
    <w:rsid w:val="77FE2658"/>
    <w:rsid w:val="78FFB5B8"/>
    <w:rsid w:val="7975AC10"/>
    <w:rsid w:val="7A7E619F"/>
    <w:rsid w:val="7B335261"/>
    <w:rsid w:val="7B3D6C88"/>
    <w:rsid w:val="7B5D17FB"/>
    <w:rsid w:val="7BE79047"/>
    <w:rsid w:val="7DB5EF0C"/>
    <w:rsid w:val="7DFB44C3"/>
    <w:rsid w:val="7DFF3FCB"/>
    <w:rsid w:val="7F7D3AA0"/>
    <w:rsid w:val="7F977DC6"/>
    <w:rsid w:val="7FC448DB"/>
    <w:rsid w:val="7FDF5592"/>
    <w:rsid w:val="7FDFFAB8"/>
    <w:rsid w:val="7FE9205A"/>
    <w:rsid w:val="7FEF7119"/>
    <w:rsid w:val="7FF2AAC8"/>
    <w:rsid w:val="7FFD2BB0"/>
    <w:rsid w:val="859BE2CF"/>
    <w:rsid w:val="8DFAF95A"/>
    <w:rsid w:val="96F73A22"/>
    <w:rsid w:val="9CFF802F"/>
    <w:rsid w:val="ABFF3996"/>
    <w:rsid w:val="ADF776E4"/>
    <w:rsid w:val="AF5F241F"/>
    <w:rsid w:val="AFFD0C16"/>
    <w:rsid w:val="BD3B7815"/>
    <w:rsid w:val="BDFD9F36"/>
    <w:rsid w:val="BEF70286"/>
    <w:rsid w:val="BF6E992A"/>
    <w:rsid w:val="D456E400"/>
    <w:rsid w:val="D5DFEE89"/>
    <w:rsid w:val="D7FAE2D0"/>
    <w:rsid w:val="DC77EB77"/>
    <w:rsid w:val="DF9CC751"/>
    <w:rsid w:val="DFBC0397"/>
    <w:rsid w:val="E7BEF716"/>
    <w:rsid w:val="EE769F08"/>
    <w:rsid w:val="EF79AA32"/>
    <w:rsid w:val="EFF797D8"/>
    <w:rsid w:val="EFFE3D79"/>
    <w:rsid w:val="F3B38B36"/>
    <w:rsid w:val="F72DD17F"/>
    <w:rsid w:val="F77B9457"/>
    <w:rsid w:val="F79DAEE7"/>
    <w:rsid w:val="F7DE82B7"/>
    <w:rsid w:val="F7E3E85A"/>
    <w:rsid w:val="FBDF6313"/>
    <w:rsid w:val="FC5F0329"/>
    <w:rsid w:val="FD324175"/>
    <w:rsid w:val="FD7F6E0C"/>
    <w:rsid w:val="FDBF80AD"/>
    <w:rsid w:val="FDEF7414"/>
    <w:rsid w:val="FEAB63E7"/>
    <w:rsid w:val="FEF054F1"/>
    <w:rsid w:val="FF7FA645"/>
    <w:rsid w:val="FFFE8CCB"/>
    <w:rsid w:val="FF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样式58888"/>
    <w:basedOn w:val="3"/>
    <w:qFormat/>
    <w:uiPriority w:val="0"/>
    <w:pPr>
      <w:ind w:leftChars="200"/>
    </w:pPr>
    <w:rPr>
      <w:rFonts w:asciiTheme="minorAscii" w:hAnsiTheme="minorAscii"/>
    </w:rPr>
  </w:style>
  <w:style w:type="character" w:customStyle="1" w:styleId="12">
    <w:name w:val="标题 2 Char"/>
    <w:link w:val="2"/>
    <w:qFormat/>
    <w:uiPriority w:val="0"/>
    <w:rPr>
      <w:rFonts w:ascii="DejaVu Sans" w:hAnsi="DejaVu Sans" w:eastAsia="方正黑体_GBK"/>
      <w:b/>
      <w:sz w:val="32"/>
    </w:rPr>
  </w:style>
  <w:style w:type="paragraph" w:customStyle="1" w:styleId="13">
    <w:name w:val="样式1"/>
    <w:basedOn w:val="1"/>
    <w:qFormat/>
    <w:uiPriority w:val="0"/>
    <w:pPr>
      <w:ind w:leftChars="200"/>
    </w:pPr>
    <w:rPr>
      <w:rFonts w:asciiTheme="minorAscii" w:hAnsiTheme="minorAscii"/>
    </w:rPr>
  </w:style>
  <w:style w:type="paragraph" w:customStyle="1" w:styleId="14">
    <w:name w:val="样式2"/>
    <w:basedOn w:val="1"/>
    <w:qFormat/>
    <w:uiPriority w:val="0"/>
    <w:pPr>
      <w:ind w:leftChars="200"/>
    </w:pPr>
    <w:rPr>
      <w:rFonts w:asciiTheme="minorAscii" w:hAnsiTheme="minorAscii"/>
    </w:rPr>
  </w:style>
  <w:style w:type="paragraph" w:customStyle="1" w:styleId="15">
    <w:name w:val="样式3"/>
    <w:basedOn w:val="3"/>
    <w:qFormat/>
    <w:uiPriority w:val="0"/>
    <w:pPr>
      <w:ind w:leftChars="200"/>
    </w:pPr>
    <w:rPr>
      <w:rFonts w:asciiTheme="minorAscii" w:hAnsiTheme="minorAscii"/>
    </w:rPr>
  </w:style>
  <w:style w:type="paragraph" w:customStyle="1" w:styleId="16">
    <w:name w:val="样式4"/>
    <w:basedOn w:val="3"/>
    <w:qFormat/>
    <w:uiPriority w:val="0"/>
    <w:pPr>
      <w:spacing w:before="260" w:after="260" w:line="240" w:lineRule="auto"/>
      <w:ind w:left="420" w:leftChars="300"/>
      <w:jc w:val="both"/>
    </w:pPr>
    <w:rPr>
      <w:rFonts w:asciiTheme="minorAscii" w:hAnsiTheme="minorAscii"/>
    </w:rPr>
  </w:style>
  <w:style w:type="paragraph" w:customStyle="1" w:styleId="17">
    <w:name w:val="样式58889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2020-08-06T17:35:00Z</dcterms:created>
  <dc:creator>caixiaobing</dc:creator>
  <cp:lastModifiedBy>caixiaobing</cp:lastModifiedBy>
  <dcterms:modified xsi:type="dcterms:W3CDTF">2020-08-07T19:00:26Z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