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0"/>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4"/>
                <w:b/>
                <w:noProof/>
              </w:rPr>
              <w:t>1.</w:t>
            </w:r>
            <w:r w:rsidR="00C94116">
              <w:rPr>
                <w:noProof/>
                <w:lang w:eastAsia="en-GB"/>
              </w:rPr>
              <w:tab/>
            </w:r>
            <w:r w:rsidR="00C94116" w:rsidRPr="00C146C9">
              <w:rPr>
                <w:rStyle w:val="a4"/>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0" w:history="1">
            <w:r w:rsidR="00C94116" w:rsidRPr="00C146C9">
              <w:rPr>
                <w:rStyle w:val="a4"/>
                <w:b/>
                <w:noProof/>
              </w:rPr>
              <w:t>1.1.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92B43">
          <w:pPr>
            <w:pStyle w:val="10"/>
            <w:tabs>
              <w:tab w:val="left" w:pos="880"/>
              <w:tab w:val="right" w:leader="dot" w:pos="9062"/>
            </w:tabs>
            <w:rPr>
              <w:noProof/>
              <w:lang w:eastAsia="en-GB"/>
            </w:rPr>
          </w:pPr>
          <w:hyperlink w:anchor="_Toc450063041" w:history="1">
            <w:r w:rsidR="00C94116" w:rsidRPr="00C146C9">
              <w:rPr>
                <w:rStyle w:val="a4"/>
                <w:b/>
                <w:noProof/>
              </w:rPr>
              <w:t>1.1.1.</w:t>
            </w:r>
            <w:r w:rsidR="00C94116">
              <w:rPr>
                <w:noProof/>
                <w:lang w:eastAsia="en-GB"/>
              </w:rPr>
              <w:tab/>
            </w:r>
            <w:r w:rsidR="00C94116" w:rsidRPr="00C146C9">
              <w:rPr>
                <w:rStyle w:val="a4"/>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r>
            <w:r w:rsidR="00C94116">
              <w:rPr>
                <w:noProof/>
                <w:webHidden/>
              </w:rPr>
              <w:fldChar w:fldCharType="separate"/>
            </w:r>
            <w:r w:rsidR="00A72065">
              <w:rPr>
                <w:rFonts w:hint="eastAsia"/>
                <w:b/>
                <w:bCs/>
                <w:noProof/>
                <w:webHidden/>
                <w:lang w:eastAsia="zh-CN"/>
              </w:rPr>
              <w:t>错误</w:t>
            </w:r>
            <w:r w:rsidR="00A72065">
              <w:rPr>
                <w:rFonts w:hint="eastAsia"/>
                <w:b/>
                <w:bCs/>
                <w:noProof/>
                <w:webHidden/>
                <w:lang w:eastAsia="zh-CN"/>
              </w:rPr>
              <w:t>!</w:t>
            </w:r>
            <w:r w:rsidR="00A72065">
              <w:rPr>
                <w:rFonts w:hint="eastAsia"/>
                <w:b/>
                <w:bCs/>
                <w:noProof/>
                <w:webHidden/>
                <w:lang w:eastAsia="zh-CN"/>
              </w:rPr>
              <w:t>未定义书签。</w:t>
            </w:r>
            <w:r w:rsidR="00C94116">
              <w:rPr>
                <w:noProof/>
                <w:webHidden/>
              </w:rPr>
              <w:fldChar w:fldCharType="end"/>
            </w:r>
          </w:hyperlink>
        </w:p>
        <w:p w:rsidR="00C94116" w:rsidRDefault="00892B43">
          <w:pPr>
            <w:pStyle w:val="10"/>
            <w:tabs>
              <w:tab w:val="left" w:pos="880"/>
              <w:tab w:val="right" w:leader="dot" w:pos="9062"/>
            </w:tabs>
            <w:rPr>
              <w:noProof/>
              <w:lang w:eastAsia="en-GB"/>
            </w:rPr>
          </w:pPr>
          <w:hyperlink w:anchor="_Toc450063042" w:history="1">
            <w:r w:rsidR="00C94116" w:rsidRPr="00C146C9">
              <w:rPr>
                <w:rStyle w:val="a4"/>
                <w:b/>
                <w:noProof/>
              </w:rPr>
              <w:t>1.1.2.</w:t>
            </w:r>
            <w:r w:rsidR="00C94116">
              <w:rPr>
                <w:noProof/>
                <w:lang w:eastAsia="en-GB"/>
              </w:rPr>
              <w:tab/>
            </w:r>
            <w:r w:rsidR="00C94116" w:rsidRPr="00C146C9">
              <w:rPr>
                <w:rStyle w:val="a4"/>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3" w:history="1">
            <w:r w:rsidR="00C94116" w:rsidRPr="00C146C9">
              <w:rPr>
                <w:rStyle w:val="a4"/>
                <w:b/>
                <w:noProof/>
              </w:rPr>
              <w:t>1.2.</w:t>
            </w:r>
            <w:r w:rsidR="00C94116">
              <w:rPr>
                <w:noProof/>
                <w:lang w:eastAsia="en-GB"/>
              </w:rPr>
              <w:tab/>
            </w:r>
            <w:r w:rsidR="00C94116" w:rsidRPr="00C146C9">
              <w:rPr>
                <w:rStyle w:val="a4"/>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4" w:history="1">
            <w:r w:rsidR="00C94116" w:rsidRPr="00C146C9">
              <w:rPr>
                <w:rStyle w:val="a4"/>
                <w:b/>
                <w:noProof/>
              </w:rPr>
              <w:t>1.3.</w:t>
            </w:r>
            <w:r w:rsidR="00C94116">
              <w:rPr>
                <w:noProof/>
                <w:lang w:eastAsia="en-GB"/>
              </w:rPr>
              <w:tab/>
            </w:r>
            <w:r w:rsidR="00C94116" w:rsidRPr="00C146C9">
              <w:rPr>
                <w:rStyle w:val="a4"/>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5" w:history="1">
            <w:r w:rsidR="00C94116" w:rsidRPr="00C146C9">
              <w:rPr>
                <w:rStyle w:val="a4"/>
                <w:b/>
                <w:noProof/>
              </w:rPr>
              <w:t>1.4.</w:t>
            </w:r>
            <w:r w:rsidR="00C94116">
              <w:rPr>
                <w:noProof/>
                <w:lang w:eastAsia="en-GB"/>
              </w:rPr>
              <w:tab/>
            </w:r>
            <w:r w:rsidR="00C94116" w:rsidRPr="00C146C9">
              <w:rPr>
                <w:rStyle w:val="a4"/>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6" w:history="1">
            <w:r w:rsidR="00C94116" w:rsidRPr="00C146C9">
              <w:rPr>
                <w:rStyle w:val="a4"/>
                <w:b/>
                <w:noProof/>
              </w:rPr>
              <w:t>1.5.</w:t>
            </w:r>
            <w:r w:rsidR="00C94116">
              <w:rPr>
                <w:noProof/>
                <w:lang w:eastAsia="en-GB"/>
              </w:rPr>
              <w:tab/>
            </w:r>
            <w:r w:rsidR="00C94116" w:rsidRPr="00C146C9">
              <w:rPr>
                <w:rStyle w:val="a4"/>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A72065">
              <w:rPr>
                <w:noProof/>
                <w:webHidden/>
              </w:rPr>
              <w:t>6</w:t>
            </w:r>
            <w:r w:rsidR="00C94116">
              <w:rPr>
                <w:noProof/>
                <w:webHidden/>
              </w:rPr>
              <w:fldChar w:fldCharType="end"/>
            </w:r>
          </w:hyperlink>
        </w:p>
        <w:p w:rsidR="00C94116" w:rsidRDefault="00892B43">
          <w:pPr>
            <w:pStyle w:val="10"/>
            <w:tabs>
              <w:tab w:val="left" w:pos="440"/>
              <w:tab w:val="right" w:leader="dot" w:pos="9062"/>
            </w:tabs>
            <w:rPr>
              <w:noProof/>
              <w:lang w:eastAsia="en-GB"/>
            </w:rPr>
          </w:pPr>
          <w:hyperlink w:anchor="_Toc450063047" w:history="1">
            <w:r w:rsidR="00C94116" w:rsidRPr="00C146C9">
              <w:rPr>
                <w:rStyle w:val="a4"/>
                <w:b/>
                <w:noProof/>
              </w:rPr>
              <w:t>2.</w:t>
            </w:r>
            <w:r w:rsidR="00C94116">
              <w:rPr>
                <w:noProof/>
                <w:lang w:eastAsia="en-GB"/>
              </w:rPr>
              <w:tab/>
            </w:r>
            <w:r w:rsidR="00C94116" w:rsidRPr="00C146C9">
              <w:rPr>
                <w:rStyle w:val="a4"/>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48" w:history="1">
            <w:r w:rsidR="00C94116" w:rsidRPr="00C146C9">
              <w:rPr>
                <w:rStyle w:val="a4"/>
                <w:b/>
                <w:noProof/>
              </w:rPr>
              <w:t>2.1.</w:t>
            </w:r>
            <w:r w:rsidR="00C94116">
              <w:rPr>
                <w:noProof/>
                <w:lang w:eastAsia="en-GB"/>
              </w:rPr>
              <w:tab/>
            </w:r>
            <w:r w:rsidR="00C94116" w:rsidRPr="00C146C9">
              <w:rPr>
                <w:rStyle w:val="a4"/>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892B43">
          <w:pPr>
            <w:pStyle w:val="10"/>
            <w:tabs>
              <w:tab w:val="left" w:pos="660"/>
              <w:tab w:val="right" w:leader="dot" w:pos="9062"/>
            </w:tabs>
            <w:rPr>
              <w:noProof/>
            </w:rPr>
          </w:pPr>
          <w:hyperlink w:anchor="_Toc450063049" w:history="1">
            <w:r w:rsidR="00C94116" w:rsidRPr="00C146C9">
              <w:rPr>
                <w:rStyle w:val="a4"/>
                <w:b/>
                <w:noProof/>
              </w:rPr>
              <w:t>2.2.</w:t>
            </w:r>
            <w:r w:rsidR="00C94116">
              <w:rPr>
                <w:noProof/>
                <w:lang w:eastAsia="en-GB"/>
              </w:rPr>
              <w:tab/>
            </w:r>
            <w:r w:rsidR="00B37A18">
              <w:rPr>
                <w:rStyle w:val="a4"/>
                <w:b/>
                <w:noProof/>
              </w:rPr>
              <w:t>Class Diagram</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A72065">
              <w:rPr>
                <w:noProof/>
                <w:webHidden/>
              </w:rPr>
              <w:t>10</w:t>
            </w:r>
            <w:r w:rsidR="00C94116">
              <w:rPr>
                <w:noProof/>
                <w:webHidden/>
              </w:rPr>
              <w:fldChar w:fldCharType="end"/>
            </w:r>
          </w:hyperlink>
        </w:p>
        <w:p w:rsidR="00B37A18" w:rsidRPr="00B37A18" w:rsidRDefault="00892B43" w:rsidP="00B37A18">
          <w:pPr>
            <w:pStyle w:val="10"/>
            <w:tabs>
              <w:tab w:val="left" w:pos="660"/>
              <w:tab w:val="right" w:leader="dot" w:pos="9062"/>
            </w:tabs>
            <w:rPr>
              <w:noProof/>
            </w:rPr>
          </w:pPr>
          <w:hyperlink w:anchor="_Toc450063049" w:history="1">
            <w:r w:rsidR="00B37A18">
              <w:rPr>
                <w:rStyle w:val="a4"/>
                <w:b/>
                <w:noProof/>
              </w:rPr>
              <w:t>2.3</w:t>
            </w:r>
            <w:r w:rsidR="00B37A18" w:rsidRPr="00C146C9">
              <w:rPr>
                <w:rStyle w:val="a4"/>
                <w:b/>
                <w:noProof/>
              </w:rPr>
              <w:t>.</w:t>
            </w:r>
            <w:r w:rsidR="00B37A18">
              <w:rPr>
                <w:noProof/>
                <w:lang w:eastAsia="en-GB"/>
              </w:rPr>
              <w:tab/>
            </w:r>
            <w:r w:rsidR="00B37A18">
              <w:rPr>
                <w:rStyle w:val="a4"/>
                <w:b/>
                <w:noProof/>
              </w:rPr>
              <w:t>E-R Diagram</w:t>
            </w:r>
            <w:r w:rsidR="00B37A18">
              <w:rPr>
                <w:noProof/>
                <w:webHidden/>
              </w:rPr>
              <w:tab/>
            </w:r>
            <w:r w:rsidR="00B37A18">
              <w:rPr>
                <w:noProof/>
                <w:webHidden/>
              </w:rPr>
              <w:fldChar w:fldCharType="begin"/>
            </w:r>
            <w:r w:rsidR="00B37A18">
              <w:rPr>
                <w:noProof/>
                <w:webHidden/>
              </w:rPr>
              <w:instrText xml:space="preserve"> PAGEREF _Toc450063049 \h </w:instrText>
            </w:r>
            <w:r w:rsidR="00B37A18">
              <w:rPr>
                <w:noProof/>
                <w:webHidden/>
              </w:rPr>
            </w:r>
            <w:r w:rsidR="00B37A18">
              <w:rPr>
                <w:noProof/>
                <w:webHidden/>
              </w:rPr>
              <w:fldChar w:fldCharType="separate"/>
            </w:r>
            <w:r w:rsidR="00B37A18">
              <w:rPr>
                <w:noProof/>
                <w:webHidden/>
              </w:rPr>
              <w:t>10</w:t>
            </w:r>
            <w:r w:rsidR="00B37A18">
              <w:rPr>
                <w:noProof/>
                <w:webHidden/>
              </w:rPr>
              <w:fldChar w:fldCharType="end"/>
            </w:r>
          </w:hyperlink>
        </w:p>
        <w:p w:rsidR="00C94116" w:rsidRDefault="00892B43">
          <w:pPr>
            <w:pStyle w:val="10"/>
            <w:tabs>
              <w:tab w:val="left" w:pos="440"/>
              <w:tab w:val="right" w:leader="dot" w:pos="9062"/>
            </w:tabs>
            <w:rPr>
              <w:noProof/>
              <w:lang w:eastAsia="en-GB"/>
            </w:rPr>
          </w:pPr>
          <w:hyperlink w:anchor="_Toc450063050" w:history="1">
            <w:r w:rsidR="00C94116" w:rsidRPr="00C146C9">
              <w:rPr>
                <w:rStyle w:val="a4"/>
                <w:b/>
                <w:noProof/>
              </w:rPr>
              <w:t>3.</w:t>
            </w:r>
            <w:r w:rsidR="00C94116">
              <w:rPr>
                <w:noProof/>
                <w:lang w:eastAsia="en-GB"/>
              </w:rPr>
              <w:tab/>
            </w:r>
            <w:r w:rsidR="00C94116" w:rsidRPr="00C146C9">
              <w:rPr>
                <w:rStyle w:val="a4"/>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1" w:history="1">
            <w:r w:rsidR="00C94116" w:rsidRPr="00C146C9">
              <w:rPr>
                <w:rStyle w:val="a4"/>
                <w:b/>
                <w:noProof/>
              </w:rPr>
              <w:t>3.1.</w:t>
            </w:r>
            <w:r w:rsidR="00C94116">
              <w:rPr>
                <w:noProof/>
                <w:lang w:eastAsia="en-GB"/>
              </w:rPr>
              <w:tab/>
            </w:r>
            <w:r w:rsidR="00C94116" w:rsidRPr="00C146C9">
              <w:rPr>
                <w:rStyle w:val="a4"/>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2" w:history="1">
            <w:r w:rsidR="00C94116" w:rsidRPr="00C146C9">
              <w:rPr>
                <w:rStyle w:val="a4"/>
                <w:b/>
                <w:noProof/>
              </w:rPr>
              <w:t>3.2.</w:t>
            </w:r>
            <w:r w:rsidR="00C94116">
              <w:rPr>
                <w:noProof/>
                <w:lang w:eastAsia="en-GB"/>
              </w:rPr>
              <w:tab/>
            </w:r>
            <w:r w:rsidR="00C94116" w:rsidRPr="00C146C9">
              <w:rPr>
                <w:rStyle w:val="a4"/>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892B43">
          <w:pPr>
            <w:pStyle w:val="10"/>
            <w:tabs>
              <w:tab w:val="left" w:pos="440"/>
              <w:tab w:val="right" w:leader="dot" w:pos="9062"/>
            </w:tabs>
            <w:rPr>
              <w:noProof/>
              <w:lang w:eastAsia="en-GB"/>
            </w:rPr>
          </w:pPr>
          <w:hyperlink w:anchor="_Toc450063053" w:history="1">
            <w:r w:rsidR="00C94116" w:rsidRPr="00C146C9">
              <w:rPr>
                <w:rStyle w:val="a4"/>
                <w:b/>
                <w:noProof/>
              </w:rPr>
              <w:t>4.</w:t>
            </w:r>
            <w:r w:rsidR="00C94116">
              <w:rPr>
                <w:noProof/>
                <w:lang w:eastAsia="en-GB"/>
              </w:rPr>
              <w:tab/>
            </w:r>
            <w:r w:rsidR="00C94116" w:rsidRPr="00C146C9">
              <w:rPr>
                <w:rStyle w:val="a4"/>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4" w:history="1">
            <w:r w:rsidR="00C94116" w:rsidRPr="00C146C9">
              <w:rPr>
                <w:rStyle w:val="a4"/>
                <w:b/>
                <w:noProof/>
              </w:rPr>
              <w:t>4.1.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5" w:history="1">
            <w:r w:rsidR="00C94116" w:rsidRPr="00C146C9">
              <w:rPr>
                <w:rStyle w:val="a4"/>
                <w:b/>
                <w:noProof/>
              </w:rPr>
              <w:t>4.2.</w:t>
            </w:r>
            <w:r w:rsidR="00C94116">
              <w:rPr>
                <w:noProof/>
                <w:lang w:eastAsia="en-GB"/>
              </w:rPr>
              <w:tab/>
            </w:r>
            <w:r w:rsidR="00C94116" w:rsidRPr="00C146C9">
              <w:rPr>
                <w:rStyle w:val="a4"/>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892B43">
          <w:pPr>
            <w:pStyle w:val="10"/>
            <w:tabs>
              <w:tab w:val="left" w:pos="440"/>
              <w:tab w:val="right" w:leader="dot" w:pos="9062"/>
            </w:tabs>
            <w:rPr>
              <w:noProof/>
              <w:lang w:eastAsia="en-GB"/>
            </w:rPr>
          </w:pPr>
          <w:hyperlink w:anchor="_Toc450063056" w:history="1">
            <w:r w:rsidR="00C94116" w:rsidRPr="00C146C9">
              <w:rPr>
                <w:rStyle w:val="a4"/>
                <w:b/>
                <w:noProof/>
              </w:rPr>
              <w:t>5.</w:t>
            </w:r>
            <w:r w:rsidR="00C94116">
              <w:rPr>
                <w:noProof/>
                <w:lang w:eastAsia="en-GB"/>
              </w:rPr>
              <w:tab/>
            </w:r>
            <w:r w:rsidR="00C94116" w:rsidRPr="00C146C9">
              <w:rPr>
                <w:rStyle w:val="a4"/>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7" w:history="1">
            <w:r w:rsidR="00C94116" w:rsidRPr="00C146C9">
              <w:rPr>
                <w:rStyle w:val="a4"/>
                <w:b/>
                <w:noProof/>
              </w:rPr>
              <w:t>5.1.</w:t>
            </w:r>
            <w:r w:rsidR="00C94116">
              <w:rPr>
                <w:noProof/>
                <w:lang w:eastAsia="en-GB"/>
              </w:rPr>
              <w:tab/>
            </w:r>
            <w:r w:rsidR="00C94116" w:rsidRPr="00C146C9">
              <w:rPr>
                <w:rStyle w:val="a4"/>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892B43">
          <w:pPr>
            <w:pStyle w:val="10"/>
            <w:tabs>
              <w:tab w:val="left" w:pos="660"/>
              <w:tab w:val="right" w:leader="dot" w:pos="9062"/>
            </w:tabs>
            <w:rPr>
              <w:noProof/>
              <w:lang w:eastAsia="en-GB"/>
            </w:rPr>
          </w:pPr>
          <w:hyperlink w:anchor="_Toc450063058" w:history="1">
            <w:r w:rsidR="00C94116" w:rsidRPr="00C146C9">
              <w:rPr>
                <w:rStyle w:val="a4"/>
                <w:b/>
                <w:noProof/>
              </w:rPr>
              <w:t>5.2.</w:t>
            </w:r>
            <w:r w:rsidR="00C94116">
              <w:rPr>
                <w:noProof/>
                <w:lang w:eastAsia="en-GB"/>
              </w:rPr>
              <w:tab/>
            </w:r>
            <w:r w:rsidR="00C94116" w:rsidRPr="00C146C9">
              <w:rPr>
                <w:rStyle w:val="a4"/>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lastRenderedPageBreak/>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t>User characteristics</w:t>
      </w:r>
      <w:bookmarkEnd w:id="4"/>
      <w:r w:rsidR="004B0CAD">
        <w:rPr>
          <w:b/>
          <w:sz w:val="40"/>
          <w:szCs w:val="40"/>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9"/>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lastRenderedPageBreak/>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lastRenderedPageBreak/>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lastRenderedPageBreak/>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8"/>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lastRenderedPageBreak/>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8"/>
        <w:ind w:left="1080" w:firstLineChars="0" w:firstLine="0"/>
        <w:rPr>
          <w:rFonts w:ascii="Times New Roman" w:hAnsi="Times New Roman" w:cs="Times New Roman"/>
          <w:sz w:val="24"/>
        </w:rPr>
      </w:pPr>
    </w:p>
    <w:p w:rsidR="006142CA" w:rsidRPr="00881EE2" w:rsidRDefault="006142CA" w:rsidP="006142CA">
      <w:pPr>
        <w:pStyle w:val="a8"/>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lastRenderedPageBreak/>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B47CB5" w:rsidRDefault="00B47CB5" w:rsidP="009F22B1">
      <w:pPr>
        <w:pStyle w:val="1"/>
        <w:numPr>
          <w:ilvl w:val="1"/>
          <w:numId w:val="3"/>
        </w:numPr>
        <w:rPr>
          <w:b/>
          <w:sz w:val="40"/>
          <w:szCs w:val="40"/>
        </w:rPr>
      </w:pPr>
      <w:r>
        <w:rPr>
          <w:b/>
          <w:sz w:val="40"/>
          <w:szCs w:val="40"/>
        </w:rPr>
        <w:lastRenderedPageBreak/>
        <w:t>E-R Diagrams</w:t>
      </w:r>
    </w:p>
    <w:p w:rsidR="00252CEB" w:rsidRDefault="00CD0D6B" w:rsidP="009F22B1">
      <w:pPr>
        <w:rPr>
          <w:rFonts w:asciiTheme="majorHAnsi" w:eastAsiaTheme="majorEastAsia" w:hAnsiTheme="majorHAnsi" w:cstheme="majorBidi"/>
          <w:b/>
          <w:color w:val="2E74B5" w:themeColor="accent1" w:themeShade="BF"/>
          <w:sz w:val="40"/>
          <w:szCs w:val="40"/>
        </w:rPr>
      </w:pPr>
      <w:r>
        <w:rPr>
          <w:noProof/>
          <w:lang w:eastAsia="zh-CN"/>
        </w:rPr>
        <w:drawing>
          <wp:inline distT="0" distB="0" distL="0" distR="0" wp14:anchorId="65AE248B" wp14:editId="0BF9C6C9">
            <wp:extent cx="5760720" cy="3256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915"/>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bookmarkStart w:id="10" w:name="_GoBack"/>
      <w:bookmarkEnd w:id="10"/>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B47CB5">
      <w:pPr>
        <w:pStyle w:val="1"/>
        <w:numPr>
          <w:ilvl w:val="0"/>
          <w:numId w:val="3"/>
        </w:numPr>
        <w:rPr>
          <w:b/>
          <w:sz w:val="40"/>
          <w:szCs w:val="40"/>
        </w:rPr>
      </w:pPr>
      <w:r>
        <w:rPr>
          <w:b/>
          <w:sz w:val="40"/>
          <w:szCs w:val="40"/>
        </w:rPr>
        <w:lastRenderedPageBreak/>
        <w:t xml:space="preserve"> </w:t>
      </w:r>
      <w:bookmarkStart w:id="11" w:name="_Toc450063050"/>
      <w:r w:rsidR="000C3ECC" w:rsidRPr="00DC1E91">
        <w:rPr>
          <w:b/>
          <w:sz w:val="40"/>
          <w:szCs w:val="40"/>
        </w:rPr>
        <w:t>GUI Design</w:t>
      </w:r>
      <w:bookmarkEnd w:id="11"/>
    </w:p>
    <w:p w:rsidR="00A774FB" w:rsidRDefault="006F4F72" w:rsidP="00B47CB5">
      <w:pPr>
        <w:pStyle w:val="1"/>
        <w:numPr>
          <w:ilvl w:val="1"/>
          <w:numId w:val="3"/>
        </w:numPr>
        <w:rPr>
          <w:b/>
          <w:sz w:val="40"/>
          <w:szCs w:val="40"/>
        </w:rPr>
      </w:pPr>
      <w:bookmarkStart w:id="12" w:name="_Toc450063051"/>
      <w:r>
        <w:rPr>
          <w:b/>
          <w:sz w:val="40"/>
          <w:szCs w:val="40"/>
        </w:rPr>
        <w:t>Structure</w:t>
      </w:r>
      <w:bookmarkEnd w:id="12"/>
    </w:p>
    <w:p w:rsidR="00A774FB" w:rsidRDefault="00A774FB" w:rsidP="00B47CB5">
      <w:pPr>
        <w:pStyle w:val="1"/>
        <w:numPr>
          <w:ilvl w:val="1"/>
          <w:numId w:val="3"/>
        </w:numPr>
        <w:rPr>
          <w:b/>
          <w:sz w:val="40"/>
          <w:szCs w:val="40"/>
        </w:rPr>
      </w:pPr>
      <w:bookmarkStart w:id="13" w:name="_Toc450063052"/>
      <w:r>
        <w:rPr>
          <w:b/>
          <w:sz w:val="40"/>
          <w:szCs w:val="40"/>
        </w:rPr>
        <w:t>Screenshots</w:t>
      </w:r>
      <w:bookmarkEnd w:id="13"/>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B47CB5">
      <w:pPr>
        <w:pStyle w:val="1"/>
        <w:numPr>
          <w:ilvl w:val="0"/>
          <w:numId w:val="3"/>
        </w:numPr>
        <w:rPr>
          <w:b/>
          <w:sz w:val="40"/>
          <w:szCs w:val="40"/>
        </w:rPr>
      </w:pPr>
      <w:bookmarkStart w:id="14" w:name="_Toc450063053"/>
      <w:r w:rsidRPr="009F22B1">
        <w:rPr>
          <w:b/>
          <w:sz w:val="40"/>
          <w:szCs w:val="40"/>
        </w:rPr>
        <w:lastRenderedPageBreak/>
        <w:t>Test</w:t>
      </w:r>
      <w:bookmarkEnd w:id="14"/>
      <w:r w:rsidRPr="009F22B1">
        <w:rPr>
          <w:b/>
          <w:sz w:val="40"/>
          <w:szCs w:val="40"/>
        </w:rPr>
        <w:t xml:space="preserve"> </w:t>
      </w:r>
    </w:p>
    <w:p w:rsidR="008D1429" w:rsidRDefault="008D1429" w:rsidP="00B47CB5">
      <w:pPr>
        <w:pStyle w:val="1"/>
        <w:numPr>
          <w:ilvl w:val="1"/>
          <w:numId w:val="3"/>
        </w:numPr>
        <w:rPr>
          <w:b/>
          <w:sz w:val="40"/>
          <w:szCs w:val="40"/>
        </w:rPr>
      </w:pPr>
      <w:r>
        <w:rPr>
          <w:b/>
          <w:sz w:val="40"/>
          <w:szCs w:val="40"/>
        </w:rPr>
        <w:t xml:space="preserve"> </w:t>
      </w:r>
      <w:bookmarkStart w:id="15" w:name="_Toc450063054"/>
      <w:r w:rsidR="000C3ECC" w:rsidRPr="00DC1E91">
        <w:rPr>
          <w:b/>
          <w:sz w:val="40"/>
          <w:szCs w:val="40"/>
        </w:rPr>
        <w:t>Description</w:t>
      </w:r>
      <w:bookmarkEnd w:id="15"/>
    </w:p>
    <w:p w:rsidR="009F22B1" w:rsidRDefault="008D1429" w:rsidP="00B47CB5">
      <w:pPr>
        <w:pStyle w:val="1"/>
        <w:numPr>
          <w:ilvl w:val="1"/>
          <w:numId w:val="3"/>
        </w:numPr>
        <w:rPr>
          <w:b/>
          <w:sz w:val="40"/>
          <w:szCs w:val="40"/>
        </w:rPr>
      </w:pPr>
      <w:r>
        <w:rPr>
          <w:b/>
          <w:sz w:val="40"/>
          <w:szCs w:val="40"/>
        </w:rPr>
        <w:t xml:space="preserve"> </w:t>
      </w:r>
      <w:bookmarkStart w:id="16" w:name="_Toc450063055"/>
      <w:r>
        <w:rPr>
          <w:b/>
          <w:sz w:val="40"/>
          <w:szCs w:val="40"/>
        </w:rPr>
        <w:t>Results</w:t>
      </w:r>
      <w:bookmarkEnd w:id="16"/>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Default="008D1429" w:rsidP="00B47CB5">
      <w:pPr>
        <w:pStyle w:val="1"/>
        <w:numPr>
          <w:ilvl w:val="0"/>
          <w:numId w:val="3"/>
        </w:numPr>
        <w:rPr>
          <w:b/>
          <w:sz w:val="40"/>
          <w:szCs w:val="40"/>
        </w:rPr>
      </w:pPr>
      <w:r>
        <w:rPr>
          <w:b/>
          <w:sz w:val="40"/>
          <w:szCs w:val="40"/>
        </w:rPr>
        <w:lastRenderedPageBreak/>
        <w:t xml:space="preserve"> </w:t>
      </w:r>
      <w:bookmarkStart w:id="17" w:name="_Toc450063056"/>
      <w:r>
        <w:rPr>
          <w:b/>
          <w:sz w:val="40"/>
          <w:szCs w:val="40"/>
        </w:rPr>
        <w:t>Evaluation</w:t>
      </w:r>
      <w:bookmarkEnd w:id="17"/>
    </w:p>
    <w:p w:rsidR="008D1429" w:rsidRDefault="008D1429" w:rsidP="00B47CB5">
      <w:pPr>
        <w:pStyle w:val="1"/>
        <w:numPr>
          <w:ilvl w:val="1"/>
          <w:numId w:val="3"/>
        </w:numPr>
        <w:rPr>
          <w:b/>
          <w:sz w:val="40"/>
          <w:szCs w:val="40"/>
        </w:rPr>
      </w:pPr>
      <w:r>
        <w:rPr>
          <w:b/>
          <w:sz w:val="40"/>
          <w:szCs w:val="40"/>
        </w:rPr>
        <w:t xml:space="preserve"> </w:t>
      </w:r>
      <w:bookmarkStart w:id="18" w:name="_Toc450063057"/>
      <w:r>
        <w:rPr>
          <w:b/>
          <w:sz w:val="40"/>
          <w:szCs w:val="40"/>
        </w:rPr>
        <w:t>Group Work</w:t>
      </w:r>
      <w:bookmarkEnd w:id="18"/>
    </w:p>
    <w:p w:rsidR="008D1429" w:rsidRPr="008D1429" w:rsidRDefault="008D1429" w:rsidP="00B47CB5">
      <w:pPr>
        <w:pStyle w:val="1"/>
        <w:numPr>
          <w:ilvl w:val="1"/>
          <w:numId w:val="3"/>
        </w:numPr>
        <w:rPr>
          <w:b/>
          <w:sz w:val="40"/>
          <w:szCs w:val="40"/>
        </w:rPr>
      </w:pPr>
      <w:r>
        <w:rPr>
          <w:b/>
          <w:sz w:val="40"/>
          <w:szCs w:val="40"/>
        </w:rPr>
        <w:t xml:space="preserve"> </w:t>
      </w:r>
      <w:bookmarkStart w:id="19" w:name="_Toc450063058"/>
      <w:r>
        <w:rPr>
          <w:b/>
          <w:sz w:val="40"/>
          <w:szCs w:val="40"/>
        </w:rPr>
        <w:t>Task Responsibilities</w:t>
      </w:r>
      <w:bookmarkEnd w:id="19"/>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B43" w:rsidRDefault="00892B43" w:rsidP="00DC1E91">
      <w:pPr>
        <w:spacing w:after="0" w:line="240" w:lineRule="auto"/>
      </w:pPr>
      <w:r>
        <w:separator/>
      </w:r>
    </w:p>
  </w:endnote>
  <w:endnote w:type="continuationSeparator" w:id="0">
    <w:p w:rsidR="00892B43" w:rsidRDefault="00892B43"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B43" w:rsidRDefault="00892B43" w:rsidP="00DC1E91">
      <w:pPr>
        <w:spacing w:after="0" w:line="240" w:lineRule="auto"/>
      </w:pPr>
      <w:r>
        <w:separator/>
      </w:r>
    </w:p>
  </w:footnote>
  <w:footnote w:type="continuationSeparator" w:id="0">
    <w:p w:rsidR="00892B43" w:rsidRDefault="00892B43"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079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0"/>
  </w:num>
  <w:num w:numId="5">
    <w:abstractNumId w:val="1"/>
  </w:num>
  <w:num w:numId="6">
    <w:abstractNumId w:val="10"/>
  </w:num>
  <w:num w:numId="7">
    <w:abstractNumId w:val="9"/>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A2CE6"/>
    <w:rsid w:val="000C3ECC"/>
    <w:rsid w:val="000F2E1B"/>
    <w:rsid w:val="001104DA"/>
    <w:rsid w:val="00143F78"/>
    <w:rsid w:val="00166BBC"/>
    <w:rsid w:val="00175F21"/>
    <w:rsid w:val="001B2764"/>
    <w:rsid w:val="00217FE1"/>
    <w:rsid w:val="00242CE1"/>
    <w:rsid w:val="00252CEB"/>
    <w:rsid w:val="002A15E7"/>
    <w:rsid w:val="002D650C"/>
    <w:rsid w:val="00307C14"/>
    <w:rsid w:val="00314A7C"/>
    <w:rsid w:val="00341DA2"/>
    <w:rsid w:val="003B31DF"/>
    <w:rsid w:val="003D69EA"/>
    <w:rsid w:val="003E1AEB"/>
    <w:rsid w:val="00445DDC"/>
    <w:rsid w:val="00457584"/>
    <w:rsid w:val="004B0CAD"/>
    <w:rsid w:val="005438CD"/>
    <w:rsid w:val="005470E2"/>
    <w:rsid w:val="005974E4"/>
    <w:rsid w:val="005F378C"/>
    <w:rsid w:val="005F4DF9"/>
    <w:rsid w:val="00601320"/>
    <w:rsid w:val="006142CA"/>
    <w:rsid w:val="006437C0"/>
    <w:rsid w:val="006E16B1"/>
    <w:rsid w:val="006F4F72"/>
    <w:rsid w:val="00700557"/>
    <w:rsid w:val="007560A8"/>
    <w:rsid w:val="007C71DF"/>
    <w:rsid w:val="008237A8"/>
    <w:rsid w:val="00872B94"/>
    <w:rsid w:val="00881EE2"/>
    <w:rsid w:val="00892B43"/>
    <w:rsid w:val="008A1D2C"/>
    <w:rsid w:val="008A63C0"/>
    <w:rsid w:val="008B5570"/>
    <w:rsid w:val="008D1429"/>
    <w:rsid w:val="008D14C7"/>
    <w:rsid w:val="008D7660"/>
    <w:rsid w:val="00902F8C"/>
    <w:rsid w:val="00920525"/>
    <w:rsid w:val="00935391"/>
    <w:rsid w:val="0094125C"/>
    <w:rsid w:val="00983F8F"/>
    <w:rsid w:val="009855EA"/>
    <w:rsid w:val="009B07EE"/>
    <w:rsid w:val="009F22B1"/>
    <w:rsid w:val="00A142F8"/>
    <w:rsid w:val="00A2212A"/>
    <w:rsid w:val="00A50831"/>
    <w:rsid w:val="00A55460"/>
    <w:rsid w:val="00A55A17"/>
    <w:rsid w:val="00A72065"/>
    <w:rsid w:val="00A774FB"/>
    <w:rsid w:val="00A854B9"/>
    <w:rsid w:val="00AB2042"/>
    <w:rsid w:val="00AB46DF"/>
    <w:rsid w:val="00AB6615"/>
    <w:rsid w:val="00AB679B"/>
    <w:rsid w:val="00B1124E"/>
    <w:rsid w:val="00B20D95"/>
    <w:rsid w:val="00B37A18"/>
    <w:rsid w:val="00B43EEA"/>
    <w:rsid w:val="00B46F41"/>
    <w:rsid w:val="00B47CB5"/>
    <w:rsid w:val="00B672C9"/>
    <w:rsid w:val="00B817FA"/>
    <w:rsid w:val="00B81DA7"/>
    <w:rsid w:val="00BB29A0"/>
    <w:rsid w:val="00BD3156"/>
    <w:rsid w:val="00BD3313"/>
    <w:rsid w:val="00C762E7"/>
    <w:rsid w:val="00C94116"/>
    <w:rsid w:val="00CD0D6B"/>
    <w:rsid w:val="00CD506F"/>
    <w:rsid w:val="00D740CA"/>
    <w:rsid w:val="00D96AC9"/>
    <w:rsid w:val="00DB7A4C"/>
    <w:rsid w:val="00DC1E91"/>
    <w:rsid w:val="00DD2126"/>
    <w:rsid w:val="00DD7AFE"/>
    <w:rsid w:val="00E46E93"/>
    <w:rsid w:val="00E7559A"/>
    <w:rsid w:val="00EB23CE"/>
    <w:rsid w:val="00EC518F"/>
    <w:rsid w:val="00EE6D91"/>
    <w:rsid w:val="00F15451"/>
    <w:rsid w:val="00F2740D"/>
    <w:rsid w:val="00F32284"/>
    <w:rsid w:val="00F63379"/>
    <w:rsid w:val="00FA499D"/>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List Paragraph"/>
    <w:basedOn w:val="a"/>
    <w:uiPriority w:val="34"/>
    <w:qFormat/>
    <w:rsid w:val="00700557"/>
    <w:pPr>
      <w:ind w:firstLineChars="200" w:firstLine="420"/>
    </w:pPr>
  </w:style>
  <w:style w:type="paragraph" w:styleId="a9">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4A8A7-35D4-41F5-9D2D-E3BF33F6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1881</Words>
  <Characters>10725</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HUA Yichen</cp:lastModifiedBy>
  <cp:revision>69</cp:revision>
  <cp:lastPrinted>2018-05-06T20:27:00Z</cp:lastPrinted>
  <dcterms:created xsi:type="dcterms:W3CDTF">2017-04-17T13:11:00Z</dcterms:created>
  <dcterms:modified xsi:type="dcterms:W3CDTF">2018-05-22T11:53:00Z</dcterms:modified>
</cp:coreProperties>
</file>