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cost of using Ethereum vs EOS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https://www.coindesk.com/ram-it-all-rising-costs-are-turning-eos-into-a-crypto-coders-nightmare/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