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DC1E5" w14:textId="6A7D7C1B" w:rsidR="00F105FA" w:rsidRDefault="00F105FA" w:rsidP="00F105FA">
      <w:pPr>
        <w:jc w:val="center"/>
        <w:rPr>
          <w:rFonts w:ascii="微软雅黑" w:eastAsia="微软雅黑" w:hAnsi="微软雅黑"/>
          <w:sz w:val="32"/>
          <w:szCs w:val="32"/>
        </w:rPr>
      </w:pPr>
      <w:r w:rsidRPr="00F105FA">
        <w:rPr>
          <w:rFonts w:ascii="微软雅黑" w:eastAsia="微软雅黑" w:hAnsi="微软雅黑" w:hint="eastAsia"/>
          <w:sz w:val="32"/>
          <w:szCs w:val="32"/>
        </w:rPr>
        <w:t>期末大作业</w:t>
      </w:r>
    </w:p>
    <w:p w14:paraId="6B0F184F" w14:textId="30FCD296" w:rsidR="00514608" w:rsidRPr="00514608" w:rsidRDefault="00514608" w:rsidP="00514608">
      <w:pPr>
        <w:jc w:val="left"/>
        <w:rPr>
          <w:rFonts w:ascii="微软雅黑" w:eastAsia="微软雅黑" w:hAnsi="微软雅黑" w:hint="eastAsia"/>
          <w:szCs w:val="21"/>
        </w:rPr>
      </w:pPr>
      <w:r w:rsidRPr="00514608">
        <w:rPr>
          <w:rFonts w:ascii="微软雅黑" w:eastAsia="微软雅黑" w:hAnsi="微软雅黑" w:hint="eastAsia"/>
          <w:szCs w:val="21"/>
        </w:rPr>
        <w:t>姓名：</w:t>
      </w:r>
      <w:r>
        <w:rPr>
          <w:rFonts w:ascii="微软雅黑" w:eastAsia="微软雅黑" w:hAnsi="微软雅黑" w:hint="eastAsia"/>
          <w:szCs w:val="21"/>
        </w:rPr>
        <w:t xml:space="preserve"> </w:t>
      </w:r>
      <w:r>
        <w:rPr>
          <w:rFonts w:ascii="微软雅黑" w:eastAsia="微软雅黑" w:hAnsi="微软雅黑"/>
          <w:szCs w:val="21"/>
        </w:rPr>
        <w:t xml:space="preserve">     </w:t>
      </w:r>
      <w:r w:rsidRPr="00514608">
        <w:rPr>
          <w:rFonts w:ascii="微软雅黑" w:eastAsia="微软雅黑" w:hAnsi="微软雅黑" w:hint="eastAsia"/>
          <w:szCs w:val="21"/>
        </w:rPr>
        <w:t>班级</w:t>
      </w:r>
      <w:r>
        <w:rPr>
          <w:rFonts w:ascii="微软雅黑" w:eastAsia="微软雅黑" w:hAnsi="微软雅黑" w:hint="eastAsia"/>
          <w:szCs w:val="21"/>
        </w:rPr>
        <w:t>（1班/</w:t>
      </w:r>
      <w:r>
        <w:rPr>
          <w:rFonts w:ascii="微软雅黑" w:eastAsia="微软雅黑" w:hAnsi="微软雅黑"/>
          <w:szCs w:val="21"/>
        </w:rPr>
        <w:t>2</w:t>
      </w:r>
      <w:r>
        <w:rPr>
          <w:rFonts w:ascii="微软雅黑" w:eastAsia="微软雅黑" w:hAnsi="微软雅黑" w:hint="eastAsia"/>
          <w:szCs w:val="21"/>
        </w:rPr>
        <w:t>班）</w:t>
      </w:r>
      <w:r w:rsidRPr="00514608">
        <w:rPr>
          <w:rFonts w:ascii="微软雅黑" w:eastAsia="微软雅黑" w:hAnsi="微软雅黑" w:hint="eastAsia"/>
          <w:szCs w:val="21"/>
        </w:rPr>
        <w:t>：</w:t>
      </w:r>
      <w:r>
        <w:rPr>
          <w:rFonts w:ascii="微软雅黑" w:eastAsia="微软雅黑" w:hAnsi="微软雅黑" w:hint="eastAsia"/>
          <w:szCs w:val="21"/>
        </w:rPr>
        <w:t xml:space="preserve"> </w:t>
      </w:r>
      <w:r>
        <w:rPr>
          <w:rFonts w:ascii="微软雅黑" w:eastAsia="微软雅黑" w:hAnsi="微软雅黑"/>
          <w:szCs w:val="21"/>
        </w:rPr>
        <w:t xml:space="preserve">     </w:t>
      </w:r>
      <w:r>
        <w:rPr>
          <w:rFonts w:ascii="微软雅黑" w:eastAsia="微软雅黑" w:hAnsi="微软雅黑" w:hint="eastAsia"/>
          <w:szCs w:val="21"/>
        </w:rPr>
        <w:t xml:space="preserve">专业： </w:t>
      </w:r>
      <w:r>
        <w:rPr>
          <w:rFonts w:ascii="微软雅黑" w:eastAsia="微软雅黑" w:hAnsi="微软雅黑"/>
          <w:szCs w:val="21"/>
        </w:rPr>
        <w:t xml:space="preserve">      </w:t>
      </w:r>
      <w:r w:rsidRPr="00514608">
        <w:rPr>
          <w:rFonts w:ascii="微软雅黑" w:eastAsia="微软雅黑" w:hAnsi="微软雅黑" w:hint="eastAsia"/>
          <w:szCs w:val="21"/>
        </w:rPr>
        <w:t>校园卡</w:t>
      </w:r>
      <w:r>
        <w:rPr>
          <w:rFonts w:ascii="微软雅黑" w:eastAsia="微软雅黑" w:hAnsi="微软雅黑" w:hint="eastAsia"/>
          <w:szCs w:val="21"/>
        </w:rPr>
        <w:t>号：</w:t>
      </w:r>
    </w:p>
    <w:p w14:paraId="1DC5DA41" w14:textId="1640F317" w:rsidR="00C52B28" w:rsidRDefault="003074B5">
      <w:r>
        <w:rPr>
          <w:rFonts w:hint="eastAsia"/>
        </w:rPr>
        <w:t>一</w:t>
      </w:r>
      <w:r w:rsidRPr="00F105FA">
        <w:rPr>
          <w:rFonts w:ascii="华文宋体" w:eastAsia="华文宋体" w:hAnsi="华文宋体" w:hint="eastAsia"/>
          <w:sz w:val="24"/>
          <w:szCs w:val="24"/>
        </w:rPr>
        <w:t>、根据下面的服务器配置，设计一套</w:t>
      </w:r>
      <w:r w:rsidR="00901A1E" w:rsidRPr="00F105FA">
        <w:rPr>
          <w:rFonts w:ascii="华文宋体" w:eastAsia="华文宋体" w:hAnsi="华文宋体" w:hint="eastAsia"/>
          <w:sz w:val="24"/>
          <w:szCs w:val="24"/>
        </w:rPr>
        <w:t>多</w:t>
      </w:r>
      <w:r w:rsidR="003952DB" w:rsidRPr="00F105FA">
        <w:rPr>
          <w:rFonts w:ascii="华文宋体" w:eastAsia="华文宋体" w:hAnsi="华文宋体" w:hint="eastAsia"/>
          <w:sz w:val="24"/>
          <w:szCs w:val="24"/>
        </w:rPr>
        <w:t>节点的</w:t>
      </w:r>
      <w:r w:rsidR="00ED0F50" w:rsidRPr="00F105FA">
        <w:rPr>
          <w:rFonts w:ascii="华文宋体" w:eastAsia="华文宋体" w:hAnsi="华文宋体" w:hint="eastAsia"/>
          <w:sz w:val="24"/>
          <w:szCs w:val="24"/>
        </w:rPr>
        <w:t>高性能计算</w:t>
      </w:r>
      <w:r w:rsidRPr="00F105FA">
        <w:rPr>
          <w:rFonts w:ascii="华文宋体" w:eastAsia="华文宋体" w:hAnsi="华文宋体" w:hint="eastAsia"/>
          <w:sz w:val="24"/>
          <w:szCs w:val="24"/>
        </w:rPr>
        <w:t>集群，</w:t>
      </w:r>
      <w:r w:rsidR="00ED0F50" w:rsidRPr="00F105FA">
        <w:rPr>
          <w:rFonts w:ascii="华文宋体" w:eastAsia="华文宋体" w:hAnsi="华文宋体" w:hint="eastAsia"/>
          <w:sz w:val="24"/>
          <w:szCs w:val="24"/>
        </w:rPr>
        <w:t>要求该</w:t>
      </w:r>
      <w:r w:rsidRPr="00F105FA">
        <w:rPr>
          <w:rFonts w:ascii="华文宋体" w:eastAsia="华文宋体" w:hAnsi="华文宋体" w:hint="eastAsia"/>
          <w:sz w:val="24"/>
          <w:szCs w:val="24"/>
        </w:rPr>
        <w:t>集群的总功率不超过3</w:t>
      </w:r>
      <w:r w:rsidRPr="00F105FA">
        <w:rPr>
          <w:rFonts w:ascii="华文宋体" w:eastAsia="华文宋体" w:hAnsi="华文宋体"/>
          <w:sz w:val="24"/>
          <w:szCs w:val="24"/>
        </w:rPr>
        <w:t>000</w:t>
      </w:r>
      <w:r w:rsidRPr="00F105FA">
        <w:rPr>
          <w:rFonts w:ascii="华文宋体" w:eastAsia="华文宋体" w:hAnsi="华文宋体" w:hint="eastAsia"/>
          <w:sz w:val="24"/>
          <w:szCs w:val="24"/>
        </w:rPr>
        <w:t>瓦</w:t>
      </w:r>
      <w:r w:rsidR="00ED0F50" w:rsidRPr="00F105FA">
        <w:rPr>
          <w:rFonts w:ascii="华文宋体" w:eastAsia="华文宋体" w:hAnsi="华文宋体" w:hint="eastAsia"/>
          <w:sz w:val="24"/>
          <w:szCs w:val="24"/>
        </w:rPr>
        <w:t>。</w:t>
      </w:r>
      <w:r w:rsidRPr="00F105FA">
        <w:rPr>
          <w:rFonts w:ascii="华文宋体" w:eastAsia="华文宋体" w:hAnsi="华文宋体" w:hint="eastAsia"/>
          <w:sz w:val="24"/>
          <w:szCs w:val="24"/>
        </w:rPr>
        <w:t>画出集群的</w:t>
      </w:r>
      <w:r w:rsidR="00641028" w:rsidRPr="00F105FA">
        <w:rPr>
          <w:rFonts w:ascii="华文宋体" w:eastAsia="华文宋体" w:hAnsi="华文宋体" w:hint="eastAsia"/>
          <w:sz w:val="24"/>
          <w:szCs w:val="24"/>
        </w:rPr>
        <w:t>架构图并说明</w:t>
      </w:r>
      <w:r w:rsidR="00DC140C">
        <w:rPr>
          <w:rFonts w:ascii="华文宋体" w:eastAsia="华文宋体" w:hAnsi="华文宋体" w:hint="eastAsia"/>
          <w:sz w:val="24"/>
          <w:szCs w:val="24"/>
        </w:rPr>
        <w:t>设计思路和</w:t>
      </w:r>
      <w:r w:rsidR="00641028" w:rsidRPr="00F105FA">
        <w:rPr>
          <w:rFonts w:ascii="华文宋体" w:eastAsia="华文宋体" w:hAnsi="华文宋体" w:hint="eastAsia"/>
          <w:sz w:val="24"/>
          <w:szCs w:val="24"/>
        </w:rPr>
        <w:t>每部分的功能</w:t>
      </w:r>
      <w:r w:rsidRPr="00F105FA">
        <w:rPr>
          <w:rFonts w:ascii="华文宋体" w:eastAsia="华文宋体" w:hAnsi="华文宋体" w:hint="eastAsia"/>
          <w:sz w:val="24"/>
          <w:szCs w:val="24"/>
        </w:rPr>
        <w:t>，</w:t>
      </w:r>
      <w:r w:rsidR="00ED0F50" w:rsidRPr="00F105FA">
        <w:rPr>
          <w:rFonts w:ascii="华文宋体" w:eastAsia="华文宋体" w:hAnsi="华文宋体" w:hint="eastAsia"/>
          <w:sz w:val="24"/>
          <w:szCs w:val="24"/>
        </w:rPr>
        <w:t>同时</w:t>
      </w:r>
      <w:r w:rsidR="00641028" w:rsidRPr="00F105FA">
        <w:rPr>
          <w:rFonts w:ascii="华文宋体" w:eastAsia="华文宋体" w:hAnsi="华文宋体" w:hint="eastAsia"/>
          <w:sz w:val="24"/>
          <w:szCs w:val="24"/>
        </w:rPr>
        <w:t>列</w:t>
      </w:r>
      <w:r w:rsidRPr="00F105FA">
        <w:rPr>
          <w:rFonts w:ascii="华文宋体" w:eastAsia="华文宋体" w:hAnsi="华文宋体" w:hint="eastAsia"/>
          <w:sz w:val="24"/>
          <w:szCs w:val="24"/>
        </w:rPr>
        <w:t>出集群</w:t>
      </w:r>
      <w:r w:rsidR="007570B0" w:rsidRPr="00F105FA">
        <w:rPr>
          <w:rFonts w:ascii="华文宋体" w:eastAsia="华文宋体" w:hAnsi="华文宋体" w:hint="eastAsia"/>
          <w:sz w:val="24"/>
          <w:szCs w:val="24"/>
        </w:rPr>
        <w:t>的硬件</w:t>
      </w:r>
      <w:r w:rsidR="001206B1">
        <w:rPr>
          <w:rFonts w:ascii="华文宋体" w:eastAsia="华文宋体" w:hAnsi="华文宋体" w:hint="eastAsia"/>
          <w:sz w:val="24"/>
          <w:szCs w:val="24"/>
        </w:rPr>
        <w:t>配置</w:t>
      </w:r>
      <w:r w:rsidR="007570B0" w:rsidRPr="00F105FA">
        <w:rPr>
          <w:rFonts w:ascii="华文宋体" w:eastAsia="华文宋体" w:hAnsi="华文宋体" w:hint="eastAsia"/>
          <w:sz w:val="24"/>
          <w:szCs w:val="24"/>
        </w:rPr>
        <w:t>信息和</w:t>
      </w:r>
      <w:r w:rsidRPr="00F105FA">
        <w:rPr>
          <w:rFonts w:ascii="华文宋体" w:eastAsia="华文宋体" w:hAnsi="华文宋体" w:hint="eastAsia"/>
          <w:sz w:val="24"/>
          <w:szCs w:val="24"/>
        </w:rPr>
        <w:t>软件信息</w:t>
      </w:r>
      <w:r w:rsidR="002D2929" w:rsidRPr="00F105FA">
        <w:rPr>
          <w:rFonts w:ascii="华文宋体" w:eastAsia="华文宋体" w:hAnsi="华文宋体" w:hint="eastAsia"/>
          <w:sz w:val="24"/>
          <w:szCs w:val="24"/>
        </w:rPr>
        <w:t>（包括并行计算环境）</w:t>
      </w:r>
      <w:r w:rsidRPr="00F105FA">
        <w:rPr>
          <w:rFonts w:ascii="华文宋体" w:eastAsia="华文宋体" w:hAnsi="华文宋体" w:hint="eastAsia"/>
          <w:sz w:val="24"/>
          <w:szCs w:val="24"/>
        </w:rPr>
        <w:t>，</w:t>
      </w:r>
      <w:r w:rsidR="001206B1">
        <w:rPr>
          <w:rFonts w:ascii="华文宋体" w:eastAsia="华文宋体" w:hAnsi="华文宋体" w:hint="eastAsia"/>
          <w:sz w:val="24"/>
          <w:szCs w:val="24"/>
        </w:rPr>
        <w:t>并</w:t>
      </w:r>
      <w:r w:rsidR="00ED0F50" w:rsidRPr="00F105FA">
        <w:rPr>
          <w:rFonts w:ascii="华文宋体" w:eastAsia="华文宋体" w:hAnsi="华文宋体" w:hint="eastAsia"/>
          <w:sz w:val="24"/>
          <w:szCs w:val="24"/>
        </w:rPr>
        <w:t>解释</w:t>
      </w:r>
      <w:r w:rsidRPr="00F105FA">
        <w:rPr>
          <w:rFonts w:ascii="华文宋体" w:eastAsia="华文宋体" w:hAnsi="华文宋体" w:hint="eastAsia"/>
          <w:sz w:val="24"/>
          <w:szCs w:val="24"/>
        </w:rPr>
        <w:t>这些软件的</w:t>
      </w:r>
      <w:r w:rsidR="00641028" w:rsidRPr="00F105FA">
        <w:rPr>
          <w:rFonts w:ascii="华文宋体" w:eastAsia="华文宋体" w:hAnsi="华文宋体" w:hint="eastAsia"/>
          <w:sz w:val="24"/>
          <w:szCs w:val="24"/>
        </w:rPr>
        <w:t>作用</w:t>
      </w:r>
      <w:r w:rsidRPr="00F105FA">
        <w:rPr>
          <w:rFonts w:ascii="华文宋体" w:eastAsia="华文宋体" w:hAnsi="华文宋体" w:hint="eastAsia"/>
          <w:sz w:val="24"/>
          <w:szCs w:val="24"/>
        </w:rPr>
        <w:t>。</w:t>
      </w:r>
      <w:r w:rsidR="00EB10EA">
        <w:rPr>
          <w:rFonts w:ascii="华文宋体" w:eastAsia="华文宋体" w:hAnsi="华文宋体" w:hint="eastAsia"/>
          <w:sz w:val="24"/>
          <w:szCs w:val="24"/>
        </w:rPr>
        <w:t>举例说明</w:t>
      </w:r>
      <w:r w:rsidR="00E85BC8">
        <w:rPr>
          <w:rFonts w:ascii="华文宋体" w:eastAsia="华文宋体" w:hAnsi="华文宋体" w:hint="eastAsia"/>
          <w:sz w:val="24"/>
          <w:szCs w:val="24"/>
        </w:rPr>
        <w:t>采取</w:t>
      </w:r>
      <w:r w:rsidR="00EB10EA">
        <w:rPr>
          <w:rFonts w:ascii="华文宋体" w:eastAsia="华文宋体" w:hAnsi="华文宋体" w:hint="eastAsia"/>
          <w:sz w:val="24"/>
          <w:szCs w:val="24"/>
        </w:rPr>
        <w:t>哪些优化配置</w:t>
      </w:r>
      <w:r w:rsidR="00E85BC8">
        <w:rPr>
          <w:rFonts w:ascii="华文宋体" w:eastAsia="华文宋体" w:hAnsi="华文宋体" w:hint="eastAsia"/>
          <w:sz w:val="24"/>
          <w:szCs w:val="24"/>
        </w:rPr>
        <w:t>可以</w:t>
      </w:r>
      <w:r w:rsidR="00EB10EA">
        <w:rPr>
          <w:rFonts w:ascii="华文宋体" w:eastAsia="华文宋体" w:hAnsi="华文宋体" w:hint="eastAsia"/>
          <w:sz w:val="24"/>
          <w:szCs w:val="24"/>
        </w:rPr>
        <w:t>让这套集群计算性能更好。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6637"/>
      </w:tblGrid>
      <w:tr w:rsidR="003952DB" w14:paraId="6E53DC3A" w14:textId="77777777" w:rsidTr="00A16C7F">
        <w:tc>
          <w:tcPr>
            <w:tcW w:w="1659" w:type="dxa"/>
          </w:tcPr>
          <w:p w14:paraId="2C543FAD" w14:textId="693E6B10" w:rsidR="003952DB" w:rsidRDefault="003952DB">
            <w:r>
              <w:rPr>
                <w:rFonts w:hint="eastAsia"/>
              </w:rPr>
              <w:t>服务器</w:t>
            </w:r>
          </w:p>
        </w:tc>
        <w:tc>
          <w:tcPr>
            <w:tcW w:w="6637" w:type="dxa"/>
          </w:tcPr>
          <w:p w14:paraId="32D69D0D" w14:textId="168D3D38" w:rsidR="003952DB" w:rsidRDefault="003952DB">
            <w:r>
              <w:rPr>
                <w:rFonts w:hint="eastAsia"/>
              </w:rPr>
              <w:t>配置</w:t>
            </w:r>
          </w:p>
        </w:tc>
      </w:tr>
      <w:tr w:rsidR="003952DB" w14:paraId="142F886D" w14:textId="77777777" w:rsidTr="00937CDD">
        <w:tc>
          <w:tcPr>
            <w:tcW w:w="1659" w:type="dxa"/>
          </w:tcPr>
          <w:p w14:paraId="22349B7A" w14:textId="266649A5" w:rsidR="003952DB" w:rsidRDefault="00901A1E">
            <w:r>
              <w:rPr>
                <w:rFonts w:hint="eastAsia"/>
              </w:rPr>
              <w:t>server</w:t>
            </w:r>
          </w:p>
        </w:tc>
        <w:tc>
          <w:tcPr>
            <w:tcW w:w="6637" w:type="dxa"/>
          </w:tcPr>
          <w:p w14:paraId="7887FE31" w14:textId="7300021B" w:rsidR="003952DB" w:rsidRDefault="003952DB">
            <w:r>
              <w:t>CPU: Intel Xeon Gold 6230 x 2，2.1GHz，20 cores Memory: 32G x 12，DDR4，2933Mhz Hard disk: 480G SSD SATA x 1 Power consumption estimation: 6230 TDP 125W, memory 7.5W, hard disk 10</w:t>
            </w:r>
          </w:p>
        </w:tc>
      </w:tr>
      <w:tr w:rsidR="00901A1E" w14:paraId="1E4BADC4" w14:textId="77777777" w:rsidTr="00937CDD">
        <w:tc>
          <w:tcPr>
            <w:tcW w:w="1659" w:type="dxa"/>
          </w:tcPr>
          <w:p w14:paraId="7D105E3C" w14:textId="74E18996" w:rsidR="00901A1E" w:rsidRDefault="00901A1E">
            <w:r>
              <w:rPr>
                <w:rFonts w:hint="eastAsia"/>
              </w:rPr>
              <w:t>HCA卡</w:t>
            </w:r>
          </w:p>
        </w:tc>
        <w:tc>
          <w:tcPr>
            <w:tcW w:w="6637" w:type="dxa"/>
          </w:tcPr>
          <w:p w14:paraId="77FC1F5A" w14:textId="0509C01E" w:rsidR="00901A1E" w:rsidRDefault="00901A1E">
            <w:r>
              <w:t xml:space="preserve">InfiniBand Mellanox </w:t>
            </w:r>
            <w:proofErr w:type="spellStart"/>
            <w:r>
              <w:t>ConnectX</w:t>
            </w:r>
            <w:proofErr w:type="spellEnd"/>
            <w:r>
              <w:t>®-5 HCA card, single port QSFP, EDR IB Power consumption estimation: 9W</w:t>
            </w:r>
          </w:p>
        </w:tc>
      </w:tr>
      <w:tr w:rsidR="00901A1E" w14:paraId="5E4843E9" w14:textId="77777777" w:rsidTr="00937CDD">
        <w:tc>
          <w:tcPr>
            <w:tcW w:w="1659" w:type="dxa"/>
          </w:tcPr>
          <w:p w14:paraId="58560B99" w14:textId="14721CB0" w:rsidR="00901A1E" w:rsidRDefault="00901A1E">
            <w:r>
              <w:rPr>
                <w:rFonts w:hint="eastAsia"/>
              </w:rPr>
              <w:t>交换机</w:t>
            </w:r>
          </w:p>
        </w:tc>
        <w:tc>
          <w:tcPr>
            <w:tcW w:w="6637" w:type="dxa"/>
          </w:tcPr>
          <w:p w14:paraId="7807CCC9" w14:textId="052917D0" w:rsidR="00901A1E" w:rsidRDefault="00901A1E">
            <w:r>
              <w:t>10/100/1000Mb/s，24 ports Ethernet switch Power consumption estimation: 30W</w:t>
            </w:r>
          </w:p>
        </w:tc>
      </w:tr>
      <w:tr w:rsidR="00901A1E" w14:paraId="7D3A0D29" w14:textId="77777777" w:rsidTr="00937CDD">
        <w:tc>
          <w:tcPr>
            <w:tcW w:w="1659" w:type="dxa"/>
          </w:tcPr>
          <w:p w14:paraId="0F24FAF3" w14:textId="5E585D5B" w:rsidR="00901A1E" w:rsidRDefault="007570B0">
            <w:r>
              <w:rPr>
                <w:rFonts w:hint="eastAsia"/>
              </w:rPr>
              <w:t>IB交换机</w:t>
            </w:r>
          </w:p>
        </w:tc>
        <w:tc>
          <w:tcPr>
            <w:tcW w:w="6637" w:type="dxa"/>
          </w:tcPr>
          <w:p w14:paraId="18BBF1DB" w14:textId="46C99119" w:rsidR="00901A1E" w:rsidRDefault="007570B0">
            <w:proofErr w:type="spellStart"/>
            <w:r>
              <w:t>Switc</w:t>
            </w:r>
            <w:proofErr w:type="spellEnd"/>
            <w:r>
              <w:t>-IB™ EDR InfiniBand switch, 36 QSFP port Power consumption estimation: 130W</w:t>
            </w:r>
          </w:p>
        </w:tc>
      </w:tr>
      <w:tr w:rsidR="00901A1E" w14:paraId="19742078" w14:textId="77777777" w:rsidTr="00937CDD">
        <w:tc>
          <w:tcPr>
            <w:tcW w:w="1659" w:type="dxa"/>
          </w:tcPr>
          <w:p w14:paraId="3717DD59" w14:textId="442D3D00" w:rsidR="00901A1E" w:rsidRDefault="007570B0">
            <w:r>
              <w:rPr>
                <w:rFonts w:hint="eastAsia"/>
              </w:rPr>
              <w:t>线缆</w:t>
            </w:r>
          </w:p>
        </w:tc>
        <w:tc>
          <w:tcPr>
            <w:tcW w:w="6637" w:type="dxa"/>
          </w:tcPr>
          <w:p w14:paraId="29937820" w14:textId="1ACA7AC6" w:rsidR="00901A1E" w:rsidRDefault="007570B0">
            <w:r>
              <w:t>Gigabit CAT6 cables CAT6 copper cable, blue, 3m InfiniBand cable InfiniBand EDR copper cable, QSFP port, cooperating with the InfiniBand switch for use</w:t>
            </w:r>
          </w:p>
        </w:tc>
      </w:tr>
    </w:tbl>
    <w:p w14:paraId="74D4B92B" w14:textId="77777777" w:rsidR="003952DB" w:rsidRPr="00F105FA" w:rsidRDefault="003952DB">
      <w:pPr>
        <w:rPr>
          <w:rFonts w:ascii="华文宋体" w:eastAsia="华文宋体" w:hAnsi="华文宋体"/>
          <w:sz w:val="24"/>
          <w:szCs w:val="24"/>
        </w:rPr>
      </w:pPr>
    </w:p>
    <w:p w14:paraId="36709707" w14:textId="051919AE" w:rsidR="00B30D04" w:rsidRPr="00F105FA" w:rsidRDefault="00B30D04">
      <w:pPr>
        <w:rPr>
          <w:rFonts w:ascii="华文宋体" w:eastAsia="华文宋体" w:hAnsi="华文宋体"/>
          <w:sz w:val="24"/>
          <w:szCs w:val="24"/>
        </w:rPr>
      </w:pPr>
      <w:r w:rsidRPr="00F105FA">
        <w:rPr>
          <w:rFonts w:ascii="华文宋体" w:eastAsia="华文宋体" w:hAnsi="华文宋体" w:hint="eastAsia"/>
          <w:sz w:val="24"/>
          <w:szCs w:val="24"/>
        </w:rPr>
        <w:t>二、</w:t>
      </w:r>
      <w:r w:rsidR="00D522E6" w:rsidRPr="00F105FA">
        <w:rPr>
          <w:rFonts w:ascii="华文宋体" w:eastAsia="华文宋体" w:hAnsi="华文宋体" w:hint="eastAsia"/>
          <w:sz w:val="24"/>
          <w:szCs w:val="24"/>
        </w:rPr>
        <w:t>什么是超级计算</w:t>
      </w:r>
      <w:r w:rsidR="0065437B" w:rsidRPr="00F105FA">
        <w:rPr>
          <w:rFonts w:ascii="华文宋体" w:eastAsia="华文宋体" w:hAnsi="华文宋体" w:hint="eastAsia"/>
          <w:sz w:val="24"/>
          <w:szCs w:val="24"/>
        </w:rPr>
        <w:t>、</w:t>
      </w:r>
      <w:r w:rsidR="00D522E6" w:rsidRPr="00F105FA">
        <w:rPr>
          <w:rFonts w:ascii="华文宋体" w:eastAsia="华文宋体" w:hAnsi="华文宋体" w:hint="eastAsia"/>
          <w:sz w:val="24"/>
          <w:szCs w:val="24"/>
        </w:rPr>
        <w:t>它的作用和应用领域</w:t>
      </w:r>
      <w:r w:rsidR="0065437B" w:rsidRPr="00F105FA">
        <w:rPr>
          <w:rFonts w:ascii="华文宋体" w:eastAsia="华文宋体" w:hAnsi="华文宋体" w:hint="eastAsia"/>
          <w:sz w:val="24"/>
          <w:szCs w:val="24"/>
        </w:rPr>
        <w:t>。</w:t>
      </w:r>
    </w:p>
    <w:p w14:paraId="22A7D098" w14:textId="06088BC1" w:rsidR="00D522E6" w:rsidRPr="00F105FA" w:rsidRDefault="00D522E6">
      <w:pPr>
        <w:rPr>
          <w:rFonts w:ascii="华文宋体" w:eastAsia="华文宋体" w:hAnsi="华文宋体"/>
          <w:sz w:val="24"/>
          <w:szCs w:val="24"/>
        </w:rPr>
      </w:pPr>
      <w:r w:rsidRPr="00F105FA">
        <w:rPr>
          <w:rFonts w:ascii="华文宋体" w:eastAsia="华文宋体" w:hAnsi="华文宋体" w:hint="eastAsia"/>
          <w:sz w:val="24"/>
          <w:szCs w:val="24"/>
        </w:rPr>
        <w:t>三、</w:t>
      </w:r>
      <w:r w:rsidR="0065437B" w:rsidRPr="00F105FA">
        <w:rPr>
          <w:rFonts w:ascii="华文宋体" w:eastAsia="华文宋体" w:hAnsi="华文宋体" w:hint="eastAsia"/>
          <w:sz w:val="24"/>
          <w:szCs w:val="24"/>
        </w:rPr>
        <w:t>谈谈你对这门课的感受。</w:t>
      </w:r>
    </w:p>
    <w:sectPr w:rsidR="00D522E6" w:rsidRPr="00F10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EA4D8" w14:textId="77777777" w:rsidR="00C37D71" w:rsidRDefault="00C37D71" w:rsidP="00F105FA">
      <w:r>
        <w:separator/>
      </w:r>
    </w:p>
  </w:endnote>
  <w:endnote w:type="continuationSeparator" w:id="0">
    <w:p w14:paraId="57E28C80" w14:textId="77777777" w:rsidR="00C37D71" w:rsidRDefault="00C37D71" w:rsidP="00F10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3B16D" w14:textId="77777777" w:rsidR="00C37D71" w:rsidRDefault="00C37D71" w:rsidP="00F105FA">
      <w:r>
        <w:separator/>
      </w:r>
    </w:p>
  </w:footnote>
  <w:footnote w:type="continuationSeparator" w:id="0">
    <w:p w14:paraId="60A35254" w14:textId="77777777" w:rsidR="00C37D71" w:rsidRDefault="00C37D71" w:rsidP="00F105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B5"/>
    <w:rsid w:val="001206B1"/>
    <w:rsid w:val="001A21F9"/>
    <w:rsid w:val="00254728"/>
    <w:rsid w:val="002D2929"/>
    <w:rsid w:val="003074B5"/>
    <w:rsid w:val="003952DB"/>
    <w:rsid w:val="00514608"/>
    <w:rsid w:val="005E701E"/>
    <w:rsid w:val="00641028"/>
    <w:rsid w:val="0065437B"/>
    <w:rsid w:val="00691502"/>
    <w:rsid w:val="007570B0"/>
    <w:rsid w:val="00853354"/>
    <w:rsid w:val="00901A1E"/>
    <w:rsid w:val="00B30D04"/>
    <w:rsid w:val="00C37D71"/>
    <w:rsid w:val="00C52B28"/>
    <w:rsid w:val="00D522E6"/>
    <w:rsid w:val="00DC140C"/>
    <w:rsid w:val="00E85BC8"/>
    <w:rsid w:val="00EB10EA"/>
    <w:rsid w:val="00ED0F50"/>
    <w:rsid w:val="00F1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60A24"/>
  <w15:chartTrackingRefBased/>
  <w15:docId w15:val="{1B5C3406-BB74-4B40-8D7E-97C74672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0D04"/>
    <w:pPr>
      <w:ind w:firstLineChars="200" w:firstLine="420"/>
    </w:pPr>
  </w:style>
  <w:style w:type="table" w:styleId="a4">
    <w:name w:val="Table Grid"/>
    <w:basedOn w:val="a1"/>
    <w:uiPriority w:val="39"/>
    <w:rsid w:val="003952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105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105F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105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105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zhyang@lzu.edu.cn</dc:creator>
  <cp:keywords/>
  <dc:description/>
  <cp:lastModifiedBy>zhyang@lzu.edu.cn</cp:lastModifiedBy>
  <cp:revision>16</cp:revision>
  <cp:lastPrinted>2021-12-20T02:50:00Z</cp:lastPrinted>
  <dcterms:created xsi:type="dcterms:W3CDTF">2021-12-17T12:53:00Z</dcterms:created>
  <dcterms:modified xsi:type="dcterms:W3CDTF">2021-12-20T03:01:00Z</dcterms:modified>
</cp:coreProperties>
</file>