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DDD02" w14:textId="46789316" w:rsidR="002B5D07" w:rsidRDefault="007B5953">
      <w:r>
        <w:t>21вуа34а</w:t>
      </w:r>
    </w:p>
    <w:sectPr w:rsidR="002B5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46"/>
    <w:rsid w:val="002B5D07"/>
    <w:rsid w:val="007B5953"/>
    <w:rsid w:val="008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80AA"/>
  <w15:chartTrackingRefBased/>
  <w15:docId w15:val="{A52CDA56-9D9F-4E82-8354-6403D687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Ельчин</dc:creator>
  <cp:keywords/>
  <dc:description/>
  <cp:lastModifiedBy>Роман Ельчин</cp:lastModifiedBy>
  <cp:revision>2</cp:revision>
  <dcterms:created xsi:type="dcterms:W3CDTF">2020-10-05T18:16:00Z</dcterms:created>
  <dcterms:modified xsi:type="dcterms:W3CDTF">2020-10-05T18:16:00Z</dcterms:modified>
</cp:coreProperties>
</file>