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D9" w:rsidRPr="00A31AE7" w:rsidRDefault="000000D9" w:rsidP="00A31AE7">
      <w:pPr>
        <w:rPr>
          <w:rFonts w:ascii="Garamond" w:eastAsia="Garamond" w:hAnsi="Garamond" w:cs="Garamond"/>
          <w:i/>
          <w:sz w:val="40"/>
          <w:szCs w:val="40"/>
        </w:rPr>
      </w:pPr>
      <w:r w:rsidRPr="00A31AE7">
        <w:rPr>
          <w:rFonts w:ascii="Garamond" w:eastAsia="Garamond" w:hAnsi="Garamond" w:cs="Garamond"/>
          <w:i/>
          <w:sz w:val="40"/>
          <w:szCs w:val="40"/>
        </w:rPr>
        <w:t xml:space="preserve">Введение 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Информационная система для сети </w:t>
      </w:r>
      <w:proofErr w:type="spellStart"/>
      <w:r>
        <w:rPr>
          <w:rFonts w:ascii="Garamond" w:eastAsia="Garamond" w:hAnsi="Garamond" w:cs="Garamond"/>
          <w:sz w:val="24"/>
          <w:szCs w:val="24"/>
        </w:rPr>
        <w:t>вендинговых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аппаратов включает в себя несколько ключевых компонентов, обеспечивающих эффективное управление и мониторинг работы аппаратов. Общая идея системы: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1. Цели и задачи системы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- Управление запасами: автоматизированный мониторинг наличия товаров в аппаратах, прогнозирование спроса и оптимизация процессов пополнения запасов.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- Техническое обслуживание: система должна фиксировать состояние аппаратов, а также уведомлять о необходимости технического обслуживания или ремонтах.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- Аналитика и отчетность: сбор данных о продажах, популярных товарах и </w:t>
      </w:r>
      <w:proofErr w:type="gramStart"/>
      <w:r>
        <w:rPr>
          <w:rFonts w:ascii="Garamond" w:eastAsia="Garamond" w:hAnsi="Garamond" w:cs="Garamond"/>
          <w:sz w:val="24"/>
          <w:szCs w:val="24"/>
        </w:rPr>
        <w:t>времени пиковых продаж для проведения анализа</w:t>
      </w:r>
      <w:proofErr w:type="gramEnd"/>
      <w:r>
        <w:rPr>
          <w:rFonts w:ascii="Garamond" w:eastAsia="Garamond" w:hAnsi="Garamond" w:cs="Garamond"/>
          <w:sz w:val="24"/>
          <w:szCs w:val="24"/>
        </w:rPr>
        <w:t xml:space="preserve"> и принятия обоснованных бизнес-решений.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2. Компоненты системы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- Интерфейс управления: приложение для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франчайзера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, где можно видеть статус всех </w:t>
      </w:r>
      <w:proofErr w:type="spellStart"/>
      <w:r>
        <w:rPr>
          <w:rFonts w:ascii="Garamond" w:eastAsia="Garamond" w:hAnsi="Garamond" w:cs="Garamond"/>
          <w:sz w:val="24"/>
          <w:szCs w:val="24"/>
        </w:rPr>
        <w:t>вендинговых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машин, управлять запасами и получать уведомления.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- Мониторинг в реальном времени: использование датчиков для отслеживания состояния аппаратов и состояния товаров (например, наличие определенных товаров и наличие денег в аппарате).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- База данных: хранение информации о товарах, продажах, операциях и пользователях системы.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- Аналитические инструменты: графики и отчеты для анализа производительности аппаратов и предпочтений клиентов.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Преимущества системы: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- Повышение эффективности работы </w:t>
      </w:r>
      <w:proofErr w:type="spellStart"/>
      <w:r>
        <w:rPr>
          <w:rFonts w:ascii="Garamond" w:eastAsia="Garamond" w:hAnsi="Garamond" w:cs="Garamond"/>
          <w:sz w:val="24"/>
          <w:szCs w:val="24"/>
        </w:rPr>
        <w:t>вендинговых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аппаратов.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- Снижение операционных затрат за счет автоматизации процессов.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- Улучшение пользовательского опыта для клиентов.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- Более эффективно использование ресурсов и оптимизация товарных запасов.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i/>
          <w:sz w:val="40"/>
          <w:szCs w:val="40"/>
        </w:rPr>
      </w:pPr>
    </w:p>
    <w:p w:rsidR="000000D9" w:rsidRPr="00A31AE7" w:rsidRDefault="000000D9" w:rsidP="00A31AE7">
      <w:pPr>
        <w:rPr>
          <w:rFonts w:ascii="Garamond" w:eastAsia="Garamond" w:hAnsi="Garamond" w:cs="Garamond"/>
          <w:i/>
          <w:sz w:val="40"/>
          <w:szCs w:val="40"/>
        </w:rPr>
      </w:pPr>
      <w:r w:rsidRPr="00A31AE7">
        <w:rPr>
          <w:rFonts w:ascii="Garamond" w:eastAsia="Garamond" w:hAnsi="Garamond" w:cs="Garamond"/>
          <w:i/>
          <w:sz w:val="40"/>
          <w:szCs w:val="40"/>
        </w:rPr>
        <w:t>Разработка базы данных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Система хранения информации о </w:t>
      </w:r>
      <w:proofErr w:type="spellStart"/>
      <w:r>
        <w:rPr>
          <w:rFonts w:ascii="Garamond" w:eastAsia="Garamond" w:hAnsi="Garamond" w:cs="Garamond"/>
          <w:sz w:val="24"/>
          <w:szCs w:val="24"/>
        </w:rPr>
        <w:t>вендинговых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аппаратах должна быть тщательно спроектирована для обеспечения эффективного управления всеми аспектами операции. База данных должна содержать структурированные и взаимосвязанные данные, что позволит легко отслеживать состояние аппаратов, осуществлять анализ и оптимизировать работу сети. </w:t>
      </w:r>
    </w:p>
    <w:p w:rsidR="000000D9" w:rsidRDefault="000000D9" w:rsidP="000000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Для реализации модулей системы необходимо разработать базу данных. Создайте базу данных, используя предпочтительную платформу (</w:t>
      </w:r>
      <w:proofErr w:type="spellStart"/>
      <w:r>
        <w:rPr>
          <w:rFonts w:ascii="Garamond" w:eastAsia="Garamond" w:hAnsi="Garamond" w:cs="Garamond"/>
          <w:sz w:val="24"/>
          <w:szCs w:val="24"/>
        </w:rPr>
        <w:t>MySQL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/ </w:t>
      </w:r>
      <w:proofErr w:type="spellStart"/>
      <w:r>
        <w:rPr>
          <w:rFonts w:ascii="Garamond" w:eastAsia="Garamond" w:hAnsi="Garamond" w:cs="Garamond"/>
          <w:sz w:val="24"/>
          <w:szCs w:val="24"/>
        </w:rPr>
        <w:t>Microsoft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SQL </w:t>
      </w:r>
      <w:proofErr w:type="spellStart"/>
      <w:r>
        <w:rPr>
          <w:rFonts w:ascii="Garamond" w:eastAsia="Garamond" w:hAnsi="Garamond" w:cs="Garamond"/>
          <w:sz w:val="24"/>
          <w:szCs w:val="24"/>
        </w:rPr>
        <w:t>Server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/ </w:t>
      </w:r>
      <w:proofErr w:type="spellStart"/>
      <w:r>
        <w:rPr>
          <w:rFonts w:ascii="Garamond" w:eastAsia="Garamond" w:hAnsi="Garamond" w:cs="Garamond"/>
          <w:sz w:val="24"/>
          <w:szCs w:val="24"/>
        </w:rPr>
        <w:t>PostgreSQL</w:t>
      </w:r>
      <w:proofErr w:type="spellEnd"/>
      <w:r>
        <w:rPr>
          <w:rFonts w:ascii="Garamond" w:eastAsia="Garamond" w:hAnsi="Garamond" w:cs="Garamond"/>
          <w:sz w:val="24"/>
          <w:szCs w:val="24"/>
        </w:rPr>
        <w:t>/</w:t>
      </w:r>
      <w:proofErr w:type="spellStart"/>
      <w:r>
        <w:rPr>
          <w:rFonts w:ascii="Garamond" w:eastAsia="Garamond" w:hAnsi="Garamond" w:cs="Garamond"/>
          <w:sz w:val="24"/>
          <w:szCs w:val="24"/>
        </w:rPr>
        <w:t>РедБД</w:t>
      </w:r>
      <w:proofErr w:type="spellEnd"/>
      <w:r>
        <w:rPr>
          <w:rFonts w:ascii="Garamond" w:eastAsia="Garamond" w:hAnsi="Garamond" w:cs="Garamond"/>
          <w:sz w:val="24"/>
          <w:szCs w:val="24"/>
        </w:rPr>
        <w:t>), на сервере баз данных, который вам предоставлен.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Создайте таблицы основных сущностей, атрибуты, отношения и необходимые ограничения. Приведите разработанную базу данных к 3НФ.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Ниже приведены данные, необходимые для хранения. В ходе работы вам потребуется доработать базу данных, добавить необходимые сущности и поля.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i/>
          <w:sz w:val="24"/>
          <w:szCs w:val="24"/>
        </w:rPr>
      </w:pPr>
      <w:r>
        <w:rPr>
          <w:rFonts w:ascii="Garamond" w:eastAsia="Garamond" w:hAnsi="Garamond" w:cs="Garamond"/>
          <w:i/>
          <w:sz w:val="24"/>
          <w:szCs w:val="24"/>
        </w:rPr>
        <w:t xml:space="preserve"> </w:t>
      </w:r>
      <w:proofErr w:type="spellStart"/>
      <w:r>
        <w:rPr>
          <w:rFonts w:ascii="Garamond" w:eastAsia="Garamond" w:hAnsi="Garamond" w:cs="Garamond"/>
          <w:i/>
          <w:sz w:val="24"/>
          <w:szCs w:val="24"/>
        </w:rPr>
        <w:t>Вендинговые</w:t>
      </w:r>
      <w:proofErr w:type="spellEnd"/>
      <w:r>
        <w:rPr>
          <w:rFonts w:ascii="Garamond" w:eastAsia="Garamond" w:hAnsi="Garamond" w:cs="Garamond"/>
          <w:i/>
          <w:sz w:val="24"/>
          <w:szCs w:val="24"/>
        </w:rPr>
        <w:t xml:space="preserve"> аппараты: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ID аппарата: уникальный идентификатор аппарата.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Местоположение: адрес или описание места установки устройства (например, торговый центр, офис).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Модель аппарата: указание на марку и модель </w:t>
      </w:r>
      <w:proofErr w:type="spellStart"/>
      <w:r>
        <w:rPr>
          <w:rFonts w:ascii="Garamond" w:eastAsia="Garamond" w:hAnsi="Garamond" w:cs="Garamond"/>
          <w:sz w:val="24"/>
          <w:szCs w:val="24"/>
        </w:rPr>
        <w:t>вендингового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аппарата.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Тип аппарата: (с оплатой картой, с оплатой наличными, два вида оплаты).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Статус: рабочий / не рабочий / на обслуживании.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Дата установки: когда аппарат был установлен.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Дата последнего обслуживания: когда аппарат в последний раз обслуживался.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Совокупный доход: общая сумма, полученная с аппарата за все время.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i/>
          <w:sz w:val="24"/>
          <w:szCs w:val="24"/>
        </w:rPr>
      </w:pPr>
      <w:r>
        <w:rPr>
          <w:rFonts w:ascii="Garamond" w:eastAsia="Garamond" w:hAnsi="Garamond" w:cs="Garamond"/>
          <w:i/>
          <w:sz w:val="24"/>
          <w:szCs w:val="24"/>
        </w:rPr>
        <w:t>Товары: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ID товара: уникальный идентификатор товара.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Название товара: наименование продукта.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Описание: краткое описание (например, состав, вкусы).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Цена: указание стоимости товара.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Количество в наличии: текущее количество данного товара в аппарате.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Минимальный запас: пороговое значение, при котором необходимо пополнение.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Склонности к продажам: данные о популярности товара (например, средние продажи в день).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i/>
          <w:sz w:val="24"/>
          <w:szCs w:val="24"/>
        </w:rPr>
      </w:pPr>
      <w:r>
        <w:rPr>
          <w:rFonts w:ascii="Garamond" w:eastAsia="Garamond" w:hAnsi="Garamond" w:cs="Garamond"/>
          <w:i/>
          <w:sz w:val="24"/>
          <w:szCs w:val="24"/>
        </w:rPr>
        <w:t>Продажи: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ID продажи: уникальный идентификатор записи о продаже.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ID аппарата: ссылка на </w:t>
      </w:r>
      <w:proofErr w:type="spellStart"/>
      <w:r>
        <w:rPr>
          <w:rFonts w:ascii="Garamond" w:eastAsia="Garamond" w:hAnsi="Garamond" w:cs="Garamond"/>
          <w:sz w:val="24"/>
          <w:szCs w:val="24"/>
        </w:rPr>
        <w:t>вендинговый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аппарат (для связи с конкретным аппаратом).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ID товара: ссылка на проданный товар.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Количество: количество единиц проданного товара.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Сумма продажи: общая сумма, заработанная за эту продажу.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Дата и время продажи: когда была произведена продажа.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Метод оплаты: используемый способ оплаты (наличные, карта, QR).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i/>
          <w:sz w:val="24"/>
          <w:szCs w:val="24"/>
        </w:rPr>
      </w:pPr>
      <w:r>
        <w:rPr>
          <w:rFonts w:ascii="Garamond" w:eastAsia="Garamond" w:hAnsi="Garamond" w:cs="Garamond"/>
          <w:i/>
          <w:sz w:val="24"/>
          <w:szCs w:val="24"/>
        </w:rPr>
        <w:t>Пользователи: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ID пользователя: уникальный идентификатор пользователя.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ФИО: ФИО пользователя.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proofErr w:type="spellStart"/>
      <w:r>
        <w:rPr>
          <w:rFonts w:ascii="Garamond" w:eastAsia="Garamond" w:hAnsi="Garamond" w:cs="Garamond"/>
          <w:sz w:val="24"/>
          <w:szCs w:val="24"/>
        </w:rPr>
        <w:t>Email</w:t>
      </w:r>
      <w:proofErr w:type="spellEnd"/>
      <w:r>
        <w:rPr>
          <w:rFonts w:ascii="Garamond" w:eastAsia="Garamond" w:hAnsi="Garamond" w:cs="Garamond"/>
          <w:sz w:val="24"/>
          <w:szCs w:val="24"/>
        </w:rPr>
        <w:t>, телефон: контактные данные для обратной связи.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Роль: определение роли пользователя в системе (например, администратор, оператор).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i/>
          <w:sz w:val="24"/>
          <w:szCs w:val="24"/>
        </w:rPr>
      </w:pPr>
      <w:r>
        <w:rPr>
          <w:rFonts w:ascii="Garamond" w:eastAsia="Garamond" w:hAnsi="Garamond" w:cs="Garamond"/>
          <w:i/>
          <w:sz w:val="24"/>
          <w:szCs w:val="24"/>
        </w:rPr>
        <w:t>Обслуживание: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 ID записи: уникальный идентификатор записи о обслуживании.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 ID аппарата: ссылка на </w:t>
      </w:r>
      <w:proofErr w:type="spellStart"/>
      <w:r>
        <w:rPr>
          <w:rFonts w:ascii="Garamond" w:eastAsia="Garamond" w:hAnsi="Garamond" w:cs="Garamond"/>
          <w:sz w:val="24"/>
          <w:szCs w:val="24"/>
        </w:rPr>
        <w:t>вендинговый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аппарат.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 Дата обслуживания: дата, когда было произведено обслуживание.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Описание работы: что было сделано во время обслуживания (например, пополнение товара, ремонт).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Проблемы: описание выявленных проблем (если таковые были).</w:t>
      </w:r>
    </w:p>
    <w:p w:rsidR="000000D9" w:rsidRDefault="000000D9" w:rsidP="000000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Исполнитель: ФИО или ID лица, выполнявшего обслуживание.</w:t>
      </w:r>
    </w:p>
    <w:p w:rsidR="00AE2C10" w:rsidRDefault="00AE2C10"/>
    <w:p w:rsidR="000000D9" w:rsidRDefault="000000D9" w:rsidP="000000D9">
      <w:pPr>
        <w:rPr>
          <w:rFonts w:ascii="Garamond" w:eastAsia="Garamond" w:hAnsi="Garamond" w:cs="Garamond"/>
          <w:i/>
          <w:sz w:val="40"/>
          <w:szCs w:val="40"/>
        </w:rPr>
      </w:pPr>
      <w:r>
        <w:rPr>
          <w:rFonts w:ascii="Garamond" w:eastAsia="Garamond" w:hAnsi="Garamond" w:cs="Garamond"/>
          <w:i/>
          <w:sz w:val="40"/>
          <w:szCs w:val="40"/>
        </w:rPr>
        <w:t xml:space="preserve">Разработка модуля </w:t>
      </w:r>
      <w:proofErr w:type="spellStart"/>
      <w:r>
        <w:rPr>
          <w:rFonts w:ascii="Garamond" w:eastAsia="Garamond" w:hAnsi="Garamond" w:cs="Garamond"/>
          <w:i/>
          <w:sz w:val="40"/>
          <w:szCs w:val="40"/>
        </w:rPr>
        <w:t>франчайзера</w:t>
      </w:r>
      <w:proofErr w:type="spellEnd"/>
      <w:r>
        <w:rPr>
          <w:rFonts w:ascii="Garamond" w:eastAsia="Garamond" w:hAnsi="Garamond" w:cs="Garamond"/>
          <w:i/>
          <w:sz w:val="40"/>
          <w:szCs w:val="40"/>
        </w:rPr>
        <w:t xml:space="preserve"> (</w:t>
      </w:r>
      <w:proofErr w:type="spellStart"/>
      <w:r>
        <w:rPr>
          <w:rFonts w:ascii="Garamond" w:eastAsia="Garamond" w:hAnsi="Garamond" w:cs="Garamond"/>
          <w:i/>
          <w:sz w:val="40"/>
          <w:szCs w:val="40"/>
        </w:rPr>
        <w:t>desktop</w:t>
      </w:r>
      <w:proofErr w:type="spellEnd"/>
      <w:r>
        <w:rPr>
          <w:rFonts w:ascii="Garamond" w:eastAsia="Garamond" w:hAnsi="Garamond" w:cs="Garamond"/>
          <w:i/>
          <w:sz w:val="40"/>
          <w:szCs w:val="40"/>
        </w:rPr>
        <w:t>)</w:t>
      </w:r>
    </w:p>
    <w:p w:rsidR="000000D9" w:rsidRDefault="000000D9" w:rsidP="000000D9">
      <w:pPr>
        <w:rPr>
          <w:rFonts w:ascii="Garamond" w:eastAsia="Garamond" w:hAnsi="Garamond" w:cs="Garamond"/>
          <w:i/>
          <w:sz w:val="24"/>
          <w:szCs w:val="24"/>
        </w:rPr>
      </w:pP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lastRenderedPageBreak/>
        <w:t xml:space="preserve">Реализуйте личный кабинет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франчайзера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.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 xml:space="preserve">Главная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Данный модуль должен быть реализован</w:t>
      </w:r>
      <w:r>
        <w:rPr>
          <w:rFonts w:ascii="Garamond" w:eastAsia="Garamond" w:hAnsi="Garamond" w:cs="Garamond"/>
          <w:sz w:val="24"/>
          <w:szCs w:val="24"/>
        </w:rPr>
        <w:t xml:space="preserve"> в виде настольного приложения</w:t>
      </w:r>
      <w:r w:rsidRPr="000000D9">
        <w:rPr>
          <w:rFonts w:ascii="Garamond" w:eastAsia="Garamond" w:hAnsi="Garamond" w:cs="Garamond"/>
          <w:sz w:val="24"/>
          <w:szCs w:val="24"/>
          <w:lang w:val="ru-RU"/>
        </w:rPr>
        <w:t>.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При разработке модуля вы должны следовать предложенному дизайну приложения: </w:t>
      </w:r>
    </w:p>
    <w:p w:rsidR="000000D9" w:rsidRDefault="000000D9" w:rsidP="000000D9">
      <w:p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noProof/>
          <w:sz w:val="24"/>
          <w:szCs w:val="24"/>
          <w:lang w:val="ru-RU"/>
        </w:rPr>
        <w:drawing>
          <wp:inline distT="114300" distB="114300" distL="114300" distR="114300" wp14:anchorId="41945EA6" wp14:editId="73FFE2D7">
            <wp:extent cx="5731200" cy="2552700"/>
            <wp:effectExtent l="12700" t="12700" r="12700" b="127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Вход в личный кабинет должен осущес</w:t>
      </w:r>
      <w:r>
        <w:rPr>
          <w:rFonts w:ascii="Garamond" w:eastAsia="Garamond" w:hAnsi="Garamond" w:cs="Garamond"/>
          <w:sz w:val="24"/>
          <w:szCs w:val="24"/>
        </w:rPr>
        <w:t>твляться с помощью авторизации.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color w:val="000000"/>
        </w:rPr>
        <w:t>Реализуйте авторизацию и регистраци</w:t>
      </w:r>
      <w:r>
        <w:rPr>
          <w:rFonts w:ascii="Garamond" w:eastAsia="Garamond" w:hAnsi="Garamond" w:cs="Garamond"/>
        </w:rPr>
        <w:t>ю</w:t>
      </w:r>
      <w:r>
        <w:rPr>
          <w:rFonts w:ascii="Garamond" w:eastAsia="Garamond" w:hAnsi="Garamond" w:cs="Garamond"/>
          <w:color w:val="000000"/>
        </w:rPr>
        <w:t xml:space="preserve"> </w:t>
      </w:r>
      <w:proofErr w:type="spellStart"/>
      <w:r>
        <w:rPr>
          <w:rFonts w:ascii="Garamond" w:eastAsia="Garamond" w:hAnsi="Garamond" w:cs="Garamond"/>
          <w:color w:val="000000"/>
        </w:rPr>
        <w:t>франча</w:t>
      </w:r>
      <w:r>
        <w:rPr>
          <w:rFonts w:ascii="Garamond" w:eastAsia="Garamond" w:hAnsi="Garamond" w:cs="Garamond"/>
          <w:color w:val="000000"/>
          <w:lang w:val="ru-RU"/>
        </w:rPr>
        <w:t>зера</w:t>
      </w:r>
      <w:proofErr w:type="spellEnd"/>
      <w:r>
        <w:rPr>
          <w:rFonts w:ascii="Garamond" w:eastAsia="Garamond" w:hAnsi="Garamond" w:cs="Garamond"/>
        </w:rPr>
        <w:t xml:space="preserve">. 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Процесс регистрации: пользователь вводит </w:t>
      </w:r>
      <w:proofErr w:type="spellStart"/>
      <w:r>
        <w:rPr>
          <w:rFonts w:ascii="Garamond" w:eastAsia="Garamond" w:hAnsi="Garamond" w:cs="Garamond"/>
          <w:sz w:val="24"/>
          <w:szCs w:val="24"/>
        </w:rPr>
        <w:t>email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и пароль. На </w:t>
      </w:r>
      <w:proofErr w:type="spellStart"/>
      <w:r>
        <w:rPr>
          <w:rFonts w:ascii="Garamond" w:eastAsia="Garamond" w:hAnsi="Garamond" w:cs="Garamond"/>
          <w:sz w:val="24"/>
          <w:szCs w:val="24"/>
        </w:rPr>
        <w:t>email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отправляется код подтверждения. После ввода кода подтверждения пользователь должен ввести уникальный код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франчайзи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, который предоставляется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франчайзером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. После успешной проверки кода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франчайзи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пользователь получает доступ к личному кабинету.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Для эмуляции подтверждения </w:t>
      </w:r>
      <w:proofErr w:type="spellStart"/>
      <w:r>
        <w:rPr>
          <w:rFonts w:ascii="Garamond" w:eastAsia="Garamond" w:hAnsi="Garamond" w:cs="Garamond"/>
          <w:sz w:val="24"/>
          <w:szCs w:val="24"/>
        </w:rPr>
        <w:t>email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реализуйте генерацию кода в модальном окне. 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Элементы интерфейса: поле для ввода </w:t>
      </w:r>
      <w:proofErr w:type="spellStart"/>
      <w:r>
        <w:rPr>
          <w:rFonts w:ascii="Garamond" w:eastAsia="Garamond" w:hAnsi="Garamond" w:cs="Garamond"/>
          <w:sz w:val="24"/>
          <w:szCs w:val="24"/>
        </w:rPr>
        <w:t>email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, поле для ввода пароля (с возможностью показать/скрыть пароль), поле для ввода кода подтверждения (отправленного на </w:t>
      </w:r>
      <w:proofErr w:type="spellStart"/>
      <w:r>
        <w:rPr>
          <w:rFonts w:ascii="Garamond" w:eastAsia="Garamond" w:hAnsi="Garamond" w:cs="Garamond"/>
          <w:sz w:val="24"/>
          <w:szCs w:val="24"/>
        </w:rPr>
        <w:t>email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), поле для ввода кода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франчайзи</w:t>
      </w:r>
      <w:proofErr w:type="spellEnd"/>
      <w:r>
        <w:rPr>
          <w:rFonts w:ascii="Garamond" w:eastAsia="Garamond" w:hAnsi="Garamond" w:cs="Garamond"/>
          <w:sz w:val="24"/>
          <w:szCs w:val="24"/>
        </w:rPr>
        <w:t>, кнопка "Зарегистрироваться".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Реализуйте математическую CAPTCHA для предотвращения автоматической регистрации - выражение, содержащее минимум 3 арифметических операции.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Реализуйте </w:t>
      </w:r>
      <w:proofErr w:type="spellStart"/>
      <w:r>
        <w:rPr>
          <w:rFonts w:ascii="Garamond" w:eastAsia="Garamond" w:hAnsi="Garamond" w:cs="Garamond"/>
          <w:sz w:val="24"/>
          <w:szCs w:val="24"/>
        </w:rPr>
        <w:t>валидацию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</w:t>
      </w:r>
      <w:proofErr w:type="spellStart"/>
      <w:r>
        <w:rPr>
          <w:rFonts w:ascii="Garamond" w:eastAsia="Garamond" w:hAnsi="Garamond" w:cs="Garamond"/>
          <w:sz w:val="24"/>
          <w:szCs w:val="24"/>
        </w:rPr>
        <w:t>email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и пароля (пароль должен содержать минимум 8 символов, включая цифры и спецсимволы).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При входе в ЛК первая страница - Главная.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При входе должны отображаться данные сотрудника: фото, фамилия, инициалы и роль.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Основные пункты бокового меню: </w:t>
      </w:r>
    </w:p>
    <w:p w:rsidR="000000D9" w:rsidRDefault="000000D9" w:rsidP="000000D9">
      <w:pPr>
        <w:numPr>
          <w:ilvl w:val="0"/>
          <w:numId w:val="2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Главная</w:t>
      </w:r>
    </w:p>
    <w:p w:rsidR="000000D9" w:rsidRDefault="000000D9" w:rsidP="000000D9">
      <w:pPr>
        <w:numPr>
          <w:ilvl w:val="0"/>
          <w:numId w:val="2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Администрирование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На главной странице реализуйте 5 блоков для отображения информации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франчайзера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: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Блок “Эффективность сети”: отображает процент работающих автоматов по всем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франчайзи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.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Блок “Состояние сети”: отображает диаграмму с соотношением всех аппаратов сети со статусами: работает, не работает, на обслуживании.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Блок “Сводка” отображает данные по продажам, инкассации, обслуживании ТА.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lastRenderedPageBreak/>
        <w:t xml:space="preserve">Блок “Динамика продаж за последние 10 дней” отображает график с продажами за 10 дней, должна быть возможность фильтрации по сумме и по количеству. </w:t>
      </w:r>
      <w:r>
        <w:rPr>
          <w:rFonts w:ascii="Garamond" w:eastAsia="Garamond" w:hAnsi="Garamond" w:cs="Garamond"/>
          <w:sz w:val="24"/>
          <w:szCs w:val="24"/>
        </w:rPr>
        <w:br/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Блок “Новости” отображает информацию с новостями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франчайзера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.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Администрирование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Реализуйте пункт меню “Администрирование”, который должен включать в себя </w:t>
      </w:r>
      <w:proofErr w:type="gramStart"/>
      <w:r>
        <w:rPr>
          <w:rFonts w:ascii="Garamond" w:eastAsia="Garamond" w:hAnsi="Garamond" w:cs="Garamond"/>
          <w:sz w:val="24"/>
          <w:szCs w:val="24"/>
        </w:rPr>
        <w:t>подменю:</w:t>
      </w:r>
      <w:r>
        <w:rPr>
          <w:rFonts w:ascii="Garamond" w:eastAsia="Garamond" w:hAnsi="Garamond" w:cs="Garamond"/>
          <w:b/>
          <w:sz w:val="24"/>
          <w:szCs w:val="24"/>
        </w:rPr>
        <w:t xml:space="preserve">  </w:t>
      </w:r>
      <w:r>
        <w:rPr>
          <w:rFonts w:ascii="Garamond" w:eastAsia="Garamond" w:hAnsi="Garamond" w:cs="Garamond"/>
          <w:sz w:val="24"/>
          <w:szCs w:val="24"/>
        </w:rPr>
        <w:t>Т</w:t>
      </w:r>
      <w:r>
        <w:rPr>
          <w:rFonts w:ascii="Garamond" w:eastAsia="Garamond" w:hAnsi="Garamond" w:cs="Garamond"/>
          <w:sz w:val="24"/>
          <w:szCs w:val="24"/>
        </w:rPr>
        <w:t>орговые</w:t>
      </w:r>
      <w:proofErr w:type="gramEnd"/>
      <w:r>
        <w:rPr>
          <w:rFonts w:ascii="Garamond" w:eastAsia="Garamond" w:hAnsi="Garamond" w:cs="Garamond"/>
          <w:sz w:val="24"/>
          <w:szCs w:val="24"/>
        </w:rPr>
        <w:t xml:space="preserve"> автоматы, Компании</w:t>
      </w:r>
      <w:r>
        <w:rPr>
          <w:rFonts w:ascii="Garamond" w:eastAsia="Garamond" w:hAnsi="Garamond" w:cs="Garamond"/>
          <w:sz w:val="24"/>
          <w:szCs w:val="24"/>
        </w:rPr>
        <w:t xml:space="preserve">. </w:t>
      </w:r>
    </w:p>
    <w:p w:rsidR="000000D9" w:rsidRDefault="000000D9" w:rsidP="000000D9">
      <w:pPr>
        <w:rPr>
          <w:rFonts w:ascii="Garamond" w:eastAsia="Garamond" w:hAnsi="Garamond" w:cs="Garamond"/>
          <w:b/>
          <w:sz w:val="24"/>
          <w:szCs w:val="24"/>
        </w:rPr>
      </w:pPr>
      <w:r>
        <w:rPr>
          <w:noProof/>
          <w:lang w:val="ru-RU"/>
        </w:rPr>
        <w:drawing>
          <wp:inline distT="114300" distB="114300" distL="114300" distR="114300" wp14:anchorId="6CC6C563" wp14:editId="208F606D">
            <wp:extent cx="5731200" cy="42418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Меню “Торговые автоматы” должно отображать информацию по всем автоматам в сети: ID, Название автомата, Модель, Компания (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франчайзи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), Модем, Адрес/Место, </w:t>
      </w:r>
      <w:proofErr w:type="gramStart"/>
      <w:r>
        <w:rPr>
          <w:rFonts w:ascii="Garamond" w:eastAsia="Garamond" w:hAnsi="Garamond" w:cs="Garamond"/>
          <w:sz w:val="24"/>
          <w:szCs w:val="24"/>
        </w:rPr>
        <w:t>В</w:t>
      </w:r>
      <w:proofErr w:type="gramEnd"/>
      <w:r>
        <w:rPr>
          <w:rFonts w:ascii="Garamond" w:eastAsia="Garamond" w:hAnsi="Garamond" w:cs="Garamond"/>
          <w:sz w:val="24"/>
          <w:szCs w:val="24"/>
        </w:rPr>
        <w:t xml:space="preserve"> работе с, Действия.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Реализуйте возможность переключения между режимами отображения информации: плитка и таблица. По умолчанию отображение информации реализуйте в таблице.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Необходимые функции: </w:t>
      </w:r>
    </w:p>
    <w:p w:rsidR="000000D9" w:rsidRDefault="000000D9" w:rsidP="000000D9">
      <w:pPr>
        <w:numPr>
          <w:ilvl w:val="0"/>
          <w:numId w:val="3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Возможность указания количества строк для отображения.</w:t>
      </w:r>
    </w:p>
    <w:p w:rsidR="000000D9" w:rsidRDefault="000000D9" w:rsidP="000000D9">
      <w:pPr>
        <w:numPr>
          <w:ilvl w:val="0"/>
          <w:numId w:val="3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Фильтр по названию автомата</w:t>
      </w:r>
    </w:p>
    <w:p w:rsidR="000000D9" w:rsidRDefault="000000D9" w:rsidP="000000D9">
      <w:pPr>
        <w:numPr>
          <w:ilvl w:val="0"/>
          <w:numId w:val="3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Пагинация</w:t>
      </w:r>
    </w:p>
    <w:p w:rsidR="000000D9" w:rsidRDefault="000000D9" w:rsidP="000000D9">
      <w:pPr>
        <w:numPr>
          <w:ilvl w:val="0"/>
          <w:numId w:val="3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Отображение количества записей из общего количества</w:t>
      </w:r>
    </w:p>
    <w:p w:rsidR="000000D9" w:rsidRDefault="000000D9" w:rsidP="000000D9">
      <w:pPr>
        <w:numPr>
          <w:ilvl w:val="0"/>
          <w:numId w:val="3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Выделение цветом нечетных строк таблицы</w:t>
      </w:r>
    </w:p>
    <w:p w:rsidR="000000D9" w:rsidRDefault="000000D9" w:rsidP="000000D9">
      <w:pPr>
        <w:numPr>
          <w:ilvl w:val="0"/>
          <w:numId w:val="3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Экспорт данных в CSV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По каждому ТА в списке пользователю доступны действия: редактировать, удалить, отвязать модем от ТА. Реализуйте удаление ТА с подтверждением пользователя. 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Редактирование информации о ТА должно соответствовать макету: 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noProof/>
          <w:sz w:val="24"/>
          <w:szCs w:val="24"/>
          <w:lang w:val="ru-RU"/>
        </w:rPr>
        <w:lastRenderedPageBreak/>
        <w:drawing>
          <wp:inline distT="114300" distB="114300" distL="114300" distR="114300" wp14:anchorId="3772FA02" wp14:editId="50EDF259">
            <wp:extent cx="5731200" cy="63119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Отвязку модема от ТА эмулируйте путем сообщений пользователю об отвязке и подтверждению операции. После отвязки модема ТА остается в списке, но при просмотре информации о нем поле модема должно принимать значение -1. 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Реализуйте добавление информации о торговом автомате согласно представленному макету: </w:t>
      </w:r>
    </w:p>
    <w:p w:rsidR="000000D9" w:rsidRDefault="000000D9" w:rsidP="000000D9">
      <w:r>
        <w:rPr>
          <w:noProof/>
          <w:lang w:val="ru-RU"/>
        </w:rPr>
        <w:lastRenderedPageBreak/>
        <w:drawing>
          <wp:inline distT="114300" distB="114300" distL="114300" distR="114300" wp14:anchorId="53770F15" wp14:editId="198A6ECD">
            <wp:extent cx="5731200" cy="63119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Меню “Компании” также позволяет отобразить информацию о всех компаниях -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франчайзи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, добавить компанию, удалить. 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Реализуйте отображение списка компаний на основании макета: </w:t>
      </w:r>
    </w:p>
    <w:p w:rsidR="000000D9" w:rsidRDefault="000000D9" w:rsidP="000000D9">
      <w:pP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noProof/>
          <w:sz w:val="24"/>
          <w:szCs w:val="24"/>
          <w:lang w:val="ru-RU"/>
        </w:rPr>
        <w:lastRenderedPageBreak/>
        <w:drawing>
          <wp:inline distT="114300" distB="114300" distL="114300" distR="114300" wp14:anchorId="541D4FCC" wp14:editId="038B259F">
            <wp:extent cx="5731200" cy="27051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Необходимые функции: </w:t>
      </w:r>
    </w:p>
    <w:p w:rsidR="000000D9" w:rsidRDefault="000000D9" w:rsidP="000000D9">
      <w:pPr>
        <w:numPr>
          <w:ilvl w:val="0"/>
          <w:numId w:val="4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Возможность указания количества строк для отображения.</w:t>
      </w:r>
    </w:p>
    <w:p w:rsidR="000000D9" w:rsidRDefault="000000D9" w:rsidP="000000D9">
      <w:pPr>
        <w:numPr>
          <w:ilvl w:val="0"/>
          <w:numId w:val="4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Фильтр по названию компании</w:t>
      </w:r>
    </w:p>
    <w:p w:rsidR="000000D9" w:rsidRDefault="000000D9" w:rsidP="000000D9">
      <w:pPr>
        <w:numPr>
          <w:ilvl w:val="0"/>
          <w:numId w:val="4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Возможность указания вышестоящей компании</w:t>
      </w:r>
    </w:p>
    <w:p w:rsidR="000000D9" w:rsidRDefault="000000D9" w:rsidP="000000D9">
      <w:pPr>
        <w:numPr>
          <w:ilvl w:val="0"/>
          <w:numId w:val="4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Отображение количества записей из общего количества</w:t>
      </w:r>
    </w:p>
    <w:p w:rsidR="000000D9" w:rsidRDefault="000000D9" w:rsidP="000000D9">
      <w:pPr>
        <w:numPr>
          <w:ilvl w:val="0"/>
          <w:numId w:val="4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Выделение цветом нечетных строк таблицы</w:t>
      </w:r>
    </w:p>
    <w:p w:rsidR="000000D9" w:rsidRDefault="000000D9" w:rsidP="000000D9">
      <w:pPr>
        <w:numPr>
          <w:ilvl w:val="0"/>
          <w:numId w:val="4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Экспорт данных в CSV</w:t>
      </w:r>
    </w:p>
    <w:p w:rsidR="000000D9" w:rsidRDefault="000000D9" w:rsidP="000000D9">
      <w:pPr>
        <w:numPr>
          <w:ilvl w:val="0"/>
          <w:numId w:val="4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Действия с компаниями: редактирование и удаление. </w:t>
      </w:r>
    </w:p>
    <w:p w:rsidR="000000D9" w:rsidRDefault="000000D9" w:rsidP="000000D9">
      <w:p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spacing w:line="240" w:lineRule="auto"/>
        <w:ind w:firstLine="566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Реализуйте добавление и редактирование компании согласно макету: </w:t>
      </w:r>
    </w:p>
    <w:p w:rsidR="000000D9" w:rsidRDefault="000000D9" w:rsidP="000000D9">
      <w:pPr>
        <w:spacing w:line="240" w:lineRule="auto"/>
        <w:ind w:left="283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noProof/>
          <w:sz w:val="24"/>
          <w:szCs w:val="24"/>
          <w:lang w:val="ru-RU"/>
        </w:rPr>
        <w:drawing>
          <wp:inline distT="114300" distB="114300" distL="114300" distR="114300" wp14:anchorId="0C2EF671" wp14:editId="00B110F1">
            <wp:extent cx="5731200" cy="17907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00D9" w:rsidRDefault="000000D9"/>
    <w:p w:rsidR="000000D9" w:rsidRPr="00A31AE7" w:rsidRDefault="000000D9" w:rsidP="00A31A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ascii="Garamond" w:eastAsia="Garamond" w:hAnsi="Garamond" w:cs="Garamond"/>
          <w:i/>
          <w:sz w:val="40"/>
          <w:szCs w:val="40"/>
        </w:rPr>
      </w:pPr>
    </w:p>
    <w:p w:rsidR="000000D9" w:rsidRPr="00A31AE7" w:rsidRDefault="000000D9">
      <w:pPr>
        <w:rPr>
          <w:rFonts w:ascii="Garamond" w:eastAsia="Garamond" w:hAnsi="Garamond" w:cs="Garamond"/>
          <w:i/>
          <w:sz w:val="40"/>
          <w:szCs w:val="40"/>
        </w:rPr>
      </w:pPr>
      <w:r w:rsidRPr="00A31AE7">
        <w:rPr>
          <w:rFonts w:ascii="Garamond" w:eastAsia="Garamond" w:hAnsi="Garamond" w:cs="Garamond"/>
          <w:i/>
          <w:sz w:val="40"/>
          <w:szCs w:val="40"/>
        </w:rPr>
        <w:t xml:space="preserve">Разработка модуля </w:t>
      </w:r>
      <w:proofErr w:type="spellStart"/>
      <w:r w:rsidRPr="00A31AE7">
        <w:rPr>
          <w:rFonts w:ascii="Garamond" w:eastAsia="Garamond" w:hAnsi="Garamond" w:cs="Garamond"/>
          <w:i/>
          <w:sz w:val="40"/>
          <w:szCs w:val="40"/>
        </w:rPr>
        <w:t>франчайчера</w:t>
      </w:r>
      <w:proofErr w:type="spellEnd"/>
      <w:r w:rsidRPr="00A31AE7">
        <w:rPr>
          <w:rFonts w:ascii="Garamond" w:eastAsia="Garamond" w:hAnsi="Garamond" w:cs="Garamond"/>
          <w:i/>
          <w:sz w:val="40"/>
          <w:szCs w:val="40"/>
        </w:rPr>
        <w:t xml:space="preserve"> (веб)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Меню “Монитор ТА”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Для </w:t>
      </w:r>
      <w:proofErr w:type="spellStart"/>
      <w:r>
        <w:rPr>
          <w:rFonts w:ascii="Garamond" w:eastAsia="Garamond" w:hAnsi="Garamond" w:cs="Garamond"/>
          <w:sz w:val="24"/>
          <w:szCs w:val="24"/>
        </w:rPr>
        <w:t>франчайзера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доступен также подробный монитор всех ТА в сети. Реализуйте меню “Монитор ТА” на основе представленного макета: 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noProof/>
          <w:sz w:val="24"/>
          <w:szCs w:val="24"/>
          <w:lang w:val="ru-RU"/>
        </w:rPr>
        <w:lastRenderedPageBreak/>
        <w:drawing>
          <wp:inline distT="114300" distB="114300" distL="114300" distR="114300" wp14:anchorId="5E5A8697" wp14:editId="51EA38F4">
            <wp:extent cx="5731200" cy="3048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Необходимые функции: </w:t>
      </w:r>
    </w:p>
    <w:p w:rsidR="000000D9" w:rsidRDefault="000000D9" w:rsidP="000000D9">
      <w:pPr>
        <w:numPr>
          <w:ilvl w:val="0"/>
          <w:numId w:val="6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Фильтр по Общему состоянию (Зеленый - работает, </w:t>
      </w:r>
      <w:proofErr w:type="gramStart"/>
      <w:r>
        <w:rPr>
          <w:rFonts w:ascii="Garamond" w:eastAsia="Garamond" w:hAnsi="Garamond" w:cs="Garamond"/>
          <w:sz w:val="24"/>
          <w:szCs w:val="24"/>
        </w:rPr>
        <w:t>красный  -</w:t>
      </w:r>
      <w:proofErr w:type="gramEnd"/>
      <w:r>
        <w:rPr>
          <w:rFonts w:ascii="Garamond" w:eastAsia="Garamond" w:hAnsi="Garamond" w:cs="Garamond"/>
          <w:sz w:val="24"/>
          <w:szCs w:val="24"/>
        </w:rPr>
        <w:t xml:space="preserve"> не работает, синий  - на обслуживании)</w:t>
      </w:r>
    </w:p>
    <w:p w:rsidR="000000D9" w:rsidRDefault="000000D9" w:rsidP="000000D9">
      <w:pPr>
        <w:numPr>
          <w:ilvl w:val="0"/>
          <w:numId w:val="6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Фильтр по типу подключения: </w:t>
      </w:r>
    </w:p>
    <w:p w:rsidR="000000D9" w:rsidRDefault="000000D9" w:rsidP="000000D9">
      <w:pPr>
        <w:numPr>
          <w:ilvl w:val="0"/>
          <w:numId w:val="6"/>
        </w:numP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Фильтр по Дополнительным статусам: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Все фильтры работают по нажатию на кнопку “Применить”. При отсутствии результатов должна отображаться информация: 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noProof/>
          <w:sz w:val="24"/>
          <w:szCs w:val="24"/>
          <w:lang w:val="ru-RU"/>
        </w:rPr>
        <w:drawing>
          <wp:inline distT="114300" distB="114300" distL="114300" distR="114300" wp14:anchorId="2197CA46" wp14:editId="5737ACE8">
            <wp:extent cx="5731200" cy="14478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Работа фильтров так же дублируется выводом информации в поле “Итого автоматов”.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Поле “Денег в автоматах” пересчитывается только для тех автоматов, которые удовлетворяют условиям фильтра. 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  <w:r w:rsidRPr="00C34C24">
        <w:rPr>
          <w:rFonts w:ascii="Garamond" w:eastAsia="Garamond" w:hAnsi="Garamond" w:cs="Garamond"/>
          <w:sz w:val="24"/>
          <w:szCs w:val="24"/>
        </w:rPr>
        <w:t xml:space="preserve">Реализуйте отображение ТА в таблице: №, ТП, Связь, Загрузка, Денежные средства, События, Оборудование, Информация, Доп. 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Реализуйте сортировку по состоянию ТА: </w:t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noProof/>
          <w:sz w:val="24"/>
          <w:szCs w:val="24"/>
          <w:lang w:val="ru-RU"/>
        </w:rPr>
        <w:lastRenderedPageBreak/>
        <w:drawing>
          <wp:inline distT="114300" distB="114300" distL="114300" distR="114300" wp14:anchorId="0DF11315" wp14:editId="7475B516">
            <wp:extent cx="1838325" cy="5181600"/>
            <wp:effectExtent l="0" t="0" r="9525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695" cy="5182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00D9" w:rsidRDefault="000000D9" w:rsidP="000000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Требования к отображаемым данным: 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Информация о ТА из БД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Провайдер из БД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Время - время системное 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Деньги на счету - из БД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Состояние связи - из API 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Загрузка </w:t>
      </w:r>
      <w:proofErr w:type="gramStart"/>
      <w:r>
        <w:rPr>
          <w:rFonts w:ascii="Garamond" w:eastAsia="Garamond" w:hAnsi="Garamond" w:cs="Garamond"/>
          <w:sz w:val="24"/>
          <w:szCs w:val="24"/>
        </w:rPr>
        <w:t>товарами(</w:t>
      </w:r>
      <w:proofErr w:type="gramEnd"/>
      <w:r>
        <w:rPr>
          <w:rFonts w:ascii="Garamond" w:eastAsia="Garamond" w:hAnsi="Garamond" w:cs="Garamond"/>
          <w:sz w:val="24"/>
          <w:szCs w:val="24"/>
        </w:rPr>
        <w:t xml:space="preserve">кофе, сахар, молоко, стаканы, крышки и </w:t>
      </w:r>
      <w:proofErr w:type="spellStart"/>
      <w:r>
        <w:rPr>
          <w:rFonts w:ascii="Garamond" w:eastAsia="Garamond" w:hAnsi="Garamond" w:cs="Garamond"/>
          <w:sz w:val="24"/>
          <w:szCs w:val="24"/>
        </w:rPr>
        <w:t>тд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) - из API 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Денежные средства - из API 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proofErr w:type="gramStart"/>
      <w:r>
        <w:rPr>
          <w:rFonts w:ascii="Garamond" w:eastAsia="Garamond" w:hAnsi="Garamond" w:cs="Garamond"/>
          <w:sz w:val="24"/>
          <w:szCs w:val="24"/>
        </w:rPr>
        <w:t>События  -</w:t>
      </w:r>
      <w:proofErr w:type="gramEnd"/>
      <w:r>
        <w:rPr>
          <w:rFonts w:ascii="Garamond" w:eastAsia="Garamond" w:hAnsi="Garamond" w:cs="Garamond"/>
          <w:sz w:val="24"/>
          <w:szCs w:val="24"/>
        </w:rPr>
        <w:t xml:space="preserve"> из БД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Оборудование - из БД: выделение зеленым цветом оборудования конкретного ТА 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Информация - статусы из API (в ресурсах к сессии)</w:t>
      </w:r>
    </w:p>
    <w:p w:rsidR="000000D9" w:rsidRDefault="000000D9" w:rsidP="000000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Доп. </w:t>
      </w:r>
    </w:p>
    <w:p w:rsidR="000000D9" w:rsidRDefault="000000D9">
      <w:pPr>
        <w:rPr>
          <w:lang w:val="ru-RU"/>
        </w:rPr>
      </w:pP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i/>
          <w:sz w:val="40"/>
          <w:szCs w:val="40"/>
          <w:highlight w:val="white"/>
        </w:rPr>
      </w:pPr>
      <w:r>
        <w:rPr>
          <w:rFonts w:ascii="Garamond" w:eastAsia="Garamond" w:hAnsi="Garamond" w:cs="Garamond"/>
          <w:i/>
          <w:sz w:val="40"/>
          <w:szCs w:val="40"/>
          <w:highlight w:val="white"/>
        </w:rPr>
        <w:t>Тестирование</w:t>
      </w:r>
    </w:p>
    <w:p w:rsid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Реализуйте 10 тест-кейсов для тестирования UI настольного приложения основного функционала. Оформите тест-кейсы согласно шаблона в Ресурсах. </w:t>
      </w:r>
    </w:p>
    <w:p w:rsidR="000000D9" w:rsidRPr="000000D9" w:rsidRDefault="000000D9" w:rsidP="000000D9">
      <w:pPr>
        <w:spacing w:line="240" w:lineRule="auto"/>
        <w:ind w:firstLine="709"/>
        <w:jc w:val="both"/>
        <w:rPr>
          <w:rFonts w:ascii="Garamond" w:eastAsia="Garamond" w:hAnsi="Garamond" w:cs="Garamond"/>
          <w:i/>
          <w:sz w:val="24"/>
          <w:szCs w:val="24"/>
          <w:lang w:val="ru-RU"/>
        </w:rPr>
      </w:pPr>
      <w:r>
        <w:rPr>
          <w:rFonts w:ascii="Garamond" w:eastAsia="Garamond" w:hAnsi="Garamond" w:cs="Garamond"/>
          <w:sz w:val="24"/>
          <w:szCs w:val="24"/>
        </w:rPr>
        <w:lastRenderedPageBreak/>
        <w:t>Р</w:t>
      </w:r>
      <w:r>
        <w:rPr>
          <w:rFonts w:ascii="Garamond" w:eastAsia="Garamond" w:hAnsi="Garamond" w:cs="Garamond"/>
          <w:sz w:val="24"/>
          <w:szCs w:val="24"/>
        </w:rPr>
        <w:t xml:space="preserve">еализуйте автоматизированные </w:t>
      </w:r>
      <w:r>
        <w:rPr>
          <w:rFonts w:ascii="Garamond" w:eastAsia="Garamond" w:hAnsi="Garamond" w:cs="Garamond"/>
          <w:sz w:val="24"/>
          <w:szCs w:val="24"/>
          <w:lang w:val="en-US"/>
        </w:rPr>
        <w:t>UNIT</w:t>
      </w:r>
      <w:r w:rsidRPr="000000D9">
        <w:rPr>
          <w:rFonts w:ascii="Garamond" w:eastAsia="Garamond" w:hAnsi="Garamond" w:cs="Garamond"/>
          <w:sz w:val="24"/>
          <w:szCs w:val="24"/>
          <w:lang w:val="ru-RU"/>
        </w:rPr>
        <w:t>-</w:t>
      </w:r>
      <w:r>
        <w:rPr>
          <w:rFonts w:ascii="Garamond" w:eastAsia="Garamond" w:hAnsi="Garamond" w:cs="Garamond"/>
          <w:sz w:val="24"/>
          <w:szCs w:val="24"/>
        </w:rPr>
        <w:t>т</w:t>
      </w:r>
      <w:bookmarkStart w:id="0" w:name="_GoBack"/>
      <w:bookmarkEnd w:id="0"/>
      <w:r>
        <w:rPr>
          <w:rFonts w:ascii="Garamond" w:eastAsia="Garamond" w:hAnsi="Garamond" w:cs="Garamond"/>
          <w:sz w:val="24"/>
          <w:szCs w:val="24"/>
        </w:rPr>
        <w:t xml:space="preserve">есты для </w:t>
      </w:r>
      <w:r>
        <w:rPr>
          <w:rFonts w:ascii="Garamond" w:eastAsia="Garamond" w:hAnsi="Garamond" w:cs="Garamond"/>
          <w:sz w:val="24"/>
          <w:szCs w:val="24"/>
          <w:lang w:val="ru-RU"/>
        </w:rPr>
        <w:t xml:space="preserve">процессов авторизации и регистрации </w:t>
      </w:r>
      <w:proofErr w:type="spellStart"/>
      <w:r w:rsidR="00A31AE7">
        <w:rPr>
          <w:rFonts w:ascii="Garamond" w:eastAsia="Garamond" w:hAnsi="Garamond" w:cs="Garamond"/>
          <w:sz w:val="24"/>
          <w:szCs w:val="24"/>
          <w:lang w:val="ru-RU"/>
        </w:rPr>
        <w:t>франчайзера</w:t>
      </w:r>
      <w:proofErr w:type="spellEnd"/>
      <w:r w:rsidR="00A31AE7">
        <w:rPr>
          <w:rFonts w:ascii="Garamond" w:eastAsia="Garamond" w:hAnsi="Garamond" w:cs="Garamond"/>
          <w:sz w:val="24"/>
          <w:szCs w:val="24"/>
          <w:lang w:val="ru-RU"/>
        </w:rPr>
        <w:t xml:space="preserve"> (не менее 15 тестов).</w:t>
      </w:r>
    </w:p>
    <w:p w:rsidR="000000D9" w:rsidRDefault="000000D9" w:rsidP="000000D9">
      <w:pPr>
        <w:rPr>
          <w:rFonts w:ascii="Garamond" w:eastAsia="Garamond" w:hAnsi="Garamond" w:cs="Garamond"/>
          <w:i/>
          <w:sz w:val="24"/>
          <w:szCs w:val="24"/>
        </w:rPr>
      </w:pPr>
    </w:p>
    <w:p w:rsidR="000000D9" w:rsidRPr="000000D9" w:rsidRDefault="000000D9"/>
    <w:sectPr w:rsidR="000000D9" w:rsidRPr="000000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1160F"/>
    <w:multiLevelType w:val="multilevel"/>
    <w:tmpl w:val="D174E9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D5231FA"/>
    <w:multiLevelType w:val="multilevel"/>
    <w:tmpl w:val="1A860B0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1F36E15"/>
    <w:multiLevelType w:val="multilevel"/>
    <w:tmpl w:val="EEB41E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63EA64D0"/>
    <w:multiLevelType w:val="multilevel"/>
    <w:tmpl w:val="A02E9CD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6597DCE"/>
    <w:multiLevelType w:val="multilevel"/>
    <w:tmpl w:val="5A363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A92BAF"/>
    <w:multiLevelType w:val="multilevel"/>
    <w:tmpl w:val="1AF80D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D9"/>
    <w:rsid w:val="000000D9"/>
    <w:rsid w:val="00A31AE7"/>
    <w:rsid w:val="00AE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E939"/>
  <w15:chartTrackingRefBased/>
  <w15:docId w15:val="{DF8AD923-A861-4817-B438-25BAF8AD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00D9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1480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2026-03-01T08:55:00Z</dcterms:created>
  <dcterms:modified xsi:type="dcterms:W3CDTF">2026-03-01T09:07:00Z</dcterms:modified>
</cp:coreProperties>
</file>