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1.0.14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2026-10-21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규칙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추론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엔진(「추론 기반」/「대화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EPC · AMR · 로트 검색 (예: DT-, AM-03)」으로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식별·3D측정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스캐너 (스테레오 카메라 + 청색 패턴 프로젝터)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윗면 16cm 위를 지나며 청색 스캔 빛으로 형상을 잼 (닿지 않음)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5축 가공 · 리어커버 정밀절삭 · 리어커버 선삭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(머신텐딩)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사선·디버링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고속 스핀들 + 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툴을 세워 소재 가장자리를 따라가며 버가 돌고 칩이 튐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 노즐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전 소재 윗면을 따라 에어를 불어 이물을 날림 (흰 물안개) → CMM 탐침 측정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추론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2026-10-21T23:53:08.089Z</dcterms:created>
  <dcterms:modified xsi:type="dcterms:W3CDTF">2026-10-21T23:53:08.090Z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