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 xml:space="preserve">총괄5-세부1 기술실증 테스트베드 · </w:t>
      </w:r>
      <w:r>
        <w:rPr>
          <w:rFonts w:ascii="맑은 고딕" w:hAnsi="맑은 고딕" w:eastAsia="맑은 고딕"/>
          <w:b w:val="0"/>
          <w:color w:val="0090A0"/>
          <w:sz w:val="16"/>
        </w:rPr>
        <w:t>이지로보틱스 10/15 최종 견적서(1015-1~3) 기준</w:t>
      </w:r>
      <w:r>
        <w:rPr>
          <w:rFonts w:ascii="맑은 고딕" w:hAnsi="맑은 고딕" w:eastAsia="맑은 고딕"/>
          <w:b w:val="0"/>
          <w:color w:val="0090A0"/>
          <w:sz w:val="16"/>
        </w:rPr>
        <w:t xml:space="preserve"> · 10/12 비용 조정 반영 · 2026.10.19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10/15 최종 견적 3개 존 · 합계 6,793,000천원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437"/>
        <w:gridCol w:w="16313"/>
        <w:gridCol w:w="4700"/>
      </w:tblGrid>
      <w:tr>
        <w:trPr>
          <w:cantSplit/>
          <w:tblHeader w:val="true"/>
        </w:trPr>
        <w:tc>
          <w:tcPr>
            <w:tcW w:type="dxa" w:w="14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1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10/15 최종 견적 3건(1015-1~3). 유연제조 1,991,000 · 적응가공 2,192,000 · AI정밀검사 2,610,000 = 합계 6,793,000천원. 10/14 수정 구매계획서(스토리지 서버 포함) 기준 재견적으로, 10/12 비용 조정 결정이 반영됨. 과제기간 4개월, Network-Lock 라이선스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최종 견적서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구조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OCS SW(DMWorks + AMC) ② OCS HW(스캐너·연산 서버·운영 PC·모니터링) ③ 로컬 HW(데이터 서버·스토리지·네트워크·서버실) ④ 로컬 OCS·보안(TSDB·IAM/PKI) ⑤ 기술지원 ⑥ 일반관리비·이윤 = (①+②+⑤)의 10%. ③·④는 10/8 견적에 없던 항목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10/15 최종 견적서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 옵션은 모두 정가(Node-Lock) × 57.2% = 10/8 견적 단가(× 52%) × 1.1. 표지 'VAT 포함'이면 할인율은 그대로 48%, 참고사항 '부가세 별도'면 42.8%로 낮아짐. 10/6에 들은 60% 할인은 미반영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10/12 결정 반영</w:t>
            </w:r>
          </w:p>
        </w:tc>
        <w:tc>
          <w:tcPr>
            <w:tcW w:type="dxa" w:w="163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유연제조·적응가공 ACS 삭제(정밀검사만 유지), 정밀검사 대형 스캐너 삭제, 연산 서버 GPU 8→4장 + 방화벽(385,000), AMC 18% × 4년 계상, 유연제조 CAD IMPORT 4→3종·EXPORT 3→1종</w:t>
            </w:r>
          </w:p>
        </w:tc>
        <w:tc>
          <w:tcPr>
            <w:tcW w:type="dxa" w:w="47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 · 10/15 견적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63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3존 2,101,000 · 연산 서버 3대 1,155,000 · AMC 4년 956,394 · 스캐너 2대 380,600천원 — 네 가지가 전체의 약 68%</w:t>
            </w:r>
          </w:p>
        </w:tc>
        <w:tc>
          <w:tcPr>
            <w:tcW w:type="dxa" w:w="47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확인 항목</w:t>
            </w:r>
          </w:p>
        </w:tc>
        <w:tc>
          <w:tcPr>
            <w:tcW w:type="dxa" w:w="1631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AMC '5년' 표기와 ×4 계산 불일치, 표지 VAT 포함 vs 참고사항 부가세 별도. 로컬 HW 상세 사양(견적서 '별도 협의'). 정밀검사 AIMS(측정 HW 없음)·TESCar·ACS OLP 메이커. 나머지 SW·HW는 적합</w:t>
            </w:r>
          </w:p>
        </w:tc>
        <w:tc>
          <w:tcPr>
            <w:tcW w:type="dxa" w:w="47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43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631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156,781천원</w:t>
            </w:r>
          </w:p>
        </w:tc>
        <w:tc>
          <w:tcPr>
            <w:tcW w:type="dxa" w:w="47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6909"/>
        <w:gridCol w:w="7688"/>
        <w:gridCol w:w="1565"/>
        <w:gridCol w:w="977"/>
        <w:gridCol w:w="1527"/>
        <w:gridCol w:w="810"/>
        <w:gridCol w:w="1380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69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76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65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OCS SW(AMC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OCS HW</w:t>
            </w:r>
          </w:p>
        </w:tc>
        <w:tc>
          <w:tcPr>
            <w:tcW w:type="dxa" w:w="152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로컬 HW·OCS·보안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38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69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76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견26CAMTIC-DMWorks-1015-1</w:t>
            </w:r>
          </w:p>
        </w:tc>
        <w:tc>
          <w:tcPr>
            <w:tcW w:type="dxa" w:w="1565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574,396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631,950</w:t>
            </w:r>
          </w:p>
        </w:tc>
        <w:tc>
          <w:tcPr>
            <w:tcW w:type="dxa" w:w="152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616,000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44,550</w:t>
            </w:r>
          </w:p>
        </w:tc>
        <w:tc>
          <w:tcPr>
            <w:tcW w:type="dxa" w:w="138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125,089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1,991,000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69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76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견26CAMTIC-DMWorks-1015-2</w:t>
            </w:r>
          </w:p>
        </w:tc>
        <w:tc>
          <w:tcPr>
            <w:tcW w:type="dxa" w:w="156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546,652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669,350</w:t>
            </w:r>
          </w:p>
        </w:tc>
        <w:tc>
          <w:tcPr>
            <w:tcW w:type="dxa" w:w="152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770,000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77,000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129,299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2,192,000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69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76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견26CAMTIC-DMWorks-1015-3</w:t>
            </w:r>
          </w:p>
        </w:tc>
        <w:tc>
          <w:tcPr>
            <w:tcW w:type="dxa" w:w="156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1,163,671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460,350</w:t>
            </w:r>
          </w:p>
        </w:tc>
        <w:tc>
          <w:tcPr>
            <w:tcW w:type="dxa" w:w="152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715,000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99,000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172,301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2,610,000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69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76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6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156,781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52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38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156,781</w:t>
            </w:r>
          </w:p>
        </w:tc>
      </w:tr>
      <w:tr>
        <w:trPr>
          <w:cantSplit/>
        </w:trPr>
        <w:tc>
          <w:tcPr>
            <w:tcW w:type="dxa" w:w="768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65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2,284,719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1,761,650</w:t>
            </w:r>
          </w:p>
        </w:tc>
        <w:tc>
          <w:tcPr>
            <w:tcW w:type="dxa" w:w="152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2,101,000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220,550</w:t>
            </w:r>
          </w:p>
        </w:tc>
        <w:tc>
          <w:tcPr>
            <w:tcW w:type="dxa" w:w="138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426,689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6,793,000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천원. 견적서 표지는 'VAT 포함', 참고사항은 '부가세 별도'로 엇갈림. 일반관리비·이윤은 (OCS SW + OCS HW + 기술지원)의 10%로 로컬 HW·로컬 OCS·보안에는 붙지 않음. 견적 합계는 업체 단위절삭(백만 원 미만 버림) 후 금액.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29"/>
        <w:gridCol w:w="16397"/>
        <w:gridCol w:w="4725"/>
      </w:tblGrid>
      <w:tr>
        <w:trPr>
          <w:cantSplit/>
          <w:tblHeader w:val="true"/>
        </w:trPr>
        <w:tc>
          <w:tcPr>
            <w:tcW w:type="dxa" w:w="13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3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SW와 구분</w:t>
            </w:r>
          </w:p>
        </w:tc>
        <w:tc>
          <w:tcPr>
            <w:tcW w:type="dxa" w:w="163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결정으로 외산 SW 1년 구독이 함께 들어감(유연제조 카티아·델미아, 적응가공 Siemens X-cloud). 외산은 수요기업 포맷·비교 검증용, DMWorks는 셀 단위 PLC 핸드셰이크·AAS 출력·USD 연계를 맡는 국산 기본 도구로 구분 — 심의 중복성 질문 대비</w:t>
            </w:r>
          </w:p>
        </w:tc>
        <w:tc>
          <w:tcPr>
            <w:tcW w:type="dxa" w:w="47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10/12 결정</w:t>
            </w:r>
          </w:p>
        </w:tc>
      </w:tr>
      <w:tr>
        <w:trPr>
          <w:cantSplit/>
        </w:trPr>
        <w:tc>
          <w:tcPr>
            <w:tcW w:type="dxa" w:w="13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3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57.2%(10/8 견적 52% × 1.1). 아래 9종은 정가표에 없는 제품으로 견적가만 있음. 오른쪽 열은 존별 10/15 최종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계상 조건 확인 후 결정.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29"/>
        <w:gridCol w:w="797"/>
        <w:gridCol w:w="900"/>
        <w:gridCol w:w="618"/>
        <w:gridCol w:w="8018"/>
        <w:gridCol w:w="5535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81,338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5,148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5,148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13,728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11,440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21,736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26,312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25,282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24,024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8,008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57.2%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35,200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15,840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11,440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28,600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18,920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52,800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39,600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35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35,200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66,000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견26CAMTIC-DMWorks-1015-1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1,991,000천원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10/15 최종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대비: 16.38억 → 19.91억. CAD IMPORT 4→3종·EXPORT 3→1종, ACS(Base·OLP·Customizing) 삭제, 기술지원 감액(75,000 → 44,550), 로컬 HW 528,000·로컬 OCS·보안 88,000 추가. 공통으로 단가 ×1.1, 연산 서버 8GPU → 4GPU + 방화벽.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024"/>
        <w:gridCol w:w="2379"/>
        <w:gridCol w:w="490"/>
        <w:gridCol w:w="797"/>
        <w:gridCol w:w="977"/>
        <w:gridCol w:w="490"/>
        <w:gridCol w:w="8294"/>
      </w:tblGrid>
      <w:tr>
        <w:trPr>
          <w:cantSplit/>
          <w:tblHeader w:val="true"/>
        </w:trPr>
        <w:tc>
          <w:tcPr>
            <w:tcW w:type="dxa" w:w="90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23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29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333,951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15,444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최종에서 4→3종(PRO/E 삭제)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JT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최종에서 3→1종(STL·VRML·OBJ → JT)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50,565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240,445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60,111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240,445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SW 합계의 18% × 4년(10/12 결정). 견적서 참고사항은 '5년 AMC 포함'이라 표기와 계산이 다름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OCS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631,950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광대역 공장 스캐너 RTC700 (HW·운영 SW 포함)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171,600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171,600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스캔으로 공장·셀 가상 작업장 구축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768GB · RTX PRO 6000 96GB ×4 · 방화벽 BLUEMAX NGF 1300)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8→4장 반영, 방화벽 포함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디지털트윈·시뮬레이션 운영 PC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 모니터링 시스템 — 구성품 구매·설치·시스템 연동 셋업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528,000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서버(HPE DL380 Gen12 ×5)·NAS(Dell PowerStore 1200T)·백업 스토리지·Edge Gateway·영상 수집 노드·네트워크(코어·TSN·방화벽·PTP·AP·배선)·서버실(랙·UPS·KVM)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528,000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'상세 사양 별도 협의'. 존마다 금액이 달라(5.28·6.82·6.27억) 총액 맞춤용 조정분으로 보임(추정) — 품목별 사양·수량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OCS·보안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88,000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로컬 제어 부스 HW — Operational TSDB (Machbase Cluster Edition, 계층)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운영 데이터 저장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스택(IAM/PKI) — Keycloak + HIWARE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44,550</w:t>
            </w:r>
          </w:p>
        </w:tc>
        <w:tc>
          <w:tcPr>
            <w:tcW w:type="dxa" w:w="8294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0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2379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다른 두 존(22,000)의 절반으로 감액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237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28,050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28,050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다른 두 존(44,000)보다 감액. DB 데이터를 DT 화면에 시각화</w:t>
            </w:r>
          </w:p>
        </w:tc>
      </w:tr>
      <w:tr>
        <w:trPr>
          <w:cantSplit/>
        </w:trPr>
        <w:tc>
          <w:tcPr>
            <w:tcW w:type="dxa" w:w="90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237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5,500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29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명시. 다른 두 존(11,000)의 절반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((OCS SW + OCS HW + 기술지원)의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125,089</w:t>
            </w:r>
          </w:p>
        </w:tc>
        <w:tc>
          <w:tcPr>
            <w:tcW w:type="dxa" w:w="8294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1,991,000</w:t>
            </w:r>
          </w:p>
        </w:tc>
        <w:tc>
          <w:tcPr>
            <w:tcW w:type="dxa" w:w="8294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견26CAMTIC-DMWorks-1015-1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견26CAMTIC-DMWorks-1015-2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2,192,000천원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10/15 최종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대비: 16.20억 → 21.92억. ACS(Base·OLP·Customizing) 삭제, DB 연동 UI 45,000 → 44,000(×1.1 전), 로컬 HW 682,000·로컬 OCS·보안 88,000 추가. 공통으로 단가 ×1.1, 연산 서버 8GPU → 4GPU + 방화벽.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560"/>
        <w:gridCol w:w="3267"/>
        <w:gridCol w:w="490"/>
        <w:gridCol w:w="797"/>
        <w:gridCol w:w="977"/>
        <w:gridCol w:w="490"/>
        <w:gridCol w:w="7869"/>
      </w:tblGrid>
      <w:tr>
        <w:trPr>
          <w:cantSplit/>
          <w:tblHeader w:val="true"/>
        </w:trPr>
        <w:tc>
          <w:tcPr>
            <w:tcW w:type="dxa" w:w="85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2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8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317,821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228,831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57,208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228,831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SW 합계의 18% × 4년(10/12 결정). 견적서 참고사항은 '5년 AMC 포함'이라 표기와 계산이 다름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OCS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669,350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소형 제품 스캐너(자동) HyperScan (HW·운영 SW 포함)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209,000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209,000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소재·제품 자동 스캔, 점군을 가상 작업장에 반영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768GB · RTX PRO 6000 96GB ×4 · 방화벽 BLUEMAX NGF 1300)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8→4장 반영, 방화벽 포함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디지털트윈·시뮬레이션 운영 PC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 모니터링 시스템 — 구성품 구매·설치·시스템 연동 셋업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682,000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서버(HPE DL380 Gen12 ×5)·NAS(Dell PowerStore 1200T)·백업 스토리지·Edge Gateway·영상 수집 노드·네트워크(코어·TSN·방화벽·PTP·AP·배선)·서버실(랙·UPS·KVM)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'상세 사양 별도 협의'. 존마다 금액이 달라(5.28·6.82·6.27억) 총액 맞춤용 조정분으로 보임(추정) — 품목별 사양·수량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OCS·보안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88,000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로컬 제어 부스 HW — Operational TSDB (Machbase Cluster Edition, 계층)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운영 데이터 저장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스택(IAM/PKI) — Keycloak + HIWARE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77,000</w:t>
            </w:r>
          </w:p>
        </w:tc>
        <w:tc>
          <w:tcPr>
            <w:tcW w:type="dxa" w:w="786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2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2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856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2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86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((OCS SW + OCS HW + 기술지원)의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129,299</w:t>
            </w:r>
          </w:p>
        </w:tc>
        <w:tc>
          <w:tcPr>
            <w:tcW w:type="dxa" w:w="786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2,192,000</w:t>
            </w:r>
          </w:p>
        </w:tc>
        <w:tc>
          <w:tcPr>
            <w:tcW w:type="dxa" w:w="786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견26CAMTIC-DMWorks-1015-2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견26CAMTIC-DMWorks-1015-3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2,610,000천원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10/15 최종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대비: 25.31억 → 26.10억. 대형 제품 스캐너 AT960SR+AS1(560,000) 삭제, ACS·AIMS·PIA·TESCar 유지, 로컬 HW 627,000·로컬 OCS·보안 88,000 추가. 공통으로 단가 ×1.1, 연산 서버 8GPU → 4GPU + 방화벽.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541"/>
        <w:gridCol w:w="2767"/>
        <w:gridCol w:w="490"/>
        <w:gridCol w:w="797"/>
        <w:gridCol w:w="977"/>
        <w:gridCol w:w="490"/>
        <w:gridCol w:w="8388"/>
      </w:tblGrid>
      <w:tr>
        <w:trPr>
          <w:cantSplit/>
          <w:tblHeader w:val="true"/>
        </w:trPr>
        <w:tc>
          <w:tcPr>
            <w:tcW w:type="dxa" w:w="85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27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3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676,553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20,592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5,148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15,444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13,728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27,456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21,736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24,024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11,440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28,600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맞음(10/12 결정: ACS는 정밀검사존만)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37,840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구매계획(안)은 FANUC·KUKA — 리워크 로봇 메이커로 한쪽에 맞춤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35,200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차체 스폿용접 특화. 감액이 필요하면 1순위 — 유지하려면 대상 부품의 용접부 검사 근거 필요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52,800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105,600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측정용 — 10/15 최종에서 스캐너는 빠졌는데 AIMS는 남음. 측정 HW 없이 쓸 근거 명시 필요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39,600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79,200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제어용 — 제어할 스캐너가 빠져 AIMS Simulator와 같이 판단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487,118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121,780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487,118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SW 합계의 18% × 4년(10/12 결정). 견적서 참고사항은 '5년 AMC 포함'이라 표기와 계산이 다름. AIMS·TESCar 조정 시 함께 감소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OCS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460,350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768GB · RTX PRO 6000 96GB ×4 · 방화벽 BLUEMAX NGF 1300)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10/12 결정 GPU 8→4장 반영, 방화벽 포함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디지털트윈·시뮬레이션 운영 PC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13,200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시뮬레이션 운영 노트북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7,150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 모니터링 시스템 — 구성품 구매·설치·시스템 연동 셋업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627,000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서버(HPE DL380 Gen12 ×5)·NAS(Dell PowerStore 1200T)·백업 스토리지·Edge Gateway·영상 수집 노드·네트워크(코어·TSN·방화벽·PTP·AP·배선)·서버실(랙·UPS·KVM)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627,000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627,000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'상세 사양 별도 협의'. 존마다 금액이 달라(5.28·6.82·6.27억) 총액 맞춤용 조정분으로 보임(추정) — 품목별 사양·수량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로컬 OCS·보안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88,000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로컬 제어 부스 HW — Operational TSDB (Machbase Cluster Edition, 계층)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49,500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운영 데이터 저장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보안 스택(IAM/PKI) — Keycloak + HIWARE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 접근·인증 관리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99,000</w:t>
            </w:r>
          </w:p>
        </w:tc>
        <w:tc>
          <w:tcPr>
            <w:tcW w:type="dxa" w:w="8388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2767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854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27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54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2767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38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리워크 연동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((OCS SW + OCS HW + 기술지원)의 10%, 견적서 기재값)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172,301</w:t>
            </w:r>
          </w:p>
        </w:tc>
        <w:tc>
          <w:tcPr>
            <w:tcW w:type="dxa" w:w="8388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2,610,000</w:t>
            </w:r>
          </w:p>
        </w:tc>
        <w:tc>
          <w:tcPr>
            <w:tcW w:type="dxa" w:w="8388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견26CAMTIC-DMWorks-1015-3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10/15 최종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746"/>
        <w:gridCol w:w="490"/>
        <w:gridCol w:w="708"/>
        <w:gridCol w:w="797"/>
        <w:gridCol w:w="10709"/>
      </w:tblGrid>
      <w:tr>
        <w:trPr>
          <w:cantSplit/>
          <w:tblHeader w:val="true"/>
        </w:trPr>
        <w:tc>
          <w:tcPr>
            <w:tcW w:type="dxa" w:w="97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7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81,338</w:t>
            </w:r>
          </w:p>
        </w:tc>
        <w:tc>
          <w:tcPr>
            <w:tcW w:type="dxa" w:w="107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26,312</w:t>
            </w:r>
          </w:p>
        </w:tc>
        <w:tc>
          <w:tcPr>
            <w:tcW w:type="dxa" w:w="107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25,282</w:t>
            </w:r>
          </w:p>
        </w:tc>
        <w:tc>
          <w:tcPr>
            <w:tcW w:type="dxa" w:w="107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8,008</w:t>
            </w:r>
          </w:p>
        </w:tc>
        <w:tc>
          <w:tcPr>
            <w:tcW w:type="dxa" w:w="107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15,840</w:t>
            </w:r>
          </w:p>
        </w:tc>
        <w:tc>
          <w:tcPr>
            <w:tcW w:type="dxa" w:w="107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156,781</w:t>
            </w:r>
          </w:p>
        </w:tc>
        <w:tc>
          <w:tcPr>
            <w:tcW w:type="dxa" w:w="107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10/15 최종 견적 단가(정가×57.2%)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계약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2342"/>
        <w:gridCol w:w="9325"/>
        <w:gridCol w:w="4579"/>
        <w:gridCol w:w="5356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34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32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5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53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VAT·할인율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10/15 최종 견적서 표지는 'VAT 포함', 참고사항은 '부가세 별도'. 단가는 10/8 × 1.1(정가 × 57.2%). VAT 포함이면 할인율 48% 유지, 별도면 42.8%로 낮아짐. 10/6 회의의 60% 할인 미반영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VAT 기준에 따라 총액 10% 차이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업체에 VAT 기준 서면 확인, 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기간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계상은 10/12 결정대로 18% × 4년. 참고사항은 여전히 '5년 AMC 포함'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유지보수 기간 해석이 갈림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업체에 AMC 기간 서면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로컬 HW 사양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HW가 존마다 5.28·6.82·6.27억으로 다르고 품목 구성은 같음. 견적서에 '상세 사양 별도 협의'. 10/15 재견적 때 늘어난 금액을 데이터 서버 금액으로 맞춰 총액을 유지했다고 전달됨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품목별 근거 없이 심의 대응이 어려움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데이터 서버·스토리지·네트워크 사양·수량 내역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</w:t>
            </w:r>
          </w:p>
        </w:tc>
        <w:tc>
          <w:tcPr>
            <w:tcW w:type="dxa" w:w="234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구매계획서 대비</w:t>
            </w:r>
          </w:p>
        </w:tc>
        <w:tc>
          <w:tcPr>
            <w:tcW w:type="dxa" w:w="93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10/14 수정 구매계획서 존별 합계 21.20·23.41·26.10억(외산 SW 1년 구독 포함). 최종 견적은 19.91·21.92·26.10억 — 적응가공은 X-cloud 1.497억을 빼면 21.91억으로 거의 같음</w:t>
            </w:r>
          </w:p>
        </w:tc>
        <w:tc>
          <w:tcPr>
            <w:tcW w:type="dxa" w:w="45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SW는 별도 견적으로 더해짐(추정)</w:t>
            </w:r>
          </w:p>
        </w:tc>
        <w:tc>
          <w:tcPr>
            <w:tcW w:type="dxa" w:w="53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외산 SW 구독 견적 포함 존별 총액이 예산 안인지 재확인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</w:t>
            </w:r>
          </w:p>
        </w:tc>
        <w:tc>
          <w:tcPr>
            <w:tcW w:type="dxa" w:w="234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정밀검사 AIMS·TESCar</w:t>
            </w:r>
          </w:p>
        </w:tc>
        <w:tc>
          <w:tcPr>
            <w:tcW w:type="dxa" w:w="93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스캐너는 빠졌는데 AIMS Simulator·Controller(합 184,800)와 TESCar(66,000)가 남음</w:t>
            </w:r>
          </w:p>
        </w:tc>
        <w:tc>
          <w:tcPr>
            <w:tcW w:type="dxa" w:w="45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HW 없는 측정 SW, 차체 용접 특화 SW에 심의 질문 예상</w:t>
            </w:r>
          </w:p>
        </w:tc>
        <w:tc>
          <w:tcPr>
            <w:tcW w:type="dxa" w:w="53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 근거 명시 또는 감액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2342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정합</w:t>
            </w:r>
          </w:p>
        </w:tc>
        <w:tc>
          <w:tcPr>
            <w:tcW w:type="dxa" w:w="932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R2 구매계획서 셀별 항목에 같은 메이커로 반영됨(현대·가와사키 / 야스카와·쿠카 / 화낙·ABB, PLC LS·미쓰비시 / 지멘스 / 로크웰). 정밀검사 ACS OLP는 견적 FANUC·ABB, 구매계획(안) FANUC·KUKA로 불일치</w:t>
            </w:r>
          </w:p>
        </w:tc>
        <w:tc>
          <w:tcPr>
            <w:tcW w:type="dxa" w:w="457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53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실발주 로봇·PLC와 일치 확인, 정밀검사 ACS OLP 한쪽으로 통일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234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32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없음. DMWorks 라이선스 4카피를 우편 수령 예정(교육장·개인 PC 시험용)</w:t>
            </w:r>
          </w:p>
        </w:tc>
        <w:tc>
          <w:tcPr>
            <w:tcW w:type="dxa" w:w="457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53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수령 라이선스로 정밀조립 1좌석 대체 가능 여부 확인, 안 되면 1좌석 추가 견적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614"/>
        <w:gridCol w:w="1066"/>
        <w:gridCol w:w="7946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6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9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[Q0]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최종 견적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— 유연제조(1015-1, 19.91억)·적응가공(1015-2, 21.92억)·AI정밀검사(1015-3, 26.10억)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 / [A-1-4]·[A-2-5]·[A-4-5]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비용 조정 — 외산 SW 1년 구독·ACS 검사존만·Field 엣지 최대 삭제·검사존 스캐너 제외·AMC 반영·GPU 4장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2026-10-12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구매계획서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구매계획서 R2(부원장 검토)·10/14 수정본(스토리지 서버 포함) — 존별 21.20·23.41·26.10억, AMC 18%×4년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2026-10-14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[Q3]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엠아이테크 적응가공 비교견적(24.00억) 외 존별 비교견적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[E2]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허태한 상무 셀별 재견적 송부 → 이형수 본부장 3본부 전달 — 유연제조 CAD IMPORT/EXPORT 삭제, 서버 수량 조절·방화벽 추가, 데이터 서버 금액 조정으로 총액 유지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794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94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