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0" w:line="240" w:lineRule="auto"/>
      </w:pPr>
      <w:r>
        <w:rPr>
          <w:rFonts w:ascii="맑은 고딕" w:hAnsi="맑은 고딕" w:eastAsia="맑은 고딕"/>
          <w:b w:val="0"/>
          <w:color w:val="0090A0"/>
          <w:sz w:val="16"/>
        </w:rPr>
        <w:t xml:space="preserve">총괄5-세부1 · A-1-4 · </w:t>
      </w:r>
      <w:r>
        <w:rPr>
          <w:rFonts w:ascii="맑은 고딕" w:hAnsi="맑은 고딕" w:eastAsia="맑은 고딕"/>
          <w:b w:val="0"/>
          <w:color w:val="0090A0"/>
          <w:sz w:val="16"/>
        </w:rPr>
        <w:t>10/23 견적(견26CAMTIC-DMWorks-1023-1) 기준</w:t>
      </w:r>
      <w:r>
        <w:rPr>
          <w:rFonts w:ascii="맑은 고딕" w:hAnsi="맑은 고딕" w:eastAsia="맑은 고딕"/>
          <w:b w:val="0"/>
          <w:color w:val="0090A0"/>
          <w:sz w:val="16"/>
        </w:rPr>
        <w:t xml:space="preserve"> · 10/18 중장위 심의 준비 지침 적용 · 2026.10.23 갱신 · 검토본</w:t>
      </w:r>
    </w:p>
    <w:p>
      <w:pPr>
        <w:keepNext/>
        <w:spacing w:before="0" w:after="80" w:line="240" w:lineRule="auto"/>
      </w:pPr>
      <w:r>
        <w:rPr>
          <w:rFonts w:ascii="맑은 고딕" w:hAnsi="맑은 고딕" w:eastAsia="맑은 고딕"/>
          <w:b/>
          <w:color w:val="10214B"/>
          <w:sz w:val="40"/>
        </w:rPr>
        <w:t>유연제조(FMS) 통합 OCS 시뮬레이션 Cell</w:t>
      </w:r>
    </w:p>
    <w:p>
      <w:pPr>
        <w:keepNext/>
        <w:spacing w:before="120" w:after="0" w:line="240" w:lineRule="auto"/>
      </w:pPr>
      <w:r>
        <w:rPr>
          <w:rFonts w:ascii="맑은 고딕" w:hAnsi="맑은 고딕" w:eastAsia="맑은 고딕"/>
          <w:b w:val="0"/>
          <w:color w:val="0090A0"/>
          <w:sz w:val="16"/>
        </w:rPr>
        <w:t>결론 및 핵심 요약 (Executive Summary)</w:t>
      </w:r>
    </w:p>
    <w:p>
      <w:pPr>
        <w:keepNext/>
        <w:spacing w:before="120" w:after="80" w:line="240" w:lineRule="auto"/>
      </w:pPr>
      <w:r>
        <w:rPr>
          <w:rFonts w:ascii="맑은 고딕" w:hAnsi="맑은 고딕" w:eastAsia="맑은 고딕"/>
          <w:b/>
          <w:color w:val="10214B"/>
          <w:sz w:val="28"/>
        </w:rPr>
        <w:t>견적 2,100,000천원 · 견적서 7개 항목을 서버실·운영실·Cell 캐비닛에 배치</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4409"/>
        <w:gridCol w:w="3743"/>
        <w:gridCol w:w="4797"/>
        <w:gridCol w:w="4539"/>
        <w:gridCol w:w="3045"/>
        <w:gridCol w:w="1917"/>
      </w:tblGrid>
      <w:tr>
        <w:trPr>
          <w:cantSplit/>
        </w:trPr>
        <w:tc>
          <w:tcPr>
            <w:tcW w:type="dxa" w:w="4409"/>
          </w:tcPr>
          <w:p>
            <w:pPr>
              <w:spacing w:before="0" w:after="0" w:line="252" w:lineRule="auto"/>
              <w:jc w:val="center"/>
            </w:pPr>
            <w:r>
              <w:rPr>
                <w:rFonts w:ascii="맑은 고딕" w:hAnsi="맑은 고딕" w:eastAsia="맑은 고딕"/>
                <w:b/>
                <w:color w:val="13203F"/>
                <w:sz w:val="16"/>
              </w:rPr>
              <w:t>451</w:t>
            </w:r>
            <w:r>
              <w:br/>
            </w:r>
            <w:r>
              <w:rPr>
                <w:rFonts w:ascii="맑은 고딕" w:hAnsi="맑은 고딕" w:eastAsia="맑은 고딕"/>
                <w:b w:val="0"/>
                <w:color w:val="13203F"/>
                <w:sz w:val="16"/>
              </w:rPr>
              <w:t>디지털트윈 공정 시뮬레이션 SW (백만원)</w:t>
            </w:r>
          </w:p>
        </w:tc>
        <w:tc>
          <w:tcPr>
            <w:tcW w:type="dxa" w:w="3743"/>
          </w:tcPr>
          <w:p>
            <w:pPr>
              <w:spacing w:before="0" w:after="0" w:line="252" w:lineRule="auto"/>
              <w:jc w:val="center"/>
            </w:pPr>
            <w:r>
              <w:rPr>
                <w:rFonts w:ascii="맑은 고딕" w:hAnsi="맑은 고딕" w:eastAsia="맑은 고딕"/>
                <w:b/>
                <w:color w:val="13203F"/>
                <w:sz w:val="16"/>
              </w:rPr>
              <w:t>51</w:t>
            </w:r>
            <w:r>
              <w:br/>
            </w:r>
            <w:r>
              <w:rPr>
                <w:rFonts w:ascii="맑은 고딕" w:hAnsi="맑은 고딕" w:eastAsia="맑은 고딕"/>
                <w:b w:val="0"/>
                <w:color w:val="13203F"/>
                <w:sz w:val="16"/>
              </w:rPr>
              <w:t>PLC 가상 시운전 SW (백만원)</w:t>
            </w:r>
          </w:p>
        </w:tc>
        <w:tc>
          <w:tcPr>
            <w:tcW w:type="dxa" w:w="4797"/>
          </w:tcPr>
          <w:p>
            <w:pPr>
              <w:spacing w:before="0" w:after="0" w:line="252" w:lineRule="auto"/>
              <w:jc w:val="center"/>
            </w:pPr>
            <w:r>
              <w:rPr>
                <w:rFonts w:ascii="맑은 고딕" w:hAnsi="맑은 고딕" w:eastAsia="맑은 고딕"/>
                <w:b/>
                <w:color w:val="13203F"/>
                <w:sz w:val="16"/>
              </w:rPr>
              <w:t>480</w:t>
            </w:r>
            <w:r>
              <w:br/>
            </w:r>
            <w:r>
              <w:rPr>
                <w:rFonts w:ascii="맑은 고딕" w:hAnsi="맑은 고딕" w:eastAsia="맑은 고딕"/>
                <w:b w:val="0"/>
                <w:color w:val="13203F"/>
                <w:sz w:val="16"/>
              </w:rPr>
              <w:t>디지털트윈·AI 연산서버·워크스테이션 (백만원)</w:t>
            </w:r>
          </w:p>
        </w:tc>
        <w:tc>
          <w:tcPr>
            <w:tcW w:type="dxa" w:w="4539"/>
          </w:tcPr>
          <w:p>
            <w:pPr>
              <w:spacing w:before="0" w:after="0" w:line="252" w:lineRule="auto"/>
              <w:jc w:val="center"/>
            </w:pPr>
            <w:r>
              <w:rPr>
                <w:rFonts w:ascii="맑은 고딕" w:hAnsi="맑은 고딕" w:eastAsia="맑은 고딕"/>
                <w:b/>
                <w:color w:val="13203F"/>
                <w:sz w:val="16"/>
              </w:rPr>
              <w:t>756</w:t>
            </w:r>
            <w:r>
              <w:br/>
            </w:r>
            <w:r>
              <w:rPr>
                <w:rFonts w:ascii="맑은 고딕" w:hAnsi="맑은 고딕" w:eastAsia="맑은 고딕"/>
                <w:b w:val="0"/>
                <w:color w:val="13203F"/>
                <w:sz w:val="16"/>
              </w:rPr>
              <w:t>PLC/PAC·산업통신 연동시스템 (백만원)</w:t>
            </w:r>
          </w:p>
        </w:tc>
        <w:tc>
          <w:tcPr>
            <w:tcW w:type="dxa" w:w="3045"/>
          </w:tcPr>
          <w:p>
            <w:pPr>
              <w:spacing w:before="0" w:after="0" w:line="252" w:lineRule="auto"/>
              <w:jc w:val="center"/>
            </w:pPr>
            <w:r>
              <w:rPr>
                <w:rFonts w:ascii="맑은 고딕" w:hAnsi="맑은 고딕" w:eastAsia="맑은 고딕"/>
                <w:b/>
                <w:color w:val="13203F"/>
                <w:sz w:val="16"/>
              </w:rPr>
              <w:t>0</w:t>
            </w:r>
            <w:r>
              <w:br/>
            </w:r>
            <w:r>
              <w:rPr>
                <w:rFonts w:ascii="맑은 고딕" w:hAnsi="맑은 고딕" w:eastAsia="맑은 고딕"/>
                <w:b w:val="0"/>
                <w:color w:val="13203F"/>
                <w:sz w:val="16"/>
              </w:rPr>
              <w:t>교육 및 기술지원 (백만원)</w:t>
            </w:r>
          </w:p>
        </w:tc>
        <w:tc>
          <w:tcPr>
            <w:tcW w:type="dxa" w:w="1917"/>
          </w:tcPr>
          <w:p>
            <w:pPr>
              <w:spacing w:before="0" w:after="0" w:line="252" w:lineRule="auto"/>
              <w:jc w:val="center"/>
            </w:pPr>
            <w:r>
              <w:rPr>
                <w:rFonts w:ascii="맑은 고딕" w:hAnsi="맑은 고딕" w:eastAsia="맑은 고딕"/>
                <w:b/>
                <w:color w:val="13203F"/>
                <w:sz w:val="16"/>
              </w:rPr>
              <w:t>273</w:t>
            </w:r>
            <w:r>
              <w:br/>
            </w:r>
            <w:r>
              <w:rPr>
                <w:rFonts w:ascii="맑은 고딕" w:hAnsi="맑은 고딕" w:eastAsia="맑은 고딕"/>
                <w:b w:val="0"/>
                <w:color w:val="13203F"/>
                <w:sz w:val="16"/>
              </w:rPr>
              <w:t>라이선스 (백만원)</w:t>
            </w:r>
          </w:p>
        </w:tc>
      </w:tr>
    </w:tbl>
    <w:p>
      <w:pPr>
        <w:spacing w:before="0" w:after="80" w:line="240" w:lineRule="auto"/>
      </w:pP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988"/>
        <w:gridCol w:w="20463"/>
      </w:tblGrid>
      <w:tr>
        <w:trPr>
          <w:cantSplit/>
        </w:trPr>
        <w:tc>
          <w:tcPr>
            <w:tcW w:type="dxa" w:w="1988"/>
            <w:shd w:val="clear" w:color="auto" w:fill="EEF2F9"/>
          </w:tcPr>
          <w:p>
            <w:pPr>
              <w:spacing w:before="0" w:after="0" w:line="252" w:lineRule="auto"/>
            </w:pPr>
            <w:r>
              <w:rPr>
                <w:rFonts w:ascii="맑은 고딕" w:hAnsi="맑은 고딕" w:eastAsia="맑은 고딕"/>
                <w:b/>
                <w:color w:val="1B3A73"/>
                <w:sz w:val="16"/>
              </w:rPr>
              <w:t>장비명</w:t>
            </w:r>
          </w:p>
        </w:tc>
        <w:tc>
          <w:tcPr>
            <w:tcW w:type="dxa" w:w="20463"/>
          </w:tcPr>
          <w:p>
            <w:pPr>
              <w:spacing w:before="0" w:after="0" w:line="252" w:lineRule="auto"/>
            </w:pPr>
            <w:r>
              <w:rPr>
                <w:rFonts w:ascii="맑은 고딕" w:hAnsi="맑은 고딕" w:eastAsia="맑은 고딕"/>
                <w:b w:val="0"/>
                <w:color w:val="13203F"/>
                <w:sz w:val="16"/>
              </w:rPr>
              <w:t>유연제조(FMS) 통합 OCS 시뮬레이션 Cell — 사업계획서·심의요청서 장비명과 같게 씀. 견적서 건명은 「캠틱종합기술원 유연제조 ZONE 디지털 트윈 시뮬레이션 시스템 구축 견적서」로 달라 수정 요청 필요</w:t>
            </w:r>
          </w:p>
        </w:tc>
      </w:tr>
      <w:tr>
        <w:trPr>
          <w:cantSplit/>
        </w:trPr>
        <w:tc>
          <w:tcPr>
            <w:tcW w:type="dxa" w:w="1988"/>
            <w:shd w:val="clear" w:color="auto" w:fill="EEF2F9"/>
          </w:tcPr>
          <w:p>
            <w:pPr>
              <w:spacing w:before="0" w:after="0" w:line="252" w:lineRule="auto"/>
            </w:pPr>
            <w:r>
              <w:rPr>
                <w:rFonts w:ascii="맑은 고딕" w:hAnsi="맑은 고딕" w:eastAsia="맑은 고딕"/>
                <w:b/>
                <w:color w:val="1B3A73"/>
                <w:sz w:val="16"/>
              </w:rPr>
              <w:t>견적</w:t>
            </w:r>
          </w:p>
        </w:tc>
        <w:tc>
          <w:tcPr>
            <w:tcW w:type="dxa" w:w="20463"/>
          </w:tcPr>
          <w:p>
            <w:pPr>
              <w:spacing w:before="0" w:after="0" w:line="252" w:lineRule="auto"/>
            </w:pPr>
            <w:r>
              <w:rPr>
                <w:rFonts w:ascii="맑은 고딕" w:hAnsi="맑은 고딕" w:eastAsia="맑은 고딕"/>
                <w:b w:val="0"/>
                <w:color w:val="13203F"/>
                <w:sz w:val="16"/>
              </w:rPr>
              <w:t>견26CAMTIC-DMWorks-1023-1 (2026.10.23 · 엑셀 · VAT 포함) · 합계 2,100,000천원 — 연구개발계획서 1차년도 계획액 2,100백만원과 같음 · 비교견적 2,258,000천원(10/15 기준, 발표자료 별첨 3)</w:t>
            </w:r>
          </w:p>
        </w:tc>
      </w:tr>
      <w:tr>
        <w:trPr>
          <w:cantSplit/>
        </w:trPr>
        <w:tc>
          <w:tcPr>
            <w:tcW w:type="dxa" w:w="1988"/>
            <w:shd w:val="clear" w:color="auto" w:fill="EEF2F9"/>
          </w:tcPr>
          <w:p>
            <w:pPr>
              <w:spacing w:before="0" w:after="0" w:line="252" w:lineRule="auto"/>
            </w:pPr>
            <w:r>
              <w:rPr>
                <w:rFonts w:ascii="맑은 고딕" w:hAnsi="맑은 고딕" w:eastAsia="맑은 고딕"/>
                <w:b/>
                <w:color w:val="1B3A73"/>
                <w:sz w:val="16"/>
              </w:rPr>
              <w:t>구성 (견적서 7개 항목)</w:t>
            </w:r>
          </w:p>
        </w:tc>
        <w:tc>
          <w:tcPr>
            <w:tcW w:type="dxa" w:w="20463"/>
          </w:tcPr>
          <w:p>
            <w:pPr>
              <w:spacing w:before="0" w:after="0" w:line="252" w:lineRule="auto"/>
            </w:pPr>
            <w:r>
              <w:rPr>
                <w:rFonts w:ascii="맑은 고딕" w:hAnsi="맑은 고딕" w:eastAsia="맑은 고딕"/>
                <w:b w:val="0"/>
                <w:color w:val="13203F"/>
                <w:sz w:val="16"/>
              </w:rPr>
              <w:t>디지털트윈 공정 시뮬레이션 SW 450,530 · PLC 가상 시운전 SW 50,565 · 디지털트윈·AI 연산서버·워크스테이션 480,350 · PLC/PAC·산업통신 연동시스템 756,125 · 교육 및 기술지원 0 · 라이선스 273,165 · 일반관리비·이윤 98,144천원</w:t>
            </w:r>
          </w:p>
        </w:tc>
      </w:tr>
      <w:tr>
        <w:trPr>
          <w:cantSplit/>
        </w:trPr>
        <w:tc>
          <w:tcPr>
            <w:tcW w:type="dxa" w:w="1988"/>
            <w:shd w:val="clear" w:color="auto" w:fill="EEF2F9"/>
          </w:tcPr>
          <w:p>
            <w:pPr>
              <w:keepNext/>
              <w:spacing w:before="0" w:after="0" w:line="252" w:lineRule="auto"/>
            </w:pPr>
            <w:r>
              <w:rPr>
                <w:rFonts w:ascii="맑은 고딕" w:hAnsi="맑은 고딕" w:eastAsia="맑은 고딕"/>
                <w:b/>
                <w:color w:val="1B3A73"/>
                <w:sz w:val="16"/>
              </w:rPr>
              <w:t>SW 라이선스</w:t>
            </w:r>
          </w:p>
        </w:tc>
        <w:tc>
          <w:tcPr>
            <w:tcW w:type="dxa" w:w="20463"/>
          </w:tcPr>
          <w:p>
            <w:pPr>
              <w:keepNext/>
              <w:spacing w:before="0" w:after="0" w:line="252" w:lineRule="auto"/>
            </w:pPr>
            <w:r>
              <w:rPr>
                <w:rFonts w:ascii="맑은 고딕" w:hAnsi="맑은 고딕" w:eastAsia="맑은 고딕"/>
                <w:b w:val="0"/>
                <w:color w:val="13203F"/>
                <w:sz w:val="16"/>
              </w:rPr>
              <w:t>네트워크 라이선스(Network-Lock), 모듈별 1카피(포맷·제어기·PLC 단위 모듈은 수량만큼). 유지보수 연 18% × 4년(최초 1년 무상 → 5년) 273,165천원은 항목6에 별도 계상. 외산 공정 시뮬레이션 SW는 1년 구독(AMC 제외)</w:t>
            </w:r>
          </w:p>
        </w:tc>
      </w:tr>
      <w:tr>
        <w:trPr>
          <w:cantSplit/>
        </w:trPr>
        <w:tc>
          <w:tcPr>
            <w:tcW w:type="dxa" w:w="1988"/>
            <w:shd w:val="clear" w:color="auto" w:fill="EEF2F9"/>
          </w:tcPr>
          <w:p>
            <w:pPr>
              <w:keepNext/>
              <w:spacing w:before="0" w:after="0" w:line="252" w:lineRule="auto"/>
            </w:pPr>
            <w:r>
              <w:rPr>
                <w:rFonts w:ascii="맑은 고딕" w:hAnsi="맑은 고딕" w:eastAsia="맑은 고딕"/>
                <w:b/>
                <w:color w:val="1B3A73"/>
                <w:sz w:val="16"/>
              </w:rPr>
              <w:t>설치 장소</w:t>
            </w:r>
          </w:p>
        </w:tc>
        <w:tc>
          <w:tcPr>
            <w:tcW w:type="dxa" w:w="20463"/>
          </w:tcPr>
          <w:p>
            <w:pPr>
              <w:keepNext/>
              <w:spacing w:before="0" w:after="0" w:line="252" w:lineRule="auto"/>
            </w:pPr>
            <w:r>
              <w:rPr>
                <w:rFonts w:ascii="맑은 고딕" w:hAnsi="맑은 고딕" w:eastAsia="맑은 고딕"/>
                <w:b w:val="0"/>
                <w:color w:val="13203F"/>
                <w:sz w:val="16"/>
              </w:rPr>
              <w:t>(임시) 전북대 창조2관 3층 → (최종) 연구클러스터 메타팩토리 공장동. 이전 시 랙 단위 이설·재연결 (연구개발계획서 · 10/16 발표자료)</w:t>
            </w:r>
          </w:p>
        </w:tc>
      </w:tr>
      <w:tr>
        <w:trPr>
          <w:cantSplit/>
        </w:trPr>
        <w:tc>
          <w:tcPr>
            <w:tcW w:type="dxa" w:w="1988"/>
            <w:shd w:val="clear" w:color="auto" w:fill="EEF2F9"/>
          </w:tcPr>
          <w:p>
            <w:pPr>
              <w:keepNext/>
              <w:spacing w:before="0" w:after="0" w:line="252" w:lineRule="auto"/>
            </w:pPr>
            <w:r>
              <w:rPr>
                <w:rFonts w:ascii="맑은 고딕" w:hAnsi="맑은 고딕" w:eastAsia="맑은 고딕"/>
                <w:b/>
                <w:color w:val="1B3A73"/>
                <w:sz w:val="16"/>
              </w:rPr>
              <w:t>대상 품목·공정</w:t>
            </w:r>
          </w:p>
        </w:tc>
        <w:tc>
          <w:tcPr>
            <w:tcW w:type="dxa" w:w="20463"/>
          </w:tcPr>
          <w:p>
            <w:pPr>
              <w:keepNext/>
              <w:spacing w:before="0" w:after="0" w:line="252" w:lineRule="auto"/>
            </w:pPr>
            <w:r>
              <w:rPr>
                <w:rFonts w:ascii="맑은 고딕" w:hAnsi="맑은 고딕" w:eastAsia="맑은 고딕"/>
                <w:b w:val="0"/>
                <w:color w:val="13203F"/>
                <w:sz w:val="16"/>
              </w:rPr>
              <w:t>차체 판넬·BIW 판넬 부품, 도어 모듈 / 판넬 공급–정렬–지그 안착–용접·이송, 실링, 헤밍, 조립 (연구개발계획서 1차년도 2,100백만원)</w:t>
            </w:r>
          </w:p>
        </w:tc>
      </w:tr>
      <w:tr>
        <w:trPr>
          <w:cantSplit/>
        </w:trPr>
        <w:tc>
          <w:tcPr>
            <w:tcW w:type="dxa" w:w="1988"/>
            <w:shd w:val="clear" w:color="auto" w:fill="EEF2F9"/>
          </w:tcPr>
          <w:p>
            <w:pPr>
              <w:spacing w:before="0" w:after="0" w:line="252" w:lineRule="auto"/>
            </w:pPr>
            <w:r>
              <w:rPr>
                <w:rFonts w:ascii="맑은 고딕" w:hAnsi="맑은 고딕" w:eastAsia="맑은 고딕"/>
                <w:b/>
                <w:color w:val="1B3A73"/>
                <w:sz w:val="16"/>
              </w:rPr>
              <w:t>Zone Cell 구성</w:t>
            </w:r>
          </w:p>
        </w:tc>
        <w:tc>
          <w:tcPr>
            <w:tcW w:type="dxa" w:w="20463"/>
          </w:tcPr>
          <w:p>
            <w:pPr>
              <w:spacing w:before="0" w:after="0" w:line="252" w:lineRule="auto"/>
            </w:pPr>
            <w:r>
              <w:rPr>
                <w:rFonts w:ascii="맑은 고딕" w:hAnsi="맑은 고딕" w:eastAsia="맑은 고딕"/>
                <w:b w:val="0"/>
                <w:color w:val="13203F"/>
                <w:sz w:val="16"/>
              </w:rPr>
              <w:t>유연제조존 4개 Cell · 19종 = 이 OCS Cell(A-1-4, '26 · 4종) + A-1-1 금속 판넬 유연 제조 (용접조립)('28 · 창조2관 3층) · A-1-2 정밀 위치 제어 부품 장착 조립('28 · 창조2관 3층) · A-1-3 Cell 간 이동 연계 AMR/AGV 모듈('27 · 창조2관 3층) — 각 Cell 장비의 제어기·PLC를 Edge Gateway에 OPC UA·AAS로 연결. 장비 단위 엣지는 구매 제외</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1. 물리 연결 토폴로지</w:t>
      </w:r>
    </w:p>
    <w:p>
      <w:pPr>
        <w:keepNext/>
        <w:spacing w:before="120" w:after="80" w:line="240" w:lineRule="auto"/>
      </w:pPr>
      <w:r>
        <w:rPr>
          <w:rFonts w:ascii="맑은 고딕" w:hAnsi="맑은 고딕" w:eastAsia="맑은 고딕"/>
          <w:b/>
          <w:color w:val="10214B"/>
          <w:sz w:val="28"/>
        </w:rPr>
        <w:t>장비 설치·연결 구성</w:t>
      </w:r>
    </w:p>
    <w:p>
      <w:pPr>
        <w:keepNext/>
        <w:spacing w:before="80" w:after="80" w:line="240" w:lineRule="auto"/>
        <w:jc w:val="center"/>
      </w:pPr>
      <w:r>
        <w:drawing>
          <wp:inline xmlns:a="http://schemas.openxmlformats.org/drawingml/2006/main" xmlns:pic="http://schemas.openxmlformats.org/drawingml/2006/picture">
            <wp:extent cx="9011226" cy="7740643"/>
            <wp:docPr id="1" name="Picture 1"/>
            <wp:cNvGraphicFramePr>
              <a:graphicFrameLocks noChangeAspect="1"/>
            </wp:cNvGraphicFramePr>
            <a:graphic>
              <a:graphicData uri="http://schemas.openxmlformats.org/drawingml/2006/picture">
                <pic:pic>
                  <pic:nvPicPr>
                    <pic:cNvPr id="0" name="f0.png"/>
                    <pic:cNvPicPr/>
                  </pic:nvPicPr>
                  <pic:blipFill>
                    <a:blip r:embed="rId9"/>
                    <a:stretch>
                      <a:fillRect/>
                    </a:stretch>
                  </pic:blipFill>
                  <pic:spPr>
                    <a:xfrm>
                      <a:off x="0" y="0"/>
                      <a:ext cx="9011226" cy="7740643"/>
                    </a:xfrm>
                    <a:prstGeom prst="rect"/>
                  </pic:spPr>
                </pic:pic>
              </a:graphicData>
            </a:graphic>
          </wp:inline>
        </w:drawing>
      </w:r>
    </w:p>
    <w:p>
      <w:pPr>
        <w:spacing w:before="0" w:after="80" w:line="240" w:lineRule="auto"/>
      </w:pPr>
      <w:r>
        <w:rPr>
          <w:rFonts w:ascii="맑은 고딕" w:hAnsi="맑은 고딕" w:eastAsia="맑은 고딕"/>
          <w:b/>
          <w:color w:val="1B3A73"/>
          <w:sz w:val="16"/>
        </w:rPr>
        <w:t xml:space="preserve">범례  </w:t>
      </w:r>
      <w:r>
        <w:rPr>
          <w:rFonts w:ascii="맑은 고딕" w:hAnsi="맑은 고딕" w:eastAsia="맑은 고딕"/>
          <w:b w:val="0"/>
          <w:color w:val="56637F"/>
          <w:sz w:val="16"/>
        </w:rPr>
        <w:t>코어 간 피어링  ·  코어 1 측 연결  ·  코어 2 측 연결 (이중화 짝)  ·  10GbE  ·  1GbE·USB (운영 단말·스캐너)  ·  무선 Wi-Fi (AMR·로봇·드론)  ·  운영실 업링크</w:t>
      </w:r>
    </w:p>
    <w:p>
      <w:pPr>
        <w:spacing w:before="40" w:after="80" w:line="276" w:lineRule="auto"/>
      </w:pPr>
      <w:r>
        <w:rPr>
          <w:rFonts w:ascii="맑은 고딕" w:hAnsi="맑은 고딕" w:eastAsia="맑은 고딕"/>
          <w:b w:val="0"/>
          <w:i/>
          <w:color w:val="56637F"/>
          <w:sz w:val="16"/>
        </w:rPr>
        <w:t xml:space="preserve">견적서 항목3(연산 서버·운영 PC·모니터링)·항목4(로컬 서버·Edge Gateway·네트워크·기반시설·보안·스캐너)를 설치 위치별로 나누고, SW 품목은 탑재 장비에 묶어 그림. </w:t>
      </w:r>
      <w:r>
        <w:rPr>
          <w:rFonts w:ascii="맑은 고딕" w:hAnsi="맑은 고딕" w:eastAsia="맑은 고딕"/>
          <w:b/>
          <w:i/>
          <w:color w:val="56637F"/>
          <w:sz w:val="16"/>
        </w:rPr>
        <w:t>장비 노드를 누르면 2장 구성품 표의 해당 행으로 이동함.</w:t>
      </w:r>
      <w:r>
        <w:rPr>
          <w:rFonts w:ascii="맑은 고딕" w:hAnsi="맑은 고딕" w:eastAsia="맑은 고딕"/>
          <w:b w:val="0"/>
          <w:i/>
          <w:color w:val="56637F"/>
          <w:sz w:val="16"/>
        </w:rPr>
        <w:t xml:space="preserve"> 서버실은 2장 평면·랙 실장도와 같은 R1~R3·UPS로 나눠 그렸고(랙 제목을 누르면 2장 평면으로 이동), 하단 Cell은 연구개발계획서(협약용) Zone Cell 구성(Cell ID·구축연도·설치 위치)을 따름. Cell 내부 장비는 계획서에 '장비 5종'만 있어 연결 대상을 예상해 적음. 견적서에 수량·사양이 없는 로컬 HW 하위 품목(코어 이중화, 링크 속도, Cell별 Edge Gateway·영상 노드 1대씩)은 「로컬 OCS Zone 구성 - (예시) 정밀조립존」과 같은 구조로 가정해 그렸음 — 공급사 상세 사양 확정 후 갱신. 업체·모델명은 쓰지 않음.</w:t>
      </w:r>
    </w:p>
    <w:p>
      <w:pPr>
        <w:keepNext/>
        <w:spacing w:before="160" w:after="80" w:line="240" w:lineRule="auto"/>
      </w:pPr>
      <w:r>
        <w:rPr>
          <w:rFonts w:ascii="맑은 고딕" w:hAnsi="맑은 고딕" w:eastAsia="맑은 고딕"/>
          <w:b/>
          <w:color w:val="1B3A73"/>
          <w:sz w:val="22"/>
        </w:rPr>
        <w:t>주요 장비 용도·설치 위치</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5393"/>
        <w:gridCol w:w="12086"/>
        <w:gridCol w:w="4971"/>
      </w:tblGrid>
      <w:tr>
        <w:trPr>
          <w:cantSplit/>
          <w:tblHeader w:val="true"/>
        </w:trPr>
        <w:tc>
          <w:tcPr>
            <w:tcW w:type="dxa" w:w="5393"/>
            <w:shd w:val="clear" w:color="auto" w:fill="10214B"/>
          </w:tcPr>
          <w:p>
            <w:pPr>
              <w:spacing w:before="0" w:after="0" w:line="252" w:lineRule="auto"/>
            </w:pPr>
            <w:r>
              <w:rPr>
                <w:rFonts w:ascii="맑은 고딕" w:hAnsi="맑은 고딕" w:eastAsia="맑은 고딕"/>
                <w:b/>
                <w:color w:val="FFFFFF"/>
                <w:sz w:val="16"/>
              </w:rPr>
              <w:t>장비</w:t>
            </w:r>
          </w:p>
        </w:tc>
        <w:tc>
          <w:tcPr>
            <w:tcW w:type="dxa" w:w="12086"/>
            <w:shd w:val="clear" w:color="auto" w:fill="10214B"/>
          </w:tcPr>
          <w:p>
            <w:pPr>
              <w:spacing w:before="0" w:after="0" w:line="252" w:lineRule="auto"/>
            </w:pPr>
            <w:r>
              <w:rPr>
                <w:rFonts w:ascii="맑은 고딕" w:hAnsi="맑은 고딕" w:eastAsia="맑은 고딕"/>
                <w:b/>
                <w:color w:val="FFFFFF"/>
                <w:sz w:val="16"/>
              </w:rPr>
              <w:t>용도</w:t>
            </w:r>
          </w:p>
        </w:tc>
        <w:tc>
          <w:tcPr>
            <w:tcW w:type="dxa" w:w="4971"/>
            <w:shd w:val="clear" w:color="auto" w:fill="10214B"/>
          </w:tcPr>
          <w:p>
            <w:pPr>
              <w:spacing w:before="0" w:after="0" w:line="252" w:lineRule="auto"/>
            </w:pPr>
            <w:r>
              <w:rPr>
                <w:rFonts w:ascii="맑은 고딕" w:hAnsi="맑은 고딕" w:eastAsia="맑은 고딕"/>
                <w:b/>
                <w:color w:val="FFFFFF"/>
                <w:sz w:val="16"/>
              </w:rPr>
              <w:t>설치 위치</w:t>
            </w:r>
          </w:p>
        </w:tc>
      </w:tr>
      <w:tr>
        <w:trPr>
          <w:cantSplit/>
        </w:trPr>
        <w:tc>
          <w:tcPr>
            <w:tcW w:type="dxa" w:w="5393"/>
            <w:shd w:val="clear" w:color="auto" w:fill="EEF2F9"/>
          </w:tcPr>
          <w:p>
            <w:pPr>
              <w:spacing w:before="0" w:after="0" w:line="252" w:lineRule="auto"/>
            </w:pPr>
            <w:r>
              <w:rPr>
                <w:rFonts w:ascii="맑은 고딕" w:hAnsi="맑은 고딕" w:eastAsia="맑은 고딕"/>
                <w:b/>
                <w:color w:val="1B3A73"/>
                <w:sz w:val="16"/>
              </w:rPr>
              <w:t>DT·시뮬레이션 운영 PC</w:t>
            </w:r>
          </w:p>
        </w:tc>
        <w:tc>
          <w:tcPr>
            <w:tcW w:type="dxa" w:w="12086"/>
          </w:tcPr>
          <w:p>
            <w:pPr>
              <w:spacing w:before="0" w:after="0" w:line="252" w:lineRule="auto"/>
            </w:pPr>
            <w:r>
              <w:rPr>
                <w:rFonts w:ascii="맑은 고딕" w:hAnsi="맑은 고딕" w:eastAsia="맑은 고딕"/>
                <w:b w:val="0"/>
                <w:color w:val="13203F"/>
                <w:sz w:val="16"/>
              </w:rPr>
              <w:t>공정 시뮬레이션 SW 모듈 실행(라이선스 서버에서 네트워크 라이선스 할당), 3D DT 모델·PLC 가상 시운전·로봇 프로그램 작성, OpenUSD 변환</w:t>
            </w:r>
          </w:p>
        </w:tc>
        <w:tc>
          <w:tcPr>
            <w:tcW w:type="dxa" w:w="4971"/>
          </w:tcPr>
          <w:p>
            <w:pPr>
              <w:spacing w:before="0" w:after="0" w:line="252" w:lineRule="auto"/>
            </w:pPr>
            <w:r>
              <w:rPr>
                <w:rFonts w:ascii="맑은 고딕" w:hAnsi="맑은 고딕" w:eastAsia="맑은 고딕"/>
                <w:b w:val="0"/>
                <w:color w:val="56637F"/>
                <w:sz w:val="16"/>
              </w:rPr>
              <w:t>Zone 운영실</w:t>
            </w:r>
          </w:p>
        </w:tc>
      </w:tr>
      <w:tr>
        <w:trPr>
          <w:cantSplit/>
        </w:trPr>
        <w:tc>
          <w:tcPr>
            <w:tcW w:type="dxa" w:w="5393"/>
            <w:shd w:val="clear" w:color="auto" w:fill="EEF2F9"/>
          </w:tcPr>
          <w:p>
            <w:pPr>
              <w:spacing w:before="0" w:after="0" w:line="252" w:lineRule="auto"/>
            </w:pPr>
            <w:r>
              <w:rPr>
                <w:rFonts w:ascii="맑은 고딕" w:hAnsi="맑은 고딕" w:eastAsia="맑은 고딕"/>
                <w:b/>
                <w:color w:val="1B3A73"/>
                <w:sz w:val="16"/>
              </w:rPr>
              <w:t>DT 모니터링 시스템</w:t>
            </w:r>
          </w:p>
        </w:tc>
        <w:tc>
          <w:tcPr>
            <w:tcW w:type="dxa" w:w="12086"/>
          </w:tcPr>
          <w:p>
            <w:pPr>
              <w:spacing w:before="0" w:after="0" w:line="252" w:lineRule="auto"/>
            </w:pPr>
            <w:r>
              <w:rPr>
                <w:rFonts w:ascii="맑은 고딕" w:hAnsi="맑은 고딕" w:eastAsia="맑은 고딕"/>
                <w:b w:val="0"/>
                <w:color w:val="13203F"/>
                <w:sz w:val="16"/>
              </w:rPr>
              <w:t>모니터링 모듈로 Cell 운영 정보(생산량·진행률·사이클타임)와 가상모델 동작을 표시</w:t>
            </w:r>
          </w:p>
        </w:tc>
        <w:tc>
          <w:tcPr>
            <w:tcW w:type="dxa" w:w="4971"/>
          </w:tcPr>
          <w:p>
            <w:pPr>
              <w:spacing w:before="0" w:after="0" w:line="252" w:lineRule="auto"/>
            </w:pPr>
            <w:r>
              <w:rPr>
                <w:rFonts w:ascii="맑은 고딕" w:hAnsi="맑은 고딕" w:eastAsia="맑은 고딕"/>
                <w:b w:val="0"/>
                <w:color w:val="56637F"/>
                <w:sz w:val="16"/>
              </w:rPr>
              <w:t>Zone 운영실</w:t>
            </w:r>
          </w:p>
        </w:tc>
      </w:tr>
      <w:tr>
        <w:trPr>
          <w:cantSplit/>
        </w:trPr>
        <w:tc>
          <w:tcPr>
            <w:tcW w:type="dxa" w:w="5393"/>
            <w:shd w:val="clear" w:color="auto" w:fill="EEF2F9"/>
          </w:tcPr>
          <w:p>
            <w:pPr>
              <w:spacing w:before="0" w:after="0" w:line="252" w:lineRule="auto"/>
            </w:pPr>
            <w:r>
              <w:rPr>
                <w:rFonts w:ascii="맑은 고딕" w:hAnsi="맑은 고딕" w:eastAsia="맑은 고딕"/>
                <w:b/>
                <w:color w:val="1B3A73"/>
                <w:sz w:val="16"/>
              </w:rPr>
              <w:t>광대역 3D 공간 스캐너</w:t>
            </w:r>
          </w:p>
        </w:tc>
        <w:tc>
          <w:tcPr>
            <w:tcW w:type="dxa" w:w="12086"/>
          </w:tcPr>
          <w:p>
            <w:pPr>
              <w:spacing w:before="0" w:after="0" w:line="252" w:lineRule="auto"/>
            </w:pPr>
            <w:r>
              <w:rPr>
                <w:rFonts w:ascii="맑은 고딕" w:hAnsi="맑은 고딕" w:eastAsia="맑은 고딕"/>
                <w:b w:val="0"/>
                <w:color w:val="13203F"/>
                <w:sz w:val="16"/>
              </w:rPr>
              <w:t>현장·제품 3D 스캔 → 점군 처리 모듈로 가상 작업장·검사모델 구성</w:t>
            </w:r>
          </w:p>
        </w:tc>
        <w:tc>
          <w:tcPr>
            <w:tcW w:type="dxa" w:w="4971"/>
          </w:tcPr>
          <w:p>
            <w:pPr>
              <w:spacing w:before="0" w:after="0" w:line="252" w:lineRule="auto"/>
            </w:pPr>
            <w:r>
              <w:rPr>
                <w:rFonts w:ascii="맑은 고딕" w:hAnsi="맑은 고딕" w:eastAsia="맑은 고딕"/>
                <w:b w:val="0"/>
                <w:color w:val="56637F"/>
                <w:sz w:val="16"/>
              </w:rPr>
              <w:t>Zone 운영실 · 현장 이동형 · 삼각대</w:t>
            </w:r>
          </w:p>
        </w:tc>
      </w:tr>
      <w:tr>
        <w:trPr>
          <w:cantSplit/>
        </w:trPr>
        <w:tc>
          <w:tcPr>
            <w:tcW w:type="dxa" w:w="5393"/>
            <w:shd w:val="clear" w:color="auto" w:fill="EEF2F9"/>
          </w:tcPr>
          <w:p>
            <w:pPr>
              <w:spacing w:before="0" w:after="0" w:line="252" w:lineRule="auto"/>
            </w:pPr>
            <w:r>
              <w:rPr>
                <w:rFonts w:ascii="맑은 고딕" w:hAnsi="맑은 고딕" w:eastAsia="맑은 고딕"/>
                <w:b/>
                <w:color w:val="1B3A73"/>
                <w:sz w:val="16"/>
              </w:rPr>
              <w:t>DT·AI 연산 서버</w:t>
            </w:r>
          </w:p>
        </w:tc>
        <w:tc>
          <w:tcPr>
            <w:tcW w:type="dxa" w:w="12086"/>
          </w:tcPr>
          <w:p>
            <w:pPr>
              <w:spacing w:before="0" w:after="0" w:line="252" w:lineRule="auto"/>
            </w:pPr>
            <w:r>
              <w:rPr>
                <w:rFonts w:ascii="맑은 고딕" w:hAnsi="맑은 고딕" w:eastAsia="맑은 고딕"/>
                <w:b w:val="0"/>
                <w:color w:val="13203F"/>
                <w:sz w:val="16"/>
              </w:rPr>
              <w:t>학습 DT(OpenUSD 씬) 호스팅, 다중 시나리오 연산·합성데이터 생성·정책 추론 검증 (모델 학습은 외부 국가 GPU 인프라)</w:t>
            </w:r>
          </w:p>
        </w:tc>
        <w:tc>
          <w:tcPr>
            <w:tcW w:type="dxa" w:w="4971"/>
          </w:tcPr>
          <w:p>
            <w:pPr>
              <w:spacing w:before="0" w:after="0" w:line="252" w:lineRule="auto"/>
            </w:pPr>
            <w:r>
              <w:rPr>
                <w:rFonts w:ascii="맑은 고딕" w:hAnsi="맑은 고딕" w:eastAsia="맑은 고딕"/>
                <w:b w:val="0"/>
                <w:color w:val="56637F"/>
                <w:sz w:val="16"/>
              </w:rPr>
              <w:t>서버실 R3</w:t>
            </w:r>
          </w:p>
        </w:tc>
      </w:tr>
      <w:tr>
        <w:trPr>
          <w:cantSplit/>
        </w:trPr>
        <w:tc>
          <w:tcPr>
            <w:tcW w:type="dxa" w:w="5393"/>
            <w:shd w:val="clear" w:color="auto" w:fill="EEF2F9"/>
          </w:tcPr>
          <w:p>
            <w:pPr>
              <w:keepNext/>
              <w:spacing w:before="0" w:after="0" w:line="252" w:lineRule="auto"/>
            </w:pPr>
            <w:r>
              <w:rPr>
                <w:rFonts w:ascii="맑은 고딕" w:hAnsi="맑은 고딕" w:eastAsia="맑은 고딕"/>
                <w:b/>
                <w:color w:val="1B3A73"/>
                <w:sz w:val="16"/>
              </w:rPr>
              <w:t>로컬 서버 (서버 노드·GPU 서버)</w:t>
            </w:r>
          </w:p>
        </w:tc>
        <w:tc>
          <w:tcPr>
            <w:tcW w:type="dxa" w:w="12086"/>
          </w:tcPr>
          <w:p>
            <w:pPr>
              <w:keepNext/>
              <w:spacing w:before="0" w:after="0" w:line="252" w:lineRule="auto"/>
            </w:pPr>
            <w:r>
              <w:rPr>
                <w:rFonts w:ascii="맑은 고딕" w:hAnsi="맑은 고딕" w:eastAsia="맑은 고딕"/>
                <w:b w:val="0"/>
                <w:color w:val="13203F"/>
                <w:sz w:val="16"/>
              </w:rPr>
              <w:t>운영 시계열 DB 클러스터, 통합 인증·접근통제, SW 라이선스 서버, OCS 연계 서비스, 로컬 추론 (구성·수량은 견적서에 없음 — 공급사 협의)</w:t>
            </w:r>
          </w:p>
        </w:tc>
        <w:tc>
          <w:tcPr>
            <w:tcW w:type="dxa" w:w="4971"/>
          </w:tcPr>
          <w:p>
            <w:pPr>
              <w:keepNext/>
              <w:spacing w:before="0" w:after="0" w:line="252" w:lineRule="auto"/>
            </w:pPr>
            <w:r>
              <w:rPr>
                <w:rFonts w:ascii="맑은 고딕" w:hAnsi="맑은 고딕" w:eastAsia="맑은 고딕"/>
                <w:b w:val="0"/>
                <w:color w:val="56637F"/>
                <w:sz w:val="16"/>
              </w:rPr>
              <w:t>서버실 R2</w:t>
            </w:r>
          </w:p>
        </w:tc>
      </w:tr>
      <w:tr>
        <w:trPr>
          <w:cantSplit/>
        </w:trPr>
        <w:tc>
          <w:tcPr>
            <w:tcW w:type="dxa" w:w="5393"/>
            <w:shd w:val="clear" w:color="auto" w:fill="EEF2F9"/>
          </w:tcPr>
          <w:p>
            <w:pPr>
              <w:keepNext/>
              <w:spacing w:before="0" w:after="0" w:line="252" w:lineRule="auto"/>
            </w:pPr>
            <w:r>
              <w:rPr>
                <w:rFonts w:ascii="맑은 고딕" w:hAnsi="맑은 고딕" w:eastAsia="맑은 고딕"/>
                <w:b/>
                <w:color w:val="1B3A73"/>
                <w:sz w:val="16"/>
              </w:rPr>
              <w:t>Scale-out 스토리지 · 백업 NAS</w:t>
            </w:r>
          </w:p>
        </w:tc>
        <w:tc>
          <w:tcPr>
            <w:tcW w:type="dxa" w:w="12086"/>
          </w:tcPr>
          <w:p>
            <w:pPr>
              <w:keepNext/>
              <w:spacing w:before="0" w:after="0" w:line="252" w:lineRule="auto"/>
            </w:pPr>
            <w:r>
              <w:rPr>
                <w:rFonts w:ascii="맑은 고딕" w:hAnsi="맑은 고딕" w:eastAsia="맑은 고딕"/>
                <w:b w:val="0"/>
                <w:color w:val="13203F"/>
                <w:sz w:val="16"/>
              </w:rPr>
              <w:t>DT 모델·프로젝트·스캔 점군·Raw 운영 데이터 단기 보존, 백업</w:t>
            </w:r>
          </w:p>
        </w:tc>
        <w:tc>
          <w:tcPr>
            <w:tcW w:type="dxa" w:w="4971"/>
          </w:tcPr>
          <w:p>
            <w:pPr>
              <w:keepNext/>
              <w:spacing w:before="0" w:after="0" w:line="252" w:lineRule="auto"/>
            </w:pPr>
            <w:r>
              <w:rPr>
                <w:rFonts w:ascii="맑은 고딕" w:hAnsi="맑은 고딕" w:eastAsia="맑은 고딕"/>
                <w:b w:val="0"/>
                <w:color w:val="56637F"/>
                <w:sz w:val="16"/>
              </w:rPr>
              <w:t>서버실 R2</w:t>
            </w:r>
          </w:p>
        </w:tc>
      </w:tr>
      <w:tr>
        <w:trPr>
          <w:cantSplit/>
        </w:trPr>
        <w:tc>
          <w:tcPr>
            <w:tcW w:type="dxa" w:w="5393"/>
            <w:shd w:val="clear" w:color="auto" w:fill="EEF2F9"/>
          </w:tcPr>
          <w:p>
            <w:pPr>
              <w:keepNext/>
              <w:spacing w:before="0" w:after="0" w:line="252" w:lineRule="auto"/>
            </w:pPr>
            <w:r>
              <w:rPr>
                <w:rFonts w:ascii="맑은 고딕" w:hAnsi="맑은 고딕" w:eastAsia="맑은 고딕"/>
                <w:b/>
                <w:color w:val="1B3A73"/>
                <w:sz w:val="16"/>
              </w:rPr>
              <w:t>Edge Gateway · 영상 수집 노드</w:t>
            </w:r>
          </w:p>
        </w:tc>
        <w:tc>
          <w:tcPr>
            <w:tcW w:type="dxa" w:w="12086"/>
          </w:tcPr>
          <w:p>
            <w:pPr>
              <w:keepNext/>
              <w:spacing w:before="0" w:after="0" w:line="252" w:lineRule="auto"/>
            </w:pPr>
            <w:r>
              <w:rPr>
                <w:rFonts w:ascii="맑은 고딕" w:hAnsi="맑은 고딕" w:eastAsia="맑은 고딕"/>
                <w:b w:val="0"/>
                <w:color w:val="13203F"/>
                <w:sz w:val="16"/>
              </w:rPr>
              <w:t>Cell 상태·이벤트 수집, 명령·레시피·프로그램 전달, Actual Trace 생성, 영상 버퍼·전처리</w:t>
            </w:r>
          </w:p>
        </w:tc>
        <w:tc>
          <w:tcPr>
            <w:tcW w:type="dxa" w:w="4971"/>
          </w:tcPr>
          <w:p>
            <w:pPr>
              <w:keepNext/>
              <w:spacing w:before="0" w:after="0" w:line="252" w:lineRule="auto"/>
            </w:pPr>
            <w:r>
              <w:rPr>
                <w:rFonts w:ascii="맑은 고딕" w:hAnsi="맑은 고딕" w:eastAsia="맑은 고딕"/>
                <w:b w:val="0"/>
                <w:color w:val="56637F"/>
                <w:sz w:val="16"/>
              </w:rPr>
              <w:t>각 Cell 캐비닛</w:t>
            </w:r>
          </w:p>
        </w:tc>
      </w:tr>
      <w:tr>
        <w:trPr>
          <w:cantSplit/>
        </w:trPr>
        <w:tc>
          <w:tcPr>
            <w:tcW w:type="dxa" w:w="5393"/>
            <w:shd w:val="clear" w:color="auto" w:fill="EEF2F9"/>
          </w:tcPr>
          <w:p>
            <w:pPr>
              <w:spacing w:before="0" w:after="0" w:line="252" w:lineRule="auto"/>
            </w:pPr>
            <w:r>
              <w:rPr>
                <w:rFonts w:ascii="맑은 고딕" w:hAnsi="맑은 고딕" w:eastAsia="맑은 고딕"/>
                <w:b/>
                <w:color w:val="1B3A73"/>
                <w:sz w:val="16"/>
              </w:rPr>
              <w:t>네트워크 (코어·TSN·PoE·방화벽·PTP·AP·배선)</w:t>
            </w:r>
          </w:p>
        </w:tc>
        <w:tc>
          <w:tcPr>
            <w:tcW w:type="dxa" w:w="12086"/>
          </w:tcPr>
          <w:p>
            <w:pPr>
              <w:spacing w:before="0" w:after="0" w:line="252" w:lineRule="auto"/>
            </w:pPr>
            <w:r>
              <w:rPr>
                <w:rFonts w:ascii="맑은 고딕" w:hAnsi="맑은 고딕" w:eastAsia="맑은 고딕"/>
                <w:b w:val="0"/>
                <w:color w:val="13203F"/>
                <w:sz w:val="16"/>
              </w:rPr>
              <w:t>Zone 백본, OT/IT 경계 보호, 가상·실측 데이터 시간동기, AMR·이동 로봇 무선</w:t>
            </w:r>
          </w:p>
        </w:tc>
        <w:tc>
          <w:tcPr>
            <w:tcW w:type="dxa" w:w="4971"/>
          </w:tcPr>
          <w:p>
            <w:pPr>
              <w:spacing w:before="0" w:after="0" w:line="252" w:lineRule="auto"/>
            </w:pPr>
            <w:r>
              <w:rPr>
                <w:rFonts w:ascii="맑은 고딕" w:hAnsi="맑은 고딕" w:eastAsia="맑은 고딕"/>
                <w:b w:val="0"/>
                <w:color w:val="56637F"/>
                <w:sz w:val="16"/>
              </w:rPr>
              <w:t>서버실 R1 · 각 Cell 캐비닛 · 통로 트레이</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2. 로컬 관제 센터 공간 구성</w:t>
      </w:r>
    </w:p>
    <w:p>
      <w:pPr>
        <w:keepNext/>
        <w:spacing w:before="120" w:after="80" w:line="240" w:lineRule="auto"/>
      </w:pPr>
      <w:r>
        <w:rPr>
          <w:rFonts w:ascii="맑은 고딕" w:hAnsi="맑은 고딕" w:eastAsia="맑은 고딕"/>
          <w:b/>
          <w:color w:val="10214B"/>
          <w:sz w:val="28"/>
        </w:rPr>
        <w:t>서버실·운영실 2D 평면과 3D 배치, 연결 경로</w:t>
      </w:r>
    </w:p>
    <w:p>
      <w:pPr>
        <w:spacing w:before="40" w:after="80" w:line="276" w:lineRule="auto"/>
        <w:pBdr>
          <w:left w:val="single" w:sz="24" w:color="E07A1F" w:space="6"/>
        </w:pBdr>
        <w:shd w:val="clear" w:color="auto" w:fill="FFF6EC"/>
      </w:pPr>
      <w:r>
        <w:rPr>
          <w:rFonts w:ascii="맑은 고딕" w:hAnsi="맑은 고딕" w:eastAsia="맑은 고딕"/>
          <w:b w:val="0"/>
          <w:color w:val="13203F"/>
          <w:sz w:val="17"/>
        </w:rPr>
        <w:t>견적서 항목3·4 장비를 (임시) 전북대 창조2관 3층에 서버실 + 운영실로 설치하는 경우의 배치안. 랙 R1(네트워크·보안)·R2(데이터)·R3(DT·AI 연산)·UPS와 운영 데스크 1·2·벽면 표시장치는 1장 토폴로지의 서버실·운영실 구성과 같음. 치수·랙 실장·전력은 가정이며, 견적서에 없는 분전반·배선 공사는 비고로 표시함(항온항습기는 10/23 견적 기반시설에 포함). 장비를 누르면 구성품 표의 해당 행으로 이동함.</w:t>
      </w:r>
    </w:p>
    <w:p>
      <w:pPr>
        <w:keepNext/>
        <w:spacing w:before="160" w:after="80" w:line="240" w:lineRule="auto"/>
      </w:pPr>
      <w:r>
        <w:rPr>
          <w:rFonts w:ascii="맑은 고딕" w:hAnsi="맑은 고딕" w:eastAsia="맑은 고딕"/>
          <w:b/>
          <w:color w:val="1B3A73"/>
          <w:sz w:val="22"/>
        </w:rPr>
        <w:t>2D 평면 (1칸 = 1m)</w:t>
      </w:r>
    </w:p>
    <w:p>
      <w:pPr>
        <w:keepNext/>
        <w:spacing w:before="80" w:after="80" w:line="240" w:lineRule="auto"/>
        <w:jc w:val="center"/>
      </w:pPr>
      <w:r>
        <w:drawing>
          <wp:inline xmlns:a="http://schemas.openxmlformats.org/drawingml/2006/main" xmlns:pic="http://schemas.openxmlformats.org/drawingml/2006/picture">
            <wp:extent cx="10526400" cy="7742167"/>
            <wp:docPr id="2" name="Picture 2"/>
            <wp:cNvGraphicFramePr>
              <a:graphicFrameLocks noChangeAspect="1"/>
            </wp:cNvGraphicFramePr>
            <a:graphic>
              <a:graphicData uri="http://schemas.openxmlformats.org/drawingml/2006/picture">
                <pic:pic>
                  <pic:nvPicPr>
                    <pic:cNvPr id="0" name="f1.png"/>
                    <pic:cNvPicPr/>
                  </pic:nvPicPr>
                  <pic:blipFill>
                    <a:blip r:embed="rId10"/>
                    <a:stretch>
                      <a:fillRect/>
                    </a:stretch>
                  </pic:blipFill>
                  <pic:spPr>
                    <a:xfrm>
                      <a:off x="0" y="0"/>
                      <a:ext cx="10526400" cy="7742167"/>
                    </a:xfrm>
                    <a:prstGeom prst="rect"/>
                  </pic:spPr>
                </pic:pic>
              </a:graphicData>
            </a:graphic>
          </wp:inline>
        </w:drawing>
      </w:r>
    </w:p>
    <w:p>
      <w:pPr>
        <w:spacing w:before="0" w:after="80" w:line="240" w:lineRule="auto"/>
      </w:pPr>
      <w:r>
        <w:rPr>
          <w:rFonts w:ascii="맑은 고딕" w:hAnsi="맑은 고딕" w:eastAsia="맑은 고딕"/>
          <w:b/>
          <w:color w:val="1B3A73"/>
          <w:sz w:val="16"/>
        </w:rPr>
        <w:t xml:space="preserve">범례  </w:t>
      </w:r>
      <w:r>
        <w:rPr>
          <w:rFonts w:ascii="맑은 고딕" w:hAnsi="맑은 고딕" w:eastAsia="맑은 고딕"/>
          <w:b w:val="0"/>
          <w:color w:val="56637F"/>
          <w:sz w:val="16"/>
        </w:rPr>
        <w:t>건물 광 인입 (중앙 Server)  ·  랙 간 25GbE · 상부 트레이  ·  운영실 10GbE (데스크·표시장치)  ·  Cell 캐비닛 이중 광 업링크  ·  UPS 전원  ·  스캐너 연결 (유선)  ·  스캐너 연결 (무선)</w:t>
      </w:r>
    </w:p>
    <w:p>
      <w:pPr>
        <w:keepNext/>
        <w:spacing w:before="160" w:after="80" w:line="240" w:lineRule="auto"/>
      </w:pPr>
      <w:r>
        <w:rPr>
          <w:rFonts w:ascii="맑은 고딕" w:hAnsi="맑은 고딕" w:eastAsia="맑은 고딕"/>
          <w:b/>
          <w:color w:val="1B3A73"/>
          <w:sz w:val="22"/>
        </w:rPr>
        <w:t>3D 배치 (아이소메트릭, 앞쪽 벽 생략)</w:t>
      </w:r>
    </w:p>
    <w:p>
      <w:pPr>
        <w:keepNext/>
        <w:spacing w:before="80" w:after="80" w:line="240" w:lineRule="auto"/>
        <w:jc w:val="center"/>
      </w:pPr>
      <w:r>
        <w:drawing>
          <wp:inline xmlns:a="http://schemas.openxmlformats.org/drawingml/2006/main" xmlns:pic="http://schemas.openxmlformats.org/drawingml/2006/picture">
            <wp:extent cx="10178630" cy="7740848"/>
            <wp:docPr id="3" name="Picture 3"/>
            <wp:cNvGraphicFramePr>
              <a:graphicFrameLocks noChangeAspect="1"/>
            </wp:cNvGraphicFramePr>
            <a:graphic>
              <a:graphicData uri="http://schemas.openxmlformats.org/drawingml/2006/picture">
                <pic:pic>
                  <pic:nvPicPr>
                    <pic:cNvPr id="0" name="f2.png"/>
                    <pic:cNvPicPr/>
                  </pic:nvPicPr>
                  <pic:blipFill>
                    <a:blip r:embed="rId11"/>
                    <a:stretch>
                      <a:fillRect/>
                    </a:stretch>
                  </pic:blipFill>
                  <pic:spPr>
                    <a:xfrm>
                      <a:off x="0" y="0"/>
                      <a:ext cx="10178630" cy="7740848"/>
                    </a:xfrm>
                    <a:prstGeom prst="rect"/>
                  </pic:spPr>
                </pic:pic>
              </a:graphicData>
            </a:graphic>
          </wp:inline>
        </w:drawing>
      </w:r>
    </w:p>
    <w:p>
      <w:pPr>
        <w:spacing w:before="0" w:after="80" w:line="240" w:lineRule="auto"/>
      </w:pPr>
      <w:r>
        <w:rPr>
          <w:rFonts w:ascii="맑은 고딕" w:hAnsi="맑은 고딕" w:eastAsia="맑은 고딕"/>
          <w:b/>
          <w:color w:val="1B3A73"/>
          <w:sz w:val="16"/>
        </w:rPr>
        <w:t xml:space="preserve">범례  </w:t>
      </w:r>
      <w:r>
        <w:rPr>
          <w:rFonts w:ascii="맑은 고딕" w:hAnsi="맑은 고딕" w:eastAsia="맑은 고딕"/>
          <w:b w:val="0"/>
          <w:color w:val="56637F"/>
          <w:sz w:val="16"/>
        </w:rPr>
        <w:t>건물 광 인입 (중앙 Server)  ·  랙 간 25GbE · 상부 트레이  ·  운영실 10GbE (데스크·표시장치)  ·  Cell 캐비닛 이중 광 업링크  ·  UPS 전원  ·  스캐너 연결 (유선)  ·  스캐너 연결 (무선)</w:t>
      </w:r>
    </w:p>
    <w:p>
      <w:pPr>
        <w:spacing w:before="40" w:after="80" w:line="276" w:lineRule="auto"/>
      </w:pPr>
      <w:r>
        <w:rPr>
          <w:rFonts w:ascii="맑은 고딕" w:hAnsi="맑은 고딕" w:eastAsia="맑은 고딕"/>
          <w:b w:val="0"/>
          <w:i/>
          <w:color w:val="56637F"/>
          <w:sz w:val="16"/>
        </w:rPr>
        <w:t>천장 트레이(높이 2.3m)를 따라 랙 → 운영실 데스크·표시장치로 내려가고, 서버실 앞쪽 벽을 지나 복도 트레이로 각 Cell 캐비닛에 연결됨.</w:t>
      </w:r>
    </w:p>
    <w:p>
      <w:pPr>
        <w:keepNext/>
        <w:spacing w:before="160" w:after="80" w:line="240" w:lineRule="auto"/>
      </w:pPr>
      <w:r>
        <w:rPr>
          <w:rFonts w:ascii="맑은 고딕" w:hAnsi="맑은 고딕" w:eastAsia="맑은 고딕"/>
          <w:b/>
          <w:color w:val="1B3A73"/>
          <w:sz w:val="22"/>
        </w:rPr>
        <w:t>랙 실장도 (42U)</w:t>
      </w:r>
    </w:p>
    <w:p>
      <w:pPr>
        <w:keepNext/>
        <w:spacing w:before="80" w:after="80" w:line="240" w:lineRule="auto"/>
        <w:jc w:val="center"/>
      </w:pPr>
      <w:r>
        <w:drawing>
          <wp:inline xmlns:a="http://schemas.openxmlformats.org/drawingml/2006/main" xmlns:pic="http://schemas.openxmlformats.org/drawingml/2006/picture">
            <wp:extent cx="12654752" cy="7738381"/>
            <wp:docPr id="4" name="Picture 4"/>
            <wp:cNvGraphicFramePr>
              <a:graphicFrameLocks noChangeAspect="1"/>
            </wp:cNvGraphicFramePr>
            <a:graphic>
              <a:graphicData uri="http://schemas.openxmlformats.org/drawingml/2006/picture">
                <pic:pic>
                  <pic:nvPicPr>
                    <pic:cNvPr id="0" name="f3.png"/>
                    <pic:cNvPicPr/>
                  </pic:nvPicPr>
                  <pic:blipFill>
                    <a:blip r:embed="rId12"/>
                    <a:stretch>
                      <a:fillRect/>
                    </a:stretch>
                  </pic:blipFill>
                  <pic:spPr>
                    <a:xfrm>
                      <a:off x="0" y="0"/>
                      <a:ext cx="12654752" cy="7738381"/>
                    </a:xfrm>
                    <a:prstGeom prst="rect"/>
                  </pic:spPr>
                </pic:pic>
              </a:graphicData>
            </a:graphic>
          </wp:inline>
        </w:drawing>
      </w:r>
    </w:p>
    <w:p>
      <w:pPr>
        <w:keepNext/>
        <w:spacing w:before="160" w:after="80" w:line="240" w:lineRule="auto"/>
      </w:pPr>
      <w:r>
        <w:rPr>
          <w:rFonts w:ascii="맑은 고딕" w:hAnsi="맑은 고딕" w:eastAsia="맑은 고딕"/>
          <w:b/>
          <w:color w:val="1B3A73"/>
          <w:sz w:val="22"/>
        </w:rPr>
        <w:t>공간·전력·냉방 요건</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060"/>
        <w:gridCol w:w="12950"/>
        <w:gridCol w:w="8441"/>
      </w:tblGrid>
      <w:tr>
        <w:trPr>
          <w:cantSplit/>
          <w:tblHeader w:val="true"/>
        </w:trPr>
        <w:tc>
          <w:tcPr>
            <w:tcW w:type="dxa" w:w="1060"/>
            <w:shd w:val="clear" w:color="auto" w:fill="10214B"/>
          </w:tcPr>
          <w:p>
            <w:pPr>
              <w:spacing w:before="0" w:after="0" w:line="252" w:lineRule="auto"/>
            </w:pPr>
            <w:r>
              <w:rPr>
                <w:rFonts w:ascii="맑은 고딕" w:hAnsi="맑은 고딕" w:eastAsia="맑은 고딕"/>
                <w:b/>
                <w:color w:val="FFFFFF"/>
                <w:sz w:val="16"/>
              </w:rPr>
              <w:t>항목</w:t>
            </w:r>
          </w:p>
        </w:tc>
        <w:tc>
          <w:tcPr>
            <w:tcW w:type="dxa" w:w="12950"/>
            <w:shd w:val="clear" w:color="auto" w:fill="10214B"/>
          </w:tcPr>
          <w:p>
            <w:pPr>
              <w:spacing w:before="0" w:after="0" w:line="252" w:lineRule="auto"/>
            </w:pPr>
            <w:r>
              <w:rPr>
                <w:rFonts w:ascii="맑은 고딕" w:hAnsi="맑은 고딕" w:eastAsia="맑은 고딕"/>
                <w:b/>
                <w:color w:val="FFFFFF"/>
                <w:sz w:val="16"/>
              </w:rPr>
              <w:t>구성</w:t>
            </w:r>
          </w:p>
        </w:tc>
        <w:tc>
          <w:tcPr>
            <w:tcW w:type="dxa" w:w="8441"/>
            <w:shd w:val="clear" w:color="auto" w:fill="10214B"/>
          </w:tcPr>
          <w:p>
            <w:pPr>
              <w:spacing w:before="0" w:after="0" w:line="252" w:lineRule="auto"/>
            </w:pPr>
            <w:r>
              <w:rPr>
                <w:rFonts w:ascii="맑은 고딕" w:hAnsi="맑은 고딕" w:eastAsia="맑은 고딕"/>
                <w:b/>
                <w:color w:val="FFFFFF"/>
                <w:sz w:val="16"/>
              </w:rPr>
              <w:t>비고</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서버실 면적</w:t>
            </w:r>
          </w:p>
        </w:tc>
        <w:tc>
          <w:tcPr>
            <w:tcW w:type="dxa" w:w="12950"/>
          </w:tcPr>
          <w:p>
            <w:pPr>
              <w:spacing w:before="0" w:after="0" w:line="252" w:lineRule="auto"/>
            </w:pPr>
            <w:r>
              <w:rPr>
                <w:rFonts w:ascii="맑은 고딕" w:hAnsi="맑은 고딕" w:eastAsia="맑은 고딕"/>
                <w:b w:val="0"/>
                <w:color w:val="13203F"/>
                <w:sz w:val="16"/>
              </w:rPr>
              <w:t>3.4 × 5.4 m (약 18㎡) — 42U 랙 3대 + UPS·배터리 + 항온항습기, 전면 1.0m·후면 0.8m 작업공간</w:t>
            </w:r>
          </w:p>
        </w:tc>
        <w:tc>
          <w:tcPr>
            <w:tcW w:type="dxa" w:w="8441"/>
          </w:tcPr>
          <w:p>
            <w:pPr>
              <w:spacing w:before="0" w:after="0" w:line="252" w:lineRule="auto"/>
            </w:pPr>
            <w:r>
              <w:rPr>
                <w:rFonts w:ascii="맑은 고딕" w:hAnsi="맑은 고딕" w:eastAsia="맑은 고딕"/>
                <w:b w:val="0"/>
                <w:color w:val="56637F"/>
                <w:sz w:val="16"/>
              </w:rPr>
              <w:t>가정 치수. 전북대 창조2관 3층 실측 후 확정</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운영실 면적</w:t>
            </w:r>
          </w:p>
        </w:tc>
        <w:tc>
          <w:tcPr>
            <w:tcW w:type="dxa" w:w="12950"/>
          </w:tcPr>
          <w:p>
            <w:pPr>
              <w:spacing w:before="0" w:after="0" w:line="252" w:lineRule="auto"/>
            </w:pPr>
            <w:r>
              <w:rPr>
                <w:rFonts w:ascii="맑은 고딕" w:hAnsi="맑은 고딕" w:eastAsia="맑은 고딕"/>
                <w:b w:val="0"/>
                <w:color w:val="13203F"/>
                <w:sz w:val="16"/>
              </w:rPr>
              <w:t>5.0 × 5.4 m (약 27㎡) — 표시장치 벽면, 운영 데스크 2석, 스캔 장비 공간</w:t>
            </w:r>
          </w:p>
        </w:tc>
        <w:tc>
          <w:tcPr>
            <w:tcW w:type="dxa" w:w="8441"/>
          </w:tcPr>
          <w:p>
            <w:pPr>
              <w:spacing w:before="0" w:after="0" w:line="252" w:lineRule="auto"/>
            </w:pPr>
            <w:r>
              <w:rPr>
                <w:rFonts w:ascii="맑은 고딕" w:hAnsi="맑은 고딕" w:eastAsia="맑은 고딕"/>
                <w:b w:val="0"/>
                <w:color w:val="56637F"/>
                <w:sz w:val="16"/>
              </w:rPr>
              <w:t>기업 실증 참관 인원에 따라 확대</w:t>
            </w:r>
          </w:p>
        </w:tc>
      </w:tr>
      <w:tr>
        <w:trPr>
          <w:cantSplit/>
        </w:trPr>
        <w:tc>
          <w:tcPr>
            <w:tcW w:type="dxa" w:w="1060"/>
            <w:shd w:val="clear" w:color="auto" w:fill="EEF2F9"/>
          </w:tcPr>
          <w:p>
            <w:pPr>
              <w:keepNext/>
              <w:spacing w:before="0" w:after="0" w:line="252" w:lineRule="auto"/>
            </w:pPr>
            <w:r>
              <w:rPr>
                <w:rFonts w:ascii="맑은 고딕" w:hAnsi="맑은 고딕" w:eastAsia="맑은 고딕"/>
                <w:b/>
                <w:color w:val="1B3A73"/>
                <w:sz w:val="16"/>
              </w:rPr>
              <w:t>전기</w:t>
            </w:r>
          </w:p>
        </w:tc>
        <w:tc>
          <w:tcPr>
            <w:tcW w:type="dxa" w:w="12950"/>
          </w:tcPr>
          <w:p>
            <w:pPr>
              <w:keepNext/>
              <w:spacing w:before="0" w:after="0" w:line="252" w:lineRule="auto"/>
            </w:pPr>
            <w:r>
              <w:rPr>
                <w:rFonts w:ascii="맑은 고딕" w:hAnsi="맑은 고딕" w:eastAsia="맑은 고딕"/>
                <w:b w:val="0"/>
                <w:color w:val="13203F"/>
                <w:sz w:val="16"/>
              </w:rPr>
              <w:t>서버실 전용 분전반(3상 380V), 랙별 이중 PDU, UPS 경유 급전</w:t>
            </w:r>
          </w:p>
        </w:tc>
        <w:tc>
          <w:tcPr>
            <w:tcW w:type="dxa" w:w="8441"/>
          </w:tcPr>
          <w:p>
            <w:pPr>
              <w:keepNext/>
              <w:spacing w:before="0" w:after="0" w:line="252" w:lineRule="auto"/>
            </w:pPr>
            <w:r>
              <w:rPr>
                <w:rFonts w:ascii="맑은 고딕" w:hAnsi="맑은 고딕" w:eastAsia="맑은 고딕"/>
                <w:b w:val="0"/>
                <w:color w:val="56637F"/>
                <w:sz w:val="16"/>
              </w:rPr>
              <w:t>분전반·배선 공사는 견적에 없음</w:t>
            </w:r>
          </w:p>
        </w:tc>
      </w:tr>
      <w:tr>
        <w:trPr>
          <w:cantSplit/>
        </w:trPr>
        <w:tc>
          <w:tcPr>
            <w:tcW w:type="dxa" w:w="1060"/>
            <w:shd w:val="clear" w:color="auto" w:fill="EEF2F9"/>
          </w:tcPr>
          <w:p>
            <w:pPr>
              <w:keepNext/>
              <w:spacing w:before="0" w:after="0" w:line="252" w:lineRule="auto"/>
            </w:pPr>
            <w:r>
              <w:rPr>
                <w:rFonts w:ascii="맑은 고딕" w:hAnsi="맑은 고딕" w:eastAsia="맑은 고딕"/>
                <w:b/>
                <w:color w:val="1B3A73"/>
                <w:sz w:val="16"/>
              </w:rPr>
              <w:t>냉방</w:t>
            </w:r>
          </w:p>
        </w:tc>
        <w:tc>
          <w:tcPr>
            <w:tcW w:type="dxa" w:w="12950"/>
          </w:tcPr>
          <w:p>
            <w:pPr>
              <w:keepNext/>
              <w:spacing w:before="0" w:after="0" w:line="252" w:lineRule="auto"/>
            </w:pPr>
            <w:r>
              <w:rPr>
                <w:rFonts w:ascii="맑은 고딕" w:hAnsi="맑은 고딕" w:eastAsia="맑은 고딕"/>
                <w:b w:val="0"/>
                <w:color w:val="13203F"/>
                <w:sz w:val="16"/>
              </w:rPr>
              <w:t>IT 부하 약 9kW 상시 → 항온항습기 10kW급, 서버실 전용</w:t>
            </w:r>
          </w:p>
        </w:tc>
        <w:tc>
          <w:tcPr>
            <w:tcW w:type="dxa" w:w="8441"/>
          </w:tcPr>
          <w:p>
            <w:pPr>
              <w:keepNext/>
              <w:spacing w:before="0" w:after="0" w:line="252" w:lineRule="auto"/>
            </w:pPr>
            <w:r>
              <w:rPr>
                <w:rFonts w:ascii="맑은 고딕" w:hAnsi="맑은 고딕" w:eastAsia="맑은 고딕"/>
                <w:b w:val="0"/>
                <w:color w:val="56637F"/>
                <w:sz w:val="16"/>
              </w:rPr>
              <w:t>10/23 견적 기반시설 1식에 포함 — 용량 미기재, 10kW급인지 확인</w:t>
            </w:r>
          </w:p>
        </w:tc>
      </w:tr>
      <w:tr>
        <w:trPr>
          <w:cantSplit/>
        </w:trPr>
        <w:tc>
          <w:tcPr>
            <w:tcW w:type="dxa" w:w="1060"/>
            <w:shd w:val="clear" w:color="auto" w:fill="EEF2F9"/>
          </w:tcPr>
          <w:p>
            <w:pPr>
              <w:keepNext/>
              <w:spacing w:before="0" w:after="0" w:line="252" w:lineRule="auto"/>
            </w:pPr>
            <w:r>
              <w:rPr>
                <w:rFonts w:ascii="맑은 고딕" w:hAnsi="맑은 고딕" w:eastAsia="맑은 고딕"/>
                <w:b/>
                <w:color w:val="1B3A73"/>
                <w:sz w:val="16"/>
              </w:rPr>
              <w:t>통신 인입</w:t>
            </w:r>
          </w:p>
        </w:tc>
        <w:tc>
          <w:tcPr>
            <w:tcW w:type="dxa" w:w="12950"/>
          </w:tcPr>
          <w:p>
            <w:pPr>
              <w:keepNext/>
              <w:spacing w:before="0" w:after="0" w:line="252" w:lineRule="auto"/>
            </w:pPr>
            <w:r>
              <w:rPr>
                <w:rFonts w:ascii="맑은 고딕" w:hAnsi="맑은 고딕" w:eastAsia="맑은 고딕"/>
                <w:b w:val="0"/>
                <w:color w:val="13203F"/>
                <w:sz w:val="16"/>
              </w:rPr>
              <w:t>건물 광 인입(중앙 Server·DCC 연계), 복도 상부 트레이로 Cell 캐비닛 이중 광</w:t>
            </w:r>
          </w:p>
        </w:tc>
        <w:tc>
          <w:tcPr>
            <w:tcW w:type="dxa" w:w="8441"/>
          </w:tcPr>
          <w:p>
            <w:pPr>
              <w:keepNext/>
              <w:spacing w:before="0" w:after="0" w:line="252" w:lineRule="auto"/>
            </w:pPr>
            <w:r>
              <w:rPr>
                <w:rFonts w:ascii="맑은 고딕" w:hAnsi="맑은 고딕" w:eastAsia="맑은 고딕"/>
                <w:b w:val="0"/>
                <w:color w:val="56637F"/>
                <w:sz w:val="16"/>
              </w:rPr>
              <w:t>건물 측 광 경로 확인</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이전</w:t>
            </w:r>
          </w:p>
        </w:tc>
        <w:tc>
          <w:tcPr>
            <w:tcW w:type="dxa" w:w="12950"/>
          </w:tcPr>
          <w:p>
            <w:pPr>
              <w:spacing w:before="0" w:after="0" w:line="252" w:lineRule="auto"/>
            </w:pPr>
            <w:r>
              <w:rPr>
                <w:rFonts w:ascii="맑은 고딕" w:hAnsi="맑은 고딕" w:eastAsia="맑은 고딕"/>
                <w:b w:val="0"/>
                <w:color w:val="13203F"/>
                <w:sz w:val="16"/>
              </w:rPr>
              <w:t>'29년 메타팩토리 이전 시 랙 단위 이설 — 랙 3대·UPS를 그대로 옮기는 구성</w:t>
            </w:r>
          </w:p>
        </w:tc>
        <w:tc>
          <w:tcPr>
            <w:tcW w:type="dxa" w:w="8441"/>
          </w:tcPr>
          <w:p>
            <w:pPr>
              <w:spacing w:before="0" w:after="0" w:line="252" w:lineRule="auto"/>
            </w:pPr>
            <w:r>
              <w:rPr>
                <w:rFonts w:ascii="맑은 고딕" w:hAnsi="맑은 고딕" w:eastAsia="맑은 고딕"/>
                <w:b w:val="0"/>
                <w:color w:val="56637F"/>
                <w:sz w:val="16"/>
              </w:rPr>
              <w:t>이설 비용·중단 기간 운영계획에 반영</w:t>
            </w:r>
          </w:p>
        </w:tc>
      </w:tr>
    </w:tbl>
    <w:p>
      <w:pPr>
        <w:spacing w:before="0" w:after="80" w:line="240" w:lineRule="auto"/>
      </w:pP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6635"/>
        <w:gridCol w:w="490"/>
        <w:gridCol w:w="759"/>
        <w:gridCol w:w="887"/>
        <w:gridCol w:w="13680"/>
      </w:tblGrid>
      <w:tr>
        <w:trPr>
          <w:cantSplit/>
          <w:tblHeader w:val="true"/>
        </w:trPr>
        <w:tc>
          <w:tcPr>
            <w:tcW w:type="dxa" w:w="6635"/>
            <w:shd w:val="clear" w:color="auto" w:fill="10214B"/>
          </w:tcPr>
          <w:p>
            <w:pPr>
              <w:spacing w:before="0" w:after="0" w:line="252" w:lineRule="auto"/>
            </w:pPr>
            <w:r>
              <w:rPr>
                <w:rFonts w:ascii="맑은 고딕" w:hAnsi="맑은 고딕" w:eastAsia="맑은 고딕"/>
                <w:b/>
                <w:color w:val="FFFFFF"/>
                <w:sz w:val="16"/>
              </w:rPr>
              <w:t>장비</w:t>
            </w:r>
          </w:p>
        </w:tc>
        <w:tc>
          <w:tcPr>
            <w:tcW w:type="dxa" w:w="490"/>
            <w:shd w:val="clear" w:color="auto" w:fill="10214B"/>
          </w:tcPr>
          <w:p>
            <w:pPr>
              <w:spacing w:before="0" w:after="0" w:line="252" w:lineRule="auto"/>
              <w:jc w:val="center"/>
            </w:pPr>
            <w:r>
              <w:rPr>
                <w:rFonts w:ascii="맑은 고딕" w:hAnsi="맑은 고딕" w:eastAsia="맑은 고딕"/>
                <w:b/>
                <w:color w:val="FFFFFF"/>
                <w:sz w:val="16"/>
              </w:rPr>
              <w:t>수량</w:t>
            </w:r>
          </w:p>
        </w:tc>
        <w:tc>
          <w:tcPr>
            <w:tcW w:type="dxa" w:w="759"/>
            <w:shd w:val="clear" w:color="auto" w:fill="10214B"/>
          </w:tcPr>
          <w:p>
            <w:pPr>
              <w:spacing w:before="0" w:after="0" w:line="252" w:lineRule="auto"/>
              <w:jc w:val="right"/>
            </w:pPr>
            <w:r>
              <w:rPr>
                <w:rFonts w:ascii="맑은 고딕" w:hAnsi="맑은 고딕" w:eastAsia="맑은 고딕"/>
                <w:b/>
                <w:color w:val="FFFFFF"/>
                <w:sz w:val="16"/>
              </w:rPr>
              <w:t>대당 kW</w:t>
            </w:r>
          </w:p>
        </w:tc>
        <w:tc>
          <w:tcPr>
            <w:tcW w:type="dxa" w:w="887"/>
            <w:shd w:val="clear" w:color="auto" w:fill="10214B"/>
          </w:tcPr>
          <w:p>
            <w:pPr>
              <w:spacing w:before="0" w:after="0" w:line="252" w:lineRule="auto"/>
              <w:jc w:val="right"/>
            </w:pPr>
            <w:r>
              <w:rPr>
                <w:rFonts w:ascii="맑은 고딕" w:hAnsi="맑은 고딕" w:eastAsia="맑은 고딕"/>
                <w:b/>
                <w:color w:val="FFFFFF"/>
                <w:sz w:val="16"/>
              </w:rPr>
              <w:t>합계 kW</w:t>
            </w:r>
          </w:p>
        </w:tc>
        <w:tc>
          <w:tcPr>
            <w:tcW w:type="dxa" w:w="13680"/>
            <w:shd w:val="clear" w:color="auto" w:fill="10214B"/>
          </w:tcPr>
          <w:p>
            <w:pPr>
              <w:spacing w:before="0" w:after="0" w:line="252" w:lineRule="auto"/>
            </w:pPr>
            <w:r>
              <w:rPr>
                <w:rFonts w:ascii="맑은 고딕" w:hAnsi="맑은 고딕" w:eastAsia="맑은 고딕"/>
                <w:b/>
                <w:color w:val="FFFFFF"/>
                <w:sz w:val="16"/>
              </w:rPr>
              <w:t>근거</w:t>
            </w:r>
          </w:p>
        </w:tc>
      </w:tr>
      <w:tr>
        <w:trPr>
          <w:cantSplit/>
        </w:trPr>
        <w:tc>
          <w:tcPr>
            <w:tcW w:type="dxa" w:w="6635"/>
          </w:tcPr>
          <w:p>
            <w:pPr>
              <w:spacing w:before="0" w:after="0" w:line="252" w:lineRule="auto"/>
            </w:pPr>
            <w:r>
              <w:rPr>
                <w:rFonts w:ascii="맑은 고딕" w:hAnsi="맑은 고딕" w:eastAsia="맑은 고딕"/>
                <w:b/>
                <w:color w:val="13203F"/>
                <w:sz w:val="16"/>
              </w:rPr>
              <w:t>DT·AI 연산 서버</w:t>
            </w:r>
          </w:p>
        </w:tc>
        <w:tc>
          <w:tcPr>
            <w:tcW w:type="dxa" w:w="490"/>
          </w:tcPr>
          <w:p>
            <w:pPr>
              <w:spacing w:before="0" w:after="0" w:line="252" w:lineRule="auto"/>
              <w:jc w:val="center"/>
            </w:pPr>
            <w:r>
              <w:rPr>
                <w:rFonts w:ascii="맑은 고딕" w:hAnsi="맑은 고딕" w:eastAsia="맑은 고딕"/>
                <w:b w:val="0"/>
                <w:color w:val="13203F"/>
                <w:sz w:val="16"/>
              </w:rPr>
              <w:t>1</w:t>
            </w:r>
          </w:p>
        </w:tc>
        <w:tc>
          <w:tcPr>
            <w:tcW w:type="dxa" w:w="759"/>
          </w:tcPr>
          <w:p>
            <w:pPr>
              <w:spacing w:before="0" w:after="0" w:line="252" w:lineRule="auto"/>
              <w:jc w:val="right"/>
            </w:pPr>
            <w:r>
              <w:rPr>
                <w:rFonts w:ascii="맑은 고딕" w:hAnsi="맑은 고딕" w:eastAsia="맑은 고딕"/>
                <w:b w:val="0"/>
                <w:color w:val="13203F"/>
                <w:sz w:val="16"/>
              </w:rPr>
              <w:t>3.8</w:t>
            </w:r>
          </w:p>
        </w:tc>
        <w:tc>
          <w:tcPr>
            <w:tcW w:type="dxa" w:w="887"/>
          </w:tcPr>
          <w:p>
            <w:pPr>
              <w:spacing w:before="0" w:after="0" w:line="252" w:lineRule="auto"/>
              <w:jc w:val="right"/>
            </w:pPr>
            <w:r>
              <w:rPr>
                <w:rFonts w:ascii="맑은 고딕" w:hAnsi="맑은 고딕" w:eastAsia="맑은 고딕"/>
                <w:b w:val="0"/>
                <w:color w:val="13203F"/>
                <w:sz w:val="16"/>
              </w:rPr>
              <w:t>3.8</w:t>
            </w:r>
          </w:p>
        </w:tc>
        <w:tc>
          <w:tcPr>
            <w:tcW w:type="dxa" w:w="13680"/>
          </w:tcPr>
          <w:p>
            <w:pPr>
              <w:spacing w:before="0" w:after="0" w:line="252" w:lineRule="auto"/>
            </w:pPr>
            <w:r>
              <w:rPr>
                <w:rFonts w:ascii="맑은 고딕" w:hAnsi="맑은 고딕" w:eastAsia="맑은 고딕"/>
                <w:b w:val="0"/>
                <w:color w:val="56637F"/>
                <w:sz w:val="16"/>
              </w:rPr>
              <w:t>GPU 600W ×4 + CPU ×2 + 기타, 최대 부하 (추정)</w:t>
            </w:r>
          </w:p>
        </w:tc>
      </w:tr>
      <w:tr>
        <w:trPr>
          <w:cantSplit/>
        </w:trPr>
        <w:tc>
          <w:tcPr>
            <w:tcW w:type="dxa" w:w="6635"/>
          </w:tcPr>
          <w:p>
            <w:pPr>
              <w:spacing w:before="0" w:after="0" w:line="252" w:lineRule="auto"/>
            </w:pPr>
            <w:r>
              <w:rPr>
                <w:rFonts w:ascii="맑은 고딕" w:hAnsi="맑은 고딕" w:eastAsia="맑은 고딕"/>
                <w:b/>
                <w:color w:val="13203F"/>
                <w:sz w:val="16"/>
              </w:rPr>
              <w:t>로컬 서버 노드</w:t>
            </w:r>
          </w:p>
        </w:tc>
        <w:tc>
          <w:tcPr>
            <w:tcW w:type="dxa" w:w="490"/>
          </w:tcPr>
          <w:p>
            <w:pPr>
              <w:spacing w:before="0" w:after="0" w:line="252" w:lineRule="auto"/>
              <w:jc w:val="center"/>
            </w:pPr>
            <w:r>
              <w:rPr>
                <w:rFonts w:ascii="맑은 고딕" w:hAnsi="맑은 고딕" w:eastAsia="맑은 고딕"/>
                <w:b w:val="0"/>
                <w:color w:val="13203F"/>
                <w:sz w:val="16"/>
              </w:rPr>
              <w:t>2</w:t>
            </w:r>
          </w:p>
        </w:tc>
        <w:tc>
          <w:tcPr>
            <w:tcW w:type="dxa" w:w="759"/>
          </w:tcPr>
          <w:p>
            <w:pPr>
              <w:spacing w:before="0" w:after="0" w:line="252" w:lineRule="auto"/>
              <w:jc w:val="right"/>
            </w:pPr>
            <w:r>
              <w:rPr>
                <w:rFonts w:ascii="맑은 고딕" w:hAnsi="맑은 고딕" w:eastAsia="맑은 고딕"/>
                <w:b w:val="0"/>
                <w:color w:val="13203F"/>
                <w:sz w:val="16"/>
              </w:rPr>
              <w:t>0.6</w:t>
            </w:r>
          </w:p>
        </w:tc>
        <w:tc>
          <w:tcPr>
            <w:tcW w:type="dxa" w:w="887"/>
          </w:tcPr>
          <w:p>
            <w:pPr>
              <w:spacing w:before="0" w:after="0" w:line="252" w:lineRule="auto"/>
              <w:jc w:val="right"/>
            </w:pPr>
            <w:r>
              <w:rPr>
                <w:rFonts w:ascii="맑은 고딕" w:hAnsi="맑은 고딕" w:eastAsia="맑은 고딕"/>
                <w:b w:val="0"/>
                <w:color w:val="13203F"/>
                <w:sz w:val="16"/>
              </w:rPr>
              <w:t>1.2</w:t>
            </w:r>
          </w:p>
        </w:tc>
        <w:tc>
          <w:tcPr>
            <w:tcW w:type="dxa" w:w="13680"/>
          </w:tcPr>
          <w:p>
            <w:pPr>
              <w:spacing w:before="0" w:after="0" w:line="252" w:lineRule="auto"/>
            </w:pPr>
            <w:r>
              <w:rPr>
                <w:rFonts w:ascii="맑은 고딕" w:hAnsi="맑은 고딕" w:eastAsia="맑은 고딕"/>
                <w:b w:val="0"/>
                <w:color w:val="56637F"/>
                <w:sz w:val="16"/>
              </w:rPr>
              <w:t>2U 2소켓, 평상 부하 — 견적서에 수량 없어 2대 가정 (추정)</w:t>
            </w:r>
          </w:p>
        </w:tc>
      </w:tr>
      <w:tr>
        <w:trPr>
          <w:cantSplit/>
        </w:trPr>
        <w:tc>
          <w:tcPr>
            <w:tcW w:type="dxa" w:w="6635"/>
          </w:tcPr>
          <w:p>
            <w:pPr>
              <w:spacing w:before="0" w:after="0" w:line="252" w:lineRule="auto"/>
            </w:pPr>
            <w:r>
              <w:rPr>
                <w:rFonts w:ascii="맑은 고딕" w:hAnsi="맑은 고딕" w:eastAsia="맑은 고딕"/>
                <w:b/>
                <w:color w:val="13203F"/>
                <w:sz w:val="16"/>
              </w:rPr>
              <w:t>로컬 GPU 서버</w:t>
            </w:r>
          </w:p>
        </w:tc>
        <w:tc>
          <w:tcPr>
            <w:tcW w:type="dxa" w:w="490"/>
          </w:tcPr>
          <w:p>
            <w:pPr>
              <w:spacing w:before="0" w:after="0" w:line="252" w:lineRule="auto"/>
              <w:jc w:val="center"/>
            </w:pPr>
            <w:r>
              <w:rPr>
                <w:rFonts w:ascii="맑은 고딕" w:hAnsi="맑은 고딕" w:eastAsia="맑은 고딕"/>
                <w:b w:val="0"/>
                <w:color w:val="13203F"/>
                <w:sz w:val="16"/>
              </w:rPr>
              <w:t>1</w:t>
            </w:r>
          </w:p>
        </w:tc>
        <w:tc>
          <w:tcPr>
            <w:tcW w:type="dxa" w:w="759"/>
          </w:tcPr>
          <w:p>
            <w:pPr>
              <w:spacing w:before="0" w:after="0" w:line="252" w:lineRule="auto"/>
              <w:jc w:val="right"/>
            </w:pPr>
            <w:r>
              <w:rPr>
                <w:rFonts w:ascii="맑은 고딕" w:hAnsi="맑은 고딕" w:eastAsia="맑은 고딕"/>
                <w:b w:val="0"/>
                <w:color w:val="13203F"/>
                <w:sz w:val="16"/>
              </w:rPr>
              <w:t>2.0</w:t>
            </w:r>
          </w:p>
        </w:tc>
        <w:tc>
          <w:tcPr>
            <w:tcW w:type="dxa" w:w="887"/>
          </w:tcPr>
          <w:p>
            <w:pPr>
              <w:spacing w:before="0" w:after="0" w:line="252" w:lineRule="auto"/>
              <w:jc w:val="right"/>
            </w:pPr>
            <w:r>
              <w:rPr>
                <w:rFonts w:ascii="맑은 고딕" w:hAnsi="맑은 고딕" w:eastAsia="맑은 고딕"/>
                <w:b w:val="0"/>
                <w:color w:val="13203F"/>
                <w:sz w:val="16"/>
              </w:rPr>
              <w:t>2.0</w:t>
            </w:r>
          </w:p>
        </w:tc>
        <w:tc>
          <w:tcPr>
            <w:tcW w:type="dxa" w:w="13680"/>
          </w:tcPr>
          <w:p>
            <w:pPr>
              <w:spacing w:before="0" w:after="0" w:line="252" w:lineRule="auto"/>
            </w:pPr>
            <w:r>
              <w:rPr>
                <w:rFonts w:ascii="맑은 고딕" w:hAnsi="맑은 고딕" w:eastAsia="맑은 고딕"/>
                <w:b w:val="0"/>
                <w:color w:val="56637F"/>
                <w:sz w:val="16"/>
              </w:rPr>
              <w:t>GPU 2장급 가정 — 사양 미기재 (추정)</w:t>
            </w:r>
          </w:p>
        </w:tc>
      </w:tr>
      <w:tr>
        <w:trPr>
          <w:cantSplit/>
        </w:trPr>
        <w:tc>
          <w:tcPr>
            <w:tcW w:type="dxa" w:w="6635"/>
          </w:tcPr>
          <w:p>
            <w:pPr>
              <w:spacing w:before="0" w:after="0" w:line="252" w:lineRule="auto"/>
            </w:pPr>
            <w:r>
              <w:rPr>
                <w:rFonts w:ascii="맑은 고딕" w:hAnsi="맑은 고딕" w:eastAsia="맑은 고딕"/>
                <w:b/>
                <w:color w:val="13203F"/>
                <w:sz w:val="16"/>
              </w:rPr>
              <w:t>Scale-out 스토리지 노드</w:t>
            </w:r>
          </w:p>
        </w:tc>
        <w:tc>
          <w:tcPr>
            <w:tcW w:type="dxa" w:w="490"/>
          </w:tcPr>
          <w:p>
            <w:pPr>
              <w:spacing w:before="0" w:after="0" w:line="252" w:lineRule="auto"/>
              <w:jc w:val="center"/>
            </w:pPr>
            <w:r>
              <w:rPr>
                <w:rFonts w:ascii="맑은 고딕" w:hAnsi="맑은 고딕" w:eastAsia="맑은 고딕"/>
                <w:b w:val="0"/>
                <w:color w:val="13203F"/>
                <w:sz w:val="16"/>
              </w:rPr>
              <w:t>1</w:t>
            </w:r>
          </w:p>
        </w:tc>
        <w:tc>
          <w:tcPr>
            <w:tcW w:type="dxa" w:w="759"/>
          </w:tcPr>
          <w:p>
            <w:pPr>
              <w:spacing w:before="0" w:after="0" w:line="252" w:lineRule="auto"/>
              <w:jc w:val="right"/>
            </w:pPr>
            <w:r>
              <w:rPr>
                <w:rFonts w:ascii="맑은 고딕" w:hAnsi="맑은 고딕" w:eastAsia="맑은 고딕"/>
                <w:b w:val="0"/>
                <w:color w:val="13203F"/>
                <w:sz w:val="16"/>
              </w:rPr>
              <w:t>1.0</w:t>
            </w:r>
          </w:p>
        </w:tc>
        <w:tc>
          <w:tcPr>
            <w:tcW w:type="dxa" w:w="887"/>
          </w:tcPr>
          <w:p>
            <w:pPr>
              <w:spacing w:before="0" w:after="0" w:line="252" w:lineRule="auto"/>
              <w:jc w:val="right"/>
            </w:pPr>
            <w:r>
              <w:rPr>
                <w:rFonts w:ascii="맑은 고딕" w:hAnsi="맑은 고딕" w:eastAsia="맑은 고딕"/>
                <w:b w:val="0"/>
                <w:color w:val="13203F"/>
                <w:sz w:val="16"/>
              </w:rPr>
              <w:t>1.0</w:t>
            </w:r>
          </w:p>
        </w:tc>
        <w:tc>
          <w:tcPr>
            <w:tcW w:type="dxa" w:w="13680"/>
          </w:tcPr>
          <w:p>
            <w:pPr>
              <w:spacing w:before="0" w:after="0" w:line="252" w:lineRule="auto"/>
            </w:pPr>
            <w:r>
              <w:rPr>
                <w:rFonts w:ascii="맑은 고딕" w:hAnsi="맑은 고딕" w:eastAsia="맑은 고딕"/>
                <w:b w:val="0"/>
                <w:color w:val="56637F"/>
                <w:sz w:val="16"/>
              </w:rPr>
              <w:t>2U (추정)</w:t>
            </w:r>
          </w:p>
        </w:tc>
      </w:tr>
      <w:tr>
        <w:trPr>
          <w:cantSplit/>
        </w:trPr>
        <w:tc>
          <w:tcPr>
            <w:tcW w:type="dxa" w:w="6635"/>
          </w:tcPr>
          <w:p>
            <w:pPr>
              <w:spacing w:before="0" w:after="0" w:line="252" w:lineRule="auto"/>
            </w:pPr>
            <w:r>
              <w:rPr>
                <w:rFonts w:ascii="맑은 고딕" w:hAnsi="맑은 고딕" w:eastAsia="맑은 고딕"/>
                <w:b/>
                <w:color w:val="13203F"/>
                <w:sz w:val="16"/>
              </w:rPr>
              <w:t>백업 NAS</w:t>
            </w:r>
          </w:p>
        </w:tc>
        <w:tc>
          <w:tcPr>
            <w:tcW w:type="dxa" w:w="490"/>
          </w:tcPr>
          <w:p>
            <w:pPr>
              <w:spacing w:before="0" w:after="0" w:line="252" w:lineRule="auto"/>
              <w:jc w:val="center"/>
            </w:pPr>
            <w:r>
              <w:rPr>
                <w:rFonts w:ascii="맑은 고딕" w:hAnsi="맑은 고딕" w:eastAsia="맑은 고딕"/>
                <w:b w:val="0"/>
                <w:color w:val="13203F"/>
                <w:sz w:val="16"/>
              </w:rPr>
              <w:t>1</w:t>
            </w:r>
          </w:p>
        </w:tc>
        <w:tc>
          <w:tcPr>
            <w:tcW w:type="dxa" w:w="759"/>
          </w:tcPr>
          <w:p>
            <w:pPr>
              <w:spacing w:before="0" w:after="0" w:line="252" w:lineRule="auto"/>
              <w:jc w:val="right"/>
            </w:pPr>
            <w:r>
              <w:rPr>
                <w:rFonts w:ascii="맑은 고딕" w:hAnsi="맑은 고딕" w:eastAsia="맑은 고딕"/>
                <w:b w:val="0"/>
                <w:color w:val="13203F"/>
                <w:sz w:val="16"/>
              </w:rPr>
              <w:t>0.4</w:t>
            </w:r>
          </w:p>
        </w:tc>
        <w:tc>
          <w:tcPr>
            <w:tcW w:type="dxa" w:w="887"/>
          </w:tcPr>
          <w:p>
            <w:pPr>
              <w:spacing w:before="0" w:after="0" w:line="252" w:lineRule="auto"/>
              <w:jc w:val="right"/>
            </w:pPr>
            <w:r>
              <w:rPr>
                <w:rFonts w:ascii="맑은 고딕" w:hAnsi="맑은 고딕" w:eastAsia="맑은 고딕"/>
                <w:b w:val="0"/>
                <w:color w:val="13203F"/>
                <w:sz w:val="16"/>
              </w:rPr>
              <w:t>0.4</w:t>
            </w:r>
          </w:p>
        </w:tc>
        <w:tc>
          <w:tcPr>
            <w:tcW w:type="dxa" w:w="13680"/>
          </w:tcPr>
          <w:p>
            <w:pPr>
              <w:spacing w:before="0" w:after="0" w:line="252" w:lineRule="auto"/>
            </w:pPr>
            <w:r>
              <w:rPr>
                <w:rFonts w:ascii="맑은 고딕" w:hAnsi="맑은 고딕" w:eastAsia="맑은 고딕"/>
                <w:b w:val="0"/>
                <w:color w:val="56637F"/>
                <w:sz w:val="16"/>
              </w:rPr>
              <w:t>(추정)</w:t>
            </w:r>
          </w:p>
        </w:tc>
      </w:tr>
      <w:tr>
        <w:trPr>
          <w:cantSplit/>
        </w:trPr>
        <w:tc>
          <w:tcPr>
            <w:tcW w:type="dxa" w:w="6635"/>
          </w:tcPr>
          <w:p>
            <w:pPr>
              <w:keepNext/>
              <w:spacing w:before="0" w:after="0" w:line="252" w:lineRule="auto"/>
            </w:pPr>
            <w:r>
              <w:rPr>
                <w:rFonts w:ascii="맑은 고딕" w:hAnsi="맑은 고딕" w:eastAsia="맑은 고딕"/>
                <w:b/>
                <w:color w:val="13203F"/>
                <w:sz w:val="16"/>
              </w:rPr>
              <w:t>네트워크·보안·시간동기</w:t>
            </w:r>
          </w:p>
        </w:tc>
        <w:tc>
          <w:tcPr>
            <w:tcW w:type="dxa" w:w="490"/>
          </w:tcPr>
          <w:p>
            <w:pPr>
              <w:keepNext/>
              <w:spacing w:before="0" w:after="0" w:line="252" w:lineRule="auto"/>
              <w:jc w:val="center"/>
            </w:pPr>
            <w:r>
              <w:rPr>
                <w:rFonts w:ascii="맑은 고딕" w:hAnsi="맑은 고딕" w:eastAsia="맑은 고딕"/>
                <w:b w:val="0"/>
                <w:color w:val="13203F"/>
                <w:sz w:val="16"/>
              </w:rPr>
              <w:t>1</w:t>
            </w:r>
          </w:p>
        </w:tc>
        <w:tc>
          <w:tcPr>
            <w:tcW w:type="dxa" w:w="759"/>
          </w:tcPr>
          <w:p>
            <w:pPr>
              <w:keepNext/>
              <w:spacing w:before="0" w:after="0" w:line="252" w:lineRule="auto"/>
              <w:jc w:val="right"/>
            </w:pPr>
            <w:r>
              <w:rPr>
                <w:rFonts w:ascii="맑은 고딕" w:hAnsi="맑은 고딕" w:eastAsia="맑은 고딕"/>
                <w:b w:val="0"/>
                <w:color w:val="13203F"/>
                <w:sz w:val="16"/>
              </w:rPr>
              <w:t>0.8</w:t>
            </w:r>
          </w:p>
        </w:tc>
        <w:tc>
          <w:tcPr>
            <w:tcW w:type="dxa" w:w="887"/>
          </w:tcPr>
          <w:p>
            <w:pPr>
              <w:keepNext/>
              <w:spacing w:before="0" w:after="0" w:line="252" w:lineRule="auto"/>
              <w:jc w:val="right"/>
            </w:pPr>
            <w:r>
              <w:rPr>
                <w:rFonts w:ascii="맑은 고딕" w:hAnsi="맑은 고딕" w:eastAsia="맑은 고딕"/>
                <w:b w:val="0"/>
                <w:color w:val="13203F"/>
                <w:sz w:val="16"/>
              </w:rPr>
              <w:t>0.8</w:t>
            </w:r>
          </w:p>
        </w:tc>
        <w:tc>
          <w:tcPr>
            <w:tcW w:type="dxa" w:w="13680"/>
          </w:tcPr>
          <w:p>
            <w:pPr>
              <w:keepNext/>
              <w:spacing w:before="0" w:after="0" w:line="252" w:lineRule="auto"/>
            </w:pPr>
            <w:r>
              <w:rPr>
                <w:rFonts w:ascii="맑은 고딕" w:hAnsi="맑은 고딕" w:eastAsia="맑은 고딕"/>
                <w:b w:val="0"/>
                <w:color w:val="56637F"/>
                <w:sz w:val="16"/>
              </w:rPr>
              <w:t>방화벽 ×2 · 코어 ×2 · 관리·PTP·KVM (추정)</w:t>
            </w:r>
          </w:p>
        </w:tc>
      </w:tr>
      <w:tr>
        <w:trPr>
          <w:cantSplit/>
        </w:trPr>
        <w:tc>
          <w:tcPr>
            <w:tcW w:type="dxa" w:w="759"/>
            <w:gridSpan w:val="3"/>
            <w:shd w:val="clear" w:color="auto" w:fill="EEF2F9"/>
          </w:tcPr>
          <w:p>
            <w:pPr>
              <w:keepNext/>
              <w:spacing w:before="0" w:after="0" w:line="252" w:lineRule="auto"/>
            </w:pPr>
            <w:r>
              <w:rPr>
                <w:rFonts w:ascii="맑은 고딕" w:hAnsi="맑은 고딕" w:eastAsia="맑은 고딕"/>
                <w:b/>
                <w:color w:val="13203F"/>
                <w:sz w:val="16"/>
              </w:rPr>
              <w:t>서버실 IT 부하</w:t>
            </w:r>
          </w:p>
        </w:tc>
        <w:tc>
          <w:tcPr>
            <w:tcW w:type="dxa" w:w="887"/>
            <w:shd w:val="clear" w:color="auto" w:fill="EEF2F9"/>
          </w:tcPr>
          <w:p>
            <w:pPr>
              <w:keepNext/>
              <w:spacing w:before="0" w:after="0" w:line="252" w:lineRule="auto"/>
              <w:jc w:val="right"/>
            </w:pPr>
            <w:r>
              <w:rPr>
                <w:rFonts w:ascii="맑은 고딕" w:hAnsi="맑은 고딕" w:eastAsia="맑은 고딕"/>
                <w:b/>
                <w:color w:val="13203F"/>
                <w:sz w:val="16"/>
              </w:rPr>
              <w:t>9.2 kW</w:t>
            </w:r>
          </w:p>
        </w:tc>
        <w:tc>
          <w:tcPr>
            <w:tcW w:type="dxa" w:w="13680"/>
            <w:shd w:val="clear" w:color="auto" w:fill="EEF2F9"/>
          </w:tcPr>
          <w:p>
            <w:pPr>
              <w:keepNext/>
              <w:spacing w:before="0" w:after="0" w:line="252" w:lineRule="auto"/>
            </w:pPr>
          </w:p>
        </w:tc>
      </w:tr>
      <w:tr>
        <w:trPr>
          <w:cantSplit/>
        </w:trPr>
        <w:tc>
          <w:tcPr>
            <w:tcW w:type="dxa" w:w="759"/>
            <w:gridSpan w:val="3"/>
            <w:shd w:val="clear" w:color="auto" w:fill="EEF2F9"/>
          </w:tcPr>
          <w:p>
            <w:pPr>
              <w:keepNext/>
              <w:spacing w:before="0" w:after="0" w:line="252" w:lineRule="auto"/>
            </w:pPr>
            <w:r>
              <w:rPr>
                <w:rFonts w:ascii="맑은 고딕" w:hAnsi="맑은 고딕" w:eastAsia="맑은 고딕"/>
                <w:b/>
                <w:color w:val="13203F"/>
                <w:sz w:val="16"/>
              </w:rPr>
              <w:t>UPS (부하율 80%)</w:t>
            </w:r>
          </w:p>
        </w:tc>
        <w:tc>
          <w:tcPr>
            <w:tcW w:type="dxa" w:w="887"/>
            <w:shd w:val="clear" w:color="auto" w:fill="EEF2F9"/>
          </w:tcPr>
          <w:p>
            <w:pPr>
              <w:keepNext/>
              <w:spacing w:before="0" w:after="0" w:line="252" w:lineRule="auto"/>
              <w:jc w:val="right"/>
            </w:pPr>
            <w:r>
              <w:rPr>
                <w:rFonts w:ascii="맑은 고딕" w:hAnsi="맑은 고딕" w:eastAsia="맑은 고딕"/>
                <w:b/>
                <w:color w:val="13203F"/>
                <w:sz w:val="16"/>
              </w:rPr>
              <w:t>11.5 kW↑</w:t>
            </w:r>
          </w:p>
        </w:tc>
        <w:tc>
          <w:tcPr>
            <w:tcW w:type="dxa" w:w="13680"/>
            <w:shd w:val="clear" w:color="auto" w:fill="EEF2F9"/>
          </w:tcPr>
          <w:p>
            <w:pPr>
              <w:keepNext/>
              <w:spacing w:before="0" w:after="0" w:line="252" w:lineRule="auto"/>
            </w:pPr>
            <w:r>
              <w:rPr>
                <w:rFonts w:ascii="맑은 고딕" w:hAnsi="맑은 고딕" w:eastAsia="맑은 고딕"/>
                <w:b/>
                <w:color w:val="13203F"/>
                <w:sz w:val="16"/>
              </w:rPr>
              <w:t>15kVA급 이상 권장 — 견적서 UPS 용량 미기재</w:t>
            </w:r>
          </w:p>
        </w:tc>
      </w:tr>
      <w:tr>
        <w:trPr>
          <w:cantSplit/>
        </w:trPr>
        <w:tc>
          <w:tcPr>
            <w:tcW w:type="dxa" w:w="759"/>
            <w:gridSpan w:val="3"/>
            <w:shd w:val="clear" w:color="auto" w:fill="EEF2F9"/>
          </w:tcPr>
          <w:p>
            <w:pPr>
              <w:spacing w:before="0" w:after="0" w:line="252" w:lineRule="auto"/>
            </w:pPr>
            <w:r>
              <w:rPr>
                <w:rFonts w:ascii="맑은 고딕" w:hAnsi="맑은 고딕" w:eastAsia="맑은 고딕"/>
                <w:b/>
                <w:color w:val="13203F"/>
                <w:sz w:val="16"/>
              </w:rPr>
              <w:t>냉방 (IT 부하 + 10%)</w:t>
            </w:r>
          </w:p>
        </w:tc>
        <w:tc>
          <w:tcPr>
            <w:tcW w:type="dxa" w:w="887"/>
            <w:shd w:val="clear" w:color="auto" w:fill="EEF2F9"/>
          </w:tcPr>
          <w:p>
            <w:pPr>
              <w:spacing w:before="0" w:after="0" w:line="252" w:lineRule="auto"/>
              <w:jc w:val="right"/>
            </w:pPr>
            <w:r>
              <w:rPr>
                <w:rFonts w:ascii="맑은 고딕" w:hAnsi="맑은 고딕" w:eastAsia="맑은 고딕"/>
                <w:b/>
                <w:color w:val="13203F"/>
                <w:sz w:val="16"/>
              </w:rPr>
              <w:t>10.1 kW</w:t>
            </w:r>
          </w:p>
        </w:tc>
        <w:tc>
          <w:tcPr>
            <w:tcW w:type="dxa" w:w="13680"/>
            <w:shd w:val="clear" w:color="auto" w:fill="EEF2F9"/>
          </w:tcPr>
          <w:p>
            <w:pPr>
              <w:spacing w:before="0" w:after="0" w:line="252" w:lineRule="auto"/>
            </w:pPr>
            <w:r>
              <w:rPr>
                <w:rFonts w:ascii="맑은 고딕" w:hAnsi="맑은 고딕" w:eastAsia="맑은 고딕"/>
                <w:b/>
                <w:color w:val="13203F"/>
                <w:sz w:val="16"/>
              </w:rPr>
              <w:t>약 2.9 RT — 항온항습기는 기반시설(4-4) 1식에 포함, 용량 미기재</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3. 구성품·사양·금액</w:t>
      </w:r>
    </w:p>
    <w:p>
      <w:pPr>
        <w:keepNext/>
        <w:spacing w:before="120" w:after="80" w:line="240" w:lineRule="auto"/>
      </w:pPr>
      <w:r>
        <w:rPr>
          <w:rFonts w:ascii="맑은 고딕" w:hAnsi="맑은 고딕" w:eastAsia="맑은 고딕"/>
          <w:b/>
          <w:color w:val="10214B"/>
          <w:sz w:val="28"/>
        </w:rPr>
        <w:t>견적서 항목 순서대로 구성품별 사양·금액</w:t>
      </w:r>
    </w:p>
    <w:p>
      <w:pPr>
        <w:spacing w:before="40" w:after="80" w:line="276" w:lineRule="auto"/>
        <w:pBdr>
          <w:left w:val="single" w:sz="24" w:color="E07A1F" w:space="6"/>
        </w:pBdr>
        <w:shd w:val="clear" w:color="auto" w:fill="FFF6EC"/>
      </w:pPr>
      <w:r>
        <w:rPr>
          <w:rFonts w:ascii="맑은 고딕" w:hAnsi="맑은 고딕" w:eastAsia="맑은 고딕"/>
          <w:b w:val="0"/>
          <w:color w:val="13203F"/>
          <w:sz w:val="17"/>
        </w:rPr>
        <w:t xml:space="preserve">단위 천원(VAT 포함 — 10/23 견적은 표지·참고사항 모두 '부가세 포함'). 번호는 견적서 항목 순서(항목1~7)와 항목 안 순번 — 심의위원 제안대로 규격서·견적서·비교견적서의 구성 항목 순서를 이 순서에 맞추면 됨. 항목마다 품목 분류(DMWorks·외산 구독·연산 서버·Local Server·네트워크 등)를 소계와 함께 묶고, 1식 품목은 견적서에 나열된 하위 구성품을 아래에 붙임. </w:t>
      </w:r>
      <w:r>
        <w:rPr>
          <w:rFonts w:ascii="맑은 고딕" w:hAnsi="맑은 고딕" w:eastAsia="맑은 고딕"/>
          <w:b/>
          <w:color w:val="13203F"/>
          <w:sz w:val="17"/>
        </w:rPr>
        <w:t>지침 점검</w:t>
      </w:r>
      <w:r>
        <w:rPr>
          <w:rFonts w:ascii="맑은 고딕" w:hAnsi="맑은 고딕" w:eastAsia="맑은 고딕"/>
          <w:b w:val="0"/>
          <w:color w:val="13203F"/>
          <w:sz w:val="17"/>
        </w:rPr>
        <w:t xml:space="preserve">: 적합 · 사양 보완(성능 수치 없음) · 기종 확인 · 기준 확인(AMC) · 구독 확인 · 제품 확인 · 무상 범위 · 세분 제안 · </w:t>
      </w:r>
      <w:r>
        <w:rPr>
          <w:rFonts w:ascii="맑은 고딕" w:hAnsi="맑은 고딕" w:eastAsia="맑은 고딕"/>
          <w:b/>
          <w:color w:val="13203F"/>
          <w:sz w:val="17"/>
        </w:rPr>
        <w:t>금액 미구분</w:t>
      </w:r>
      <w:r>
        <w:rPr>
          <w:rFonts w:ascii="맑은 고딕" w:hAnsi="맑은 고딕" w:eastAsia="맑은 고딕"/>
          <w:b w:val="0"/>
          <w:color w:val="13203F"/>
          <w:sz w:val="17"/>
        </w:rPr>
        <w:t>(총액만 제시 — 불인정 위험).</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239"/>
        <w:gridCol w:w="3139"/>
        <w:gridCol w:w="7005"/>
        <w:gridCol w:w="490"/>
        <w:gridCol w:w="740"/>
        <w:gridCol w:w="797"/>
        <w:gridCol w:w="977"/>
        <w:gridCol w:w="1060"/>
        <w:gridCol w:w="7005"/>
      </w:tblGrid>
      <w:tr>
        <w:trPr>
          <w:cantSplit/>
          <w:tblHeader w:val="true"/>
        </w:trPr>
        <w:tc>
          <w:tcPr>
            <w:tcW w:type="dxa" w:w="1239"/>
            <w:shd w:val="clear" w:color="auto" w:fill="10214B"/>
          </w:tcPr>
          <w:p>
            <w:pPr>
              <w:spacing w:before="0" w:after="0" w:line="252" w:lineRule="auto"/>
            </w:pPr>
            <w:r>
              <w:rPr>
                <w:rFonts w:ascii="맑은 고딕" w:hAnsi="맑은 고딕" w:eastAsia="맑은 고딕"/>
                <w:b/>
                <w:color w:val="FFFFFF"/>
                <w:sz w:val="16"/>
              </w:rPr>
              <w:t>번호</w:t>
            </w:r>
          </w:p>
        </w:tc>
        <w:tc>
          <w:tcPr>
            <w:tcW w:type="dxa" w:w="3139"/>
            <w:shd w:val="clear" w:color="auto" w:fill="10214B"/>
          </w:tcPr>
          <w:p>
            <w:pPr>
              <w:spacing w:before="0" w:after="0" w:line="252" w:lineRule="auto"/>
            </w:pPr>
            <w:r>
              <w:rPr>
                <w:rFonts w:ascii="맑은 고딕" w:hAnsi="맑은 고딕" w:eastAsia="맑은 고딕"/>
                <w:b/>
                <w:color w:val="FFFFFF"/>
                <w:sz w:val="16"/>
              </w:rPr>
              <w:t>구성품 (일반 명칭)</w:t>
            </w:r>
          </w:p>
        </w:tc>
        <w:tc>
          <w:tcPr>
            <w:tcW w:type="dxa" w:w="7005"/>
            <w:shd w:val="clear" w:color="auto" w:fill="10214B"/>
          </w:tcPr>
          <w:p>
            <w:pPr>
              <w:spacing w:before="0" w:after="0" w:line="252" w:lineRule="auto"/>
            </w:pPr>
            <w:r>
              <w:rPr>
                <w:rFonts w:ascii="맑은 고딕" w:hAnsi="맑은 고딕" w:eastAsia="맑은 고딕"/>
                <w:b/>
                <w:color w:val="FFFFFF"/>
                <w:sz w:val="16"/>
              </w:rPr>
              <w:t>세부 사양</w:t>
            </w:r>
          </w:p>
        </w:tc>
        <w:tc>
          <w:tcPr>
            <w:tcW w:type="dxa" w:w="490"/>
            <w:shd w:val="clear" w:color="auto" w:fill="10214B"/>
          </w:tcPr>
          <w:p>
            <w:pPr>
              <w:spacing w:before="0" w:after="0" w:line="252" w:lineRule="auto"/>
              <w:jc w:val="center"/>
            </w:pPr>
            <w:r>
              <w:rPr>
                <w:rFonts w:ascii="맑은 고딕" w:hAnsi="맑은 고딕" w:eastAsia="맑은 고딕"/>
                <w:b/>
                <w:color w:val="FFFFFF"/>
                <w:sz w:val="16"/>
              </w:rPr>
              <w:t>수량</w:t>
            </w:r>
          </w:p>
        </w:tc>
        <w:tc>
          <w:tcPr>
            <w:tcW w:type="dxa" w:w="740"/>
            <w:shd w:val="clear" w:color="auto" w:fill="10214B"/>
          </w:tcPr>
          <w:p>
            <w:pPr>
              <w:spacing w:before="0" w:after="0" w:line="252" w:lineRule="auto"/>
            </w:pPr>
            <w:r>
              <w:rPr>
                <w:rFonts w:ascii="맑은 고딕" w:hAnsi="맑은 고딕" w:eastAsia="맑은 고딕"/>
                <w:b/>
                <w:color w:val="FFFFFF"/>
                <w:sz w:val="16"/>
              </w:rPr>
              <w:t>단위</w:t>
            </w:r>
          </w:p>
        </w:tc>
        <w:tc>
          <w:tcPr>
            <w:tcW w:type="dxa" w:w="797"/>
            <w:shd w:val="clear" w:color="auto" w:fill="10214B"/>
          </w:tcPr>
          <w:p>
            <w:pPr>
              <w:spacing w:before="0" w:after="0" w:line="252" w:lineRule="auto"/>
              <w:jc w:val="right"/>
            </w:pPr>
            <w:r>
              <w:rPr>
                <w:rFonts w:ascii="맑은 고딕" w:hAnsi="맑은 고딕" w:eastAsia="맑은 고딕"/>
                <w:b/>
                <w:color w:val="FFFFFF"/>
                <w:sz w:val="16"/>
              </w:rPr>
              <w:t>단가</w:t>
            </w:r>
          </w:p>
        </w:tc>
        <w:tc>
          <w:tcPr>
            <w:tcW w:type="dxa" w:w="977"/>
            <w:shd w:val="clear" w:color="auto" w:fill="10214B"/>
          </w:tcPr>
          <w:p>
            <w:pPr>
              <w:spacing w:before="0" w:after="0" w:line="252" w:lineRule="auto"/>
              <w:jc w:val="right"/>
            </w:pPr>
            <w:r>
              <w:rPr>
                <w:rFonts w:ascii="맑은 고딕" w:hAnsi="맑은 고딕" w:eastAsia="맑은 고딕"/>
                <w:b/>
                <w:color w:val="FFFFFF"/>
                <w:sz w:val="16"/>
              </w:rPr>
              <w:t>금액</w:t>
            </w:r>
          </w:p>
        </w:tc>
        <w:tc>
          <w:tcPr>
            <w:tcW w:type="dxa" w:w="1060"/>
            <w:shd w:val="clear" w:color="auto" w:fill="10214B"/>
          </w:tcPr>
          <w:p>
            <w:pPr>
              <w:spacing w:before="0" w:after="0" w:line="252" w:lineRule="auto"/>
            </w:pPr>
            <w:r>
              <w:rPr>
                <w:rFonts w:ascii="맑은 고딕" w:hAnsi="맑은 고딕" w:eastAsia="맑은 고딕"/>
                <w:b/>
                <w:color w:val="FFFFFF"/>
                <w:sz w:val="16"/>
              </w:rPr>
              <w:t>지침 점검</w:t>
            </w:r>
          </w:p>
        </w:tc>
        <w:tc>
          <w:tcPr>
            <w:tcW w:type="dxa" w:w="7005"/>
            <w:shd w:val="clear" w:color="auto" w:fill="10214B"/>
          </w:tcPr>
          <w:p>
            <w:pPr>
              <w:spacing w:before="0" w:after="0" w:line="252" w:lineRule="auto"/>
            </w:pPr>
            <w:r>
              <w:rPr>
                <w:rFonts w:ascii="맑은 고딕" w:hAnsi="맑은 고딕" w:eastAsia="맑은 고딕"/>
                <w:b/>
                <w:color w:val="FFFFFF"/>
                <w:sz w:val="16"/>
              </w:rPr>
              <w:t xml:space="preserve">견적서 기재 품목 </w:t>
            </w:r>
            <w:r>
              <w:rPr>
                <w:rFonts w:ascii="맑은 고딕" w:hAnsi="맑은 고딕" w:eastAsia="맑은 고딕"/>
                <w:b/>
                <w:color w:val="FFFFFF"/>
                <w:sz w:val="16"/>
              </w:rPr>
              <w:t>(내부 대조용 · 제출 문서에는 쓰지 않음)</w:t>
            </w:r>
          </w:p>
        </w:tc>
      </w:tr>
      <w:tr>
        <w:trPr>
          <w:cantSplit/>
        </w:trPr>
        <w:tc>
          <w:tcPr>
            <w:tcW w:type="dxa" w:w="797"/>
            <w:gridSpan w:val="6"/>
            <w:shd w:val="clear" w:color="auto" w:fill="E4F6F8"/>
          </w:tcPr>
          <w:p>
            <w:pPr>
              <w:spacing w:before="0" w:after="0" w:line="252" w:lineRule="auto"/>
            </w:pPr>
            <w:r>
              <w:rPr>
                <w:rFonts w:ascii="맑은 고딕" w:hAnsi="맑은 고딕" w:eastAsia="맑은 고딕"/>
                <w:b/>
                <w:color w:val="10214B"/>
                <w:sz w:val="16"/>
              </w:rPr>
              <w:t>항목1. 디지털트윈 공정 시뮬레이션 SW</w:t>
            </w:r>
          </w:p>
        </w:tc>
        <w:tc>
          <w:tcPr>
            <w:tcW w:type="dxa" w:w="977"/>
            <w:shd w:val="clear" w:color="auto" w:fill="E4F6F8"/>
          </w:tcPr>
          <w:p>
            <w:pPr>
              <w:spacing w:before="0" w:after="0" w:line="252" w:lineRule="auto"/>
              <w:jc w:val="right"/>
            </w:pPr>
            <w:r>
              <w:rPr>
                <w:rFonts w:ascii="맑은 고딕" w:hAnsi="맑은 고딕" w:eastAsia="맑은 고딕"/>
                <w:b/>
                <w:color w:val="10214B"/>
                <w:sz w:val="16"/>
              </w:rPr>
              <w:t>450,530</w:t>
            </w:r>
          </w:p>
        </w:tc>
        <w:tc>
          <w:tcPr>
            <w:tcW w:type="dxa" w:w="7005"/>
            <w:gridSpan w:val="2"/>
            <w:shd w:val="clear" w:color="auto" w:fill="E4F6F8"/>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DMWorks </w:t>
            </w:r>
            <w:r>
              <w:rPr>
                <w:rFonts w:ascii="맑은 고딕" w:hAnsi="맑은 고딕" w:eastAsia="맑은 고딕"/>
                <w:b/>
                <w:color w:val="1B3A73"/>
                <w:sz w:val="16"/>
              </w:rPr>
              <w:t>· 12품목</w:t>
            </w:r>
          </w:p>
        </w:tc>
        <w:tc>
          <w:tcPr>
            <w:tcW w:type="dxa" w:w="977"/>
          </w:tcPr>
          <w:p>
            <w:pPr>
              <w:spacing w:before="0" w:after="0" w:line="252" w:lineRule="auto"/>
              <w:jc w:val="right"/>
            </w:pPr>
            <w:r>
              <w:rPr>
                <w:rFonts w:ascii="맑은 고딕" w:hAnsi="맑은 고딕" w:eastAsia="맑은 고딕"/>
                <w:b w:val="0"/>
                <w:color w:val="13203F"/>
                <w:sz w:val="16"/>
              </w:rPr>
              <w:t>298,830</w:t>
            </w:r>
          </w:p>
        </w:tc>
        <w:tc>
          <w:tcPr>
            <w:tcW w:type="dxa" w:w="7005"/>
            <w:gridSpan w:val="2"/>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1-1</w:t>
            </w:r>
          </w:p>
        </w:tc>
        <w:tc>
          <w:tcPr>
            <w:tcW w:type="dxa" w:w="3139"/>
          </w:tcPr>
          <w:p>
            <w:pPr>
              <w:spacing w:before="0" w:after="0" w:line="252" w:lineRule="auto"/>
            </w:pPr>
            <w:r>
              <w:rPr>
                <w:rFonts w:ascii="맑은 고딕" w:hAnsi="맑은 고딕" w:eastAsia="맑은 고딕"/>
                <w:b/>
                <w:color w:val="13203F"/>
                <w:sz w:val="16"/>
              </w:rPr>
              <w:t>3D 공정 시뮬레이션 SW 기본 모듈</w:t>
            </w:r>
          </w:p>
        </w:tc>
        <w:tc>
          <w:tcPr>
            <w:tcW w:type="dxa" w:w="7005"/>
          </w:tcPr>
          <w:p>
            <w:pPr>
              <w:spacing w:before="0" w:after="0" w:line="252" w:lineRule="auto"/>
            </w:pPr>
            <w:r>
              <w:rPr>
                <w:rFonts w:ascii="맑은 고딕" w:hAnsi="맑은 고딕" w:eastAsia="맑은 고딕"/>
                <w:b w:val="0"/>
                <w:color w:val="13203F"/>
                <w:sz w:val="16"/>
              </w:rPr>
              <w:t>설비 기구학 모델링(관절·좌표계·CAD 형상) + 공장 레이아웃·로봇 라이브러리·모션/Task·충돌검사·케이블 시뮬레이션(단일 공정). 네트워크 라이선스</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카피</w:t>
            </w:r>
          </w:p>
        </w:tc>
        <w:tc>
          <w:tcPr>
            <w:tcW w:type="dxa" w:w="797"/>
          </w:tcPr>
          <w:p>
            <w:pPr>
              <w:spacing w:before="0" w:after="0" w:line="252" w:lineRule="auto"/>
              <w:jc w:val="right"/>
            </w:pPr>
            <w:r>
              <w:rPr>
                <w:rFonts w:ascii="맑은 고딕" w:hAnsi="맑은 고딕" w:eastAsia="맑은 고딕"/>
                <w:b w:val="0"/>
                <w:color w:val="13203F"/>
                <w:sz w:val="16"/>
              </w:rPr>
              <w:t>81,338</w:t>
            </w:r>
          </w:p>
        </w:tc>
        <w:tc>
          <w:tcPr>
            <w:tcW w:type="dxa" w:w="977"/>
          </w:tcPr>
          <w:p>
            <w:pPr>
              <w:spacing w:before="0" w:after="0" w:line="252" w:lineRule="auto"/>
              <w:jc w:val="right"/>
            </w:pPr>
            <w:r>
              <w:rPr>
                <w:rFonts w:ascii="맑은 고딕" w:hAnsi="맑은 고딕" w:eastAsia="맑은 고딕"/>
                <w:b w:val="0"/>
                <w:color w:val="13203F"/>
                <w:sz w:val="16"/>
              </w:rPr>
              <w:t>81,338</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DMWorks Base</w:t>
            </w:r>
          </w:p>
        </w:tc>
      </w:tr>
      <w:tr>
        <w:trPr>
          <w:cantSplit/>
        </w:trPr>
        <w:tc>
          <w:tcPr>
            <w:tcW w:type="dxa" w:w="1239"/>
          </w:tcPr>
          <w:p>
            <w:pPr>
              <w:spacing w:before="0" w:after="0" w:line="252" w:lineRule="auto"/>
            </w:pPr>
            <w:r>
              <w:rPr>
                <w:rFonts w:ascii="Consolas" w:hAnsi="Consolas" w:eastAsia="맑은 고딕"/>
                <w:b w:val="0"/>
                <w:color w:val="0090A0"/>
                <w:sz w:val="16"/>
              </w:rPr>
              <w:t>1-2</w:t>
            </w:r>
          </w:p>
        </w:tc>
        <w:tc>
          <w:tcPr>
            <w:tcW w:type="dxa" w:w="3139"/>
          </w:tcPr>
          <w:p>
            <w:pPr>
              <w:spacing w:before="0" w:after="0" w:line="252" w:lineRule="auto"/>
            </w:pPr>
            <w:r>
              <w:rPr>
                <w:rFonts w:ascii="맑은 고딕" w:hAnsi="맑은 고딕" w:eastAsia="맑은 고딕"/>
                <w:b/>
                <w:color w:val="13203F"/>
                <w:sz w:val="16"/>
              </w:rPr>
              <w:t>DT 실시간 모니터링 모듈</w:t>
            </w:r>
          </w:p>
        </w:tc>
        <w:tc>
          <w:tcPr>
            <w:tcW w:type="dxa" w:w="7005"/>
          </w:tcPr>
          <w:p>
            <w:pPr>
              <w:spacing w:before="0" w:after="0" w:line="252" w:lineRule="auto"/>
            </w:pPr>
            <w:r>
              <w:rPr>
                <w:rFonts w:ascii="맑은 고딕" w:hAnsi="맑은 고딕" w:eastAsia="맑은 고딕"/>
                <w:b w:val="0"/>
                <w:color w:val="13203F"/>
                <w:sz w:val="16"/>
              </w:rPr>
              <w:t>설비 실시간 연동으로 가상모델 동작 동기화, Cell/Zone 생산량·진행률·사이클타임 분할 화면, 사용자 권한 관리</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카피</w:t>
            </w:r>
          </w:p>
        </w:tc>
        <w:tc>
          <w:tcPr>
            <w:tcW w:type="dxa" w:w="797"/>
          </w:tcPr>
          <w:p>
            <w:pPr>
              <w:spacing w:before="0" w:after="0" w:line="252" w:lineRule="auto"/>
              <w:jc w:val="right"/>
            </w:pPr>
            <w:r>
              <w:rPr>
                <w:rFonts w:ascii="맑은 고딕" w:hAnsi="맑은 고딕" w:eastAsia="맑은 고딕"/>
                <w:b w:val="0"/>
                <w:color w:val="13203F"/>
                <w:sz w:val="16"/>
              </w:rPr>
              <w:t>35,200</w:t>
            </w:r>
          </w:p>
        </w:tc>
        <w:tc>
          <w:tcPr>
            <w:tcW w:type="dxa" w:w="977"/>
          </w:tcPr>
          <w:p>
            <w:pPr>
              <w:spacing w:before="0" w:after="0" w:line="252" w:lineRule="auto"/>
              <w:jc w:val="right"/>
            </w:pPr>
            <w:r>
              <w:rPr>
                <w:rFonts w:ascii="맑은 고딕" w:hAnsi="맑은 고딕" w:eastAsia="맑은 고딕"/>
                <w:b w:val="0"/>
                <w:color w:val="13203F"/>
                <w:sz w:val="16"/>
              </w:rPr>
              <w:t>35,200</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DM-Monitoring</w:t>
            </w:r>
          </w:p>
        </w:tc>
      </w:tr>
      <w:tr>
        <w:trPr>
          <w:cantSplit/>
        </w:trPr>
        <w:tc>
          <w:tcPr>
            <w:tcW w:type="dxa" w:w="1239"/>
          </w:tcPr>
          <w:p>
            <w:pPr>
              <w:spacing w:before="0" w:after="0" w:line="252" w:lineRule="auto"/>
            </w:pPr>
            <w:r>
              <w:rPr>
                <w:rFonts w:ascii="Consolas" w:hAnsi="Consolas" w:eastAsia="맑은 고딕"/>
                <w:b w:val="0"/>
                <w:color w:val="0090A0"/>
                <w:sz w:val="16"/>
              </w:rPr>
              <w:t>1-3</w:t>
            </w:r>
          </w:p>
        </w:tc>
        <w:tc>
          <w:tcPr>
            <w:tcW w:type="dxa" w:w="3139"/>
          </w:tcPr>
          <w:p>
            <w:pPr>
              <w:spacing w:before="0" w:after="0" w:line="252" w:lineRule="auto"/>
            </w:pPr>
            <w:r>
              <w:rPr>
                <w:rFonts w:ascii="맑은 고딕" w:hAnsi="맑은 고딕" w:eastAsia="맑은 고딕"/>
                <w:b/>
                <w:color w:val="13203F"/>
                <w:sz w:val="16"/>
              </w:rPr>
              <w:t>CAD 입력 변환 모듈 (포맷당)</w:t>
            </w:r>
          </w:p>
        </w:tc>
        <w:tc>
          <w:tcPr>
            <w:tcW w:type="dxa" w:w="7005"/>
          </w:tcPr>
          <w:p>
            <w:pPr>
              <w:spacing w:before="0" w:after="0" w:line="252" w:lineRule="auto"/>
            </w:pPr>
            <w:r>
              <w:rPr>
                <w:rFonts w:ascii="맑은 고딕" w:hAnsi="맑은 고딕" w:eastAsia="맑은 고딕"/>
                <w:b w:val="0"/>
                <w:color w:val="13203F"/>
                <w:sz w:val="16"/>
              </w:rPr>
              <w:t>STL·CATIA·AutoCAD·Pro/E 4종 — 외부 CAD 형상을 시뮬레이션 모델로 변환·경량화. 포맷당 1모듈</w:t>
            </w:r>
          </w:p>
        </w:tc>
        <w:tc>
          <w:tcPr>
            <w:tcW w:type="dxa" w:w="490"/>
          </w:tcPr>
          <w:p>
            <w:pPr>
              <w:spacing w:before="0" w:after="0" w:line="252" w:lineRule="auto"/>
              <w:jc w:val="center"/>
            </w:pPr>
            <w:r>
              <w:rPr>
                <w:rFonts w:ascii="맑은 고딕" w:hAnsi="맑은 고딕" w:eastAsia="맑은 고딕"/>
                <w:b/>
                <w:color w:val="13203F"/>
                <w:sz w:val="16"/>
              </w:rPr>
              <w:t>4</w:t>
            </w:r>
          </w:p>
        </w:tc>
        <w:tc>
          <w:tcPr>
            <w:tcW w:type="dxa" w:w="740"/>
          </w:tcPr>
          <w:p>
            <w:pPr>
              <w:spacing w:before="0" w:after="0" w:line="252" w:lineRule="auto"/>
            </w:pPr>
            <w:r>
              <w:rPr>
                <w:rFonts w:ascii="맑은 고딕" w:hAnsi="맑은 고딕" w:eastAsia="맑은 고딕"/>
                <w:b w:val="0"/>
                <w:color w:val="13203F"/>
                <w:sz w:val="16"/>
              </w:rPr>
              <w:t>모듈</w:t>
            </w:r>
          </w:p>
        </w:tc>
        <w:tc>
          <w:tcPr>
            <w:tcW w:type="dxa" w:w="797"/>
          </w:tcPr>
          <w:p>
            <w:pPr>
              <w:spacing w:before="0" w:after="0" w:line="252" w:lineRule="auto"/>
              <w:jc w:val="right"/>
            </w:pPr>
            <w:r>
              <w:rPr>
                <w:rFonts w:ascii="맑은 고딕" w:hAnsi="맑은 고딕" w:eastAsia="맑은 고딕"/>
                <w:b w:val="0"/>
                <w:color w:val="13203F"/>
                <w:sz w:val="16"/>
              </w:rPr>
              <w:t>5,148</w:t>
            </w:r>
          </w:p>
        </w:tc>
        <w:tc>
          <w:tcPr>
            <w:tcW w:type="dxa" w:w="977"/>
          </w:tcPr>
          <w:p>
            <w:pPr>
              <w:spacing w:before="0" w:after="0" w:line="252" w:lineRule="auto"/>
              <w:jc w:val="right"/>
            </w:pPr>
            <w:r>
              <w:rPr>
                <w:rFonts w:ascii="맑은 고딕" w:hAnsi="맑은 고딕" w:eastAsia="맑은 고딕"/>
                <w:b w:val="0"/>
                <w:color w:val="13203F"/>
                <w:sz w:val="16"/>
              </w:rPr>
              <w:t>20,592</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CAD IMPORT - STL, CATIA, AUTOCAD, PRO/E</w:t>
            </w:r>
          </w:p>
        </w:tc>
      </w:tr>
      <w:tr>
        <w:trPr>
          <w:cantSplit/>
        </w:trPr>
        <w:tc>
          <w:tcPr>
            <w:tcW w:type="dxa" w:w="1239"/>
          </w:tcPr>
          <w:p>
            <w:pPr>
              <w:spacing w:before="0" w:after="0" w:line="252" w:lineRule="auto"/>
            </w:pPr>
            <w:r>
              <w:rPr>
                <w:rFonts w:ascii="Consolas" w:hAnsi="Consolas" w:eastAsia="맑은 고딕"/>
                <w:b w:val="0"/>
                <w:color w:val="0090A0"/>
                <w:sz w:val="16"/>
              </w:rPr>
              <w:t>1-4</w:t>
            </w:r>
          </w:p>
        </w:tc>
        <w:tc>
          <w:tcPr>
            <w:tcW w:type="dxa" w:w="3139"/>
          </w:tcPr>
          <w:p>
            <w:pPr>
              <w:spacing w:before="0" w:after="0" w:line="252" w:lineRule="auto"/>
            </w:pPr>
            <w:r>
              <w:rPr>
                <w:rFonts w:ascii="맑은 고딕" w:hAnsi="맑은 고딕" w:eastAsia="맑은 고딕"/>
                <w:b/>
                <w:color w:val="13203F"/>
                <w:sz w:val="16"/>
              </w:rPr>
              <w:t>CAD 출력 변환 모듈 (포맷당)</w:t>
            </w:r>
          </w:p>
        </w:tc>
        <w:tc>
          <w:tcPr>
            <w:tcW w:type="dxa" w:w="7005"/>
          </w:tcPr>
          <w:p>
            <w:pPr>
              <w:spacing w:before="0" w:after="0" w:line="252" w:lineRule="auto"/>
            </w:pPr>
            <w:r>
              <w:rPr>
                <w:rFonts w:ascii="맑은 고딕" w:hAnsi="맑은 고딕" w:eastAsia="맑은 고딕"/>
                <w:b w:val="0"/>
                <w:color w:val="13203F"/>
                <w:sz w:val="16"/>
              </w:rPr>
              <w:t>JT·VRML·OBJ 3종 — 시뮬레이션 모델을 외부 표준 포맷으로 출력. 포맷당 1모듈</w:t>
            </w:r>
          </w:p>
        </w:tc>
        <w:tc>
          <w:tcPr>
            <w:tcW w:type="dxa" w:w="490"/>
          </w:tcPr>
          <w:p>
            <w:pPr>
              <w:spacing w:before="0" w:after="0" w:line="252" w:lineRule="auto"/>
              <w:jc w:val="center"/>
            </w:pPr>
            <w:r>
              <w:rPr>
                <w:rFonts w:ascii="맑은 고딕" w:hAnsi="맑은 고딕" w:eastAsia="맑은 고딕"/>
                <w:b/>
                <w:color w:val="13203F"/>
                <w:sz w:val="16"/>
              </w:rPr>
              <w:t>3</w:t>
            </w:r>
          </w:p>
        </w:tc>
        <w:tc>
          <w:tcPr>
            <w:tcW w:type="dxa" w:w="740"/>
          </w:tcPr>
          <w:p>
            <w:pPr>
              <w:spacing w:before="0" w:after="0" w:line="252" w:lineRule="auto"/>
            </w:pPr>
            <w:r>
              <w:rPr>
                <w:rFonts w:ascii="맑은 고딕" w:hAnsi="맑은 고딕" w:eastAsia="맑은 고딕"/>
                <w:b w:val="0"/>
                <w:color w:val="13203F"/>
                <w:sz w:val="16"/>
              </w:rPr>
              <w:t>모듈</w:t>
            </w:r>
          </w:p>
        </w:tc>
        <w:tc>
          <w:tcPr>
            <w:tcW w:type="dxa" w:w="797"/>
          </w:tcPr>
          <w:p>
            <w:pPr>
              <w:spacing w:before="0" w:after="0" w:line="252" w:lineRule="auto"/>
              <w:jc w:val="right"/>
            </w:pPr>
            <w:r>
              <w:rPr>
                <w:rFonts w:ascii="맑은 고딕" w:hAnsi="맑은 고딕" w:eastAsia="맑은 고딕"/>
                <w:b w:val="0"/>
                <w:color w:val="13203F"/>
                <w:sz w:val="16"/>
              </w:rPr>
              <w:t>5,148</w:t>
            </w:r>
          </w:p>
        </w:tc>
        <w:tc>
          <w:tcPr>
            <w:tcW w:type="dxa" w:w="977"/>
          </w:tcPr>
          <w:p>
            <w:pPr>
              <w:spacing w:before="0" w:after="0" w:line="252" w:lineRule="auto"/>
              <w:jc w:val="right"/>
            </w:pPr>
            <w:r>
              <w:rPr>
                <w:rFonts w:ascii="맑은 고딕" w:hAnsi="맑은 고딕" w:eastAsia="맑은 고딕"/>
                <w:b w:val="0"/>
                <w:color w:val="13203F"/>
                <w:sz w:val="16"/>
              </w:rPr>
              <w:t>15,444</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CAD EXPORT - JT, VRML, OBJ</w:t>
            </w:r>
          </w:p>
        </w:tc>
      </w:tr>
      <w:tr>
        <w:trPr>
          <w:cantSplit/>
        </w:trPr>
        <w:tc>
          <w:tcPr>
            <w:tcW w:type="dxa" w:w="1239"/>
          </w:tcPr>
          <w:p>
            <w:pPr>
              <w:spacing w:before="0" w:after="0" w:line="252" w:lineRule="auto"/>
            </w:pPr>
            <w:r>
              <w:rPr>
                <w:rFonts w:ascii="Consolas" w:hAnsi="Consolas" w:eastAsia="맑은 고딕"/>
                <w:b w:val="0"/>
                <w:color w:val="0090A0"/>
                <w:sz w:val="16"/>
              </w:rPr>
              <w:t>1-5</w:t>
            </w:r>
          </w:p>
        </w:tc>
        <w:tc>
          <w:tcPr>
            <w:tcW w:type="dxa" w:w="3139"/>
          </w:tcPr>
          <w:p>
            <w:pPr>
              <w:spacing w:before="0" w:after="0" w:line="252" w:lineRule="auto"/>
            </w:pPr>
            <w:r>
              <w:rPr>
                <w:rFonts w:ascii="맑은 고딕" w:hAnsi="맑은 고딕" w:eastAsia="맑은 고딕"/>
                <w:b/>
                <w:color w:val="13203F"/>
                <w:sz w:val="16"/>
              </w:rPr>
              <w:t>로봇 오프라인 프로그래밍 모듈 (제어기당)</w:t>
            </w:r>
          </w:p>
        </w:tc>
        <w:tc>
          <w:tcPr>
            <w:tcW w:type="dxa" w:w="7005"/>
          </w:tcPr>
          <w:p>
            <w:pPr>
              <w:spacing w:before="0" w:after="0" w:line="252" w:lineRule="auto"/>
            </w:pPr>
            <w:r>
              <w:rPr>
                <w:rFonts w:ascii="맑은 고딕" w:hAnsi="맑은 고딕" w:eastAsia="맑은 고딕"/>
                <w:b w:val="0"/>
                <w:color w:val="13203F"/>
                <w:sz w:val="16"/>
              </w:rPr>
              <w:t>Cell 로봇 제어기 2종 — 가상환경에서 로봇 작업 프로그램 생성·간섭 검증 후 제어기 언어로 변환·다운로드. 제어기 기종당 1모듈</w:t>
            </w:r>
          </w:p>
        </w:tc>
        <w:tc>
          <w:tcPr>
            <w:tcW w:type="dxa" w:w="490"/>
          </w:tcPr>
          <w:p>
            <w:pPr>
              <w:spacing w:before="0" w:after="0" w:line="252" w:lineRule="auto"/>
              <w:jc w:val="center"/>
            </w:pPr>
            <w:r>
              <w:rPr>
                <w:rFonts w:ascii="맑은 고딕" w:hAnsi="맑은 고딕" w:eastAsia="맑은 고딕"/>
                <w:b/>
                <w:color w:val="13203F"/>
                <w:sz w:val="16"/>
              </w:rPr>
              <w:t>2</w:t>
            </w:r>
          </w:p>
        </w:tc>
        <w:tc>
          <w:tcPr>
            <w:tcW w:type="dxa" w:w="740"/>
          </w:tcPr>
          <w:p>
            <w:pPr>
              <w:spacing w:before="0" w:after="0" w:line="252" w:lineRule="auto"/>
            </w:pPr>
            <w:r>
              <w:rPr>
                <w:rFonts w:ascii="맑은 고딕" w:hAnsi="맑은 고딕" w:eastAsia="맑은 고딕"/>
                <w:b w:val="0"/>
                <w:color w:val="13203F"/>
                <w:sz w:val="16"/>
              </w:rPr>
              <w:t>모듈</w:t>
            </w:r>
          </w:p>
        </w:tc>
        <w:tc>
          <w:tcPr>
            <w:tcW w:type="dxa" w:w="797"/>
          </w:tcPr>
          <w:p>
            <w:pPr>
              <w:spacing w:before="0" w:after="0" w:line="252" w:lineRule="auto"/>
              <w:jc w:val="right"/>
            </w:pPr>
            <w:r>
              <w:rPr>
                <w:rFonts w:ascii="맑은 고딕" w:hAnsi="맑은 고딕" w:eastAsia="맑은 고딕"/>
                <w:b w:val="0"/>
                <w:color w:val="13203F"/>
                <w:sz w:val="16"/>
              </w:rPr>
              <w:t>13,728</w:t>
            </w:r>
          </w:p>
        </w:tc>
        <w:tc>
          <w:tcPr>
            <w:tcW w:type="dxa" w:w="977"/>
          </w:tcPr>
          <w:p>
            <w:pPr>
              <w:spacing w:before="0" w:after="0" w:line="252" w:lineRule="auto"/>
              <w:jc w:val="right"/>
            </w:pPr>
            <w:r>
              <w:rPr>
                <w:rFonts w:ascii="맑은 고딕" w:hAnsi="맑은 고딕" w:eastAsia="맑은 고딕"/>
                <w:b w:val="0"/>
                <w:color w:val="13203F"/>
                <w:sz w:val="16"/>
              </w:rPr>
              <w:t>27,456</w:t>
            </w:r>
          </w:p>
        </w:tc>
        <w:tc>
          <w:tcPr>
            <w:tcW w:type="dxa" w:w="1060"/>
            <w:shd w:val="clear" w:color="auto" w:fill="FFF1E2"/>
          </w:tcPr>
          <w:p>
            <w:pPr>
              <w:spacing w:before="0" w:after="0" w:line="252" w:lineRule="auto"/>
              <w:jc w:val="center"/>
            </w:pPr>
            <w:r>
              <w:rPr>
                <w:rFonts w:ascii="맑은 고딕" w:hAnsi="맑은 고딕" w:eastAsia="맑은 고딕"/>
                <w:b/>
                <w:color w:val="9A4A00"/>
                <w:sz w:val="16"/>
              </w:rPr>
              <w:t>기종 확인</w:t>
            </w:r>
          </w:p>
        </w:tc>
        <w:tc>
          <w:tcPr>
            <w:tcW w:type="dxa" w:w="7005"/>
          </w:tcPr>
          <w:p>
            <w:pPr>
              <w:spacing w:before="0" w:after="0" w:line="252" w:lineRule="auto"/>
            </w:pPr>
            <w:r>
              <w:rPr>
                <w:rFonts w:ascii="맑은 고딕" w:hAnsi="맑은 고딕" w:eastAsia="맑은 고딕"/>
                <w:b w:val="0"/>
                <w:color w:val="56637F"/>
                <w:sz w:val="16"/>
              </w:rPr>
              <w:t>DM OLP - HYUNDAI, KAWASAKI</w:t>
            </w:r>
          </w:p>
        </w:tc>
      </w:tr>
      <w:tr>
        <w:trPr>
          <w:cantSplit/>
        </w:trPr>
        <w:tc>
          <w:tcPr>
            <w:tcW w:type="dxa" w:w="1239"/>
          </w:tcPr>
          <w:p>
            <w:pPr>
              <w:spacing w:before="0" w:after="0" w:line="252" w:lineRule="auto"/>
            </w:pPr>
            <w:r>
              <w:rPr>
                <w:rFonts w:ascii="Consolas" w:hAnsi="Consolas" w:eastAsia="맑은 고딕"/>
                <w:b w:val="0"/>
                <w:color w:val="0090A0"/>
                <w:sz w:val="16"/>
              </w:rPr>
              <w:t>1-6</w:t>
            </w:r>
          </w:p>
        </w:tc>
        <w:tc>
          <w:tcPr>
            <w:tcW w:type="dxa" w:w="3139"/>
          </w:tcPr>
          <w:p>
            <w:pPr>
              <w:spacing w:before="0" w:after="0" w:line="252" w:lineRule="auto"/>
            </w:pPr>
            <w:r>
              <w:rPr>
                <w:rFonts w:ascii="맑은 고딕" w:hAnsi="맑은 고딕" w:eastAsia="맑은 고딕"/>
                <w:b/>
                <w:color w:val="13203F"/>
                <w:sz w:val="16"/>
              </w:rPr>
              <w:t>로봇 제어기 연동 사이클타임 정밀 산출 모듈 (제어기당)</w:t>
            </w:r>
          </w:p>
        </w:tc>
        <w:tc>
          <w:tcPr>
            <w:tcW w:type="dxa" w:w="7005"/>
          </w:tcPr>
          <w:p>
            <w:pPr>
              <w:spacing w:before="0" w:after="0" w:line="252" w:lineRule="auto"/>
            </w:pPr>
            <w:r>
              <w:rPr>
                <w:rFonts w:ascii="맑은 고딕" w:hAnsi="맑은 고딕" w:eastAsia="맑은 고딕"/>
                <w:b w:val="0"/>
                <w:color w:val="13203F"/>
                <w:sz w:val="16"/>
              </w:rPr>
              <w:t>Cell 로봇 제어기 1종 — 로봇 제조사 제어 알고리즘(RCS) 연동으로 경로·사이클타임 정밀 산출. RCS 모듈은 로봇 제조사 별도 제공</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카피</w:t>
            </w:r>
          </w:p>
        </w:tc>
        <w:tc>
          <w:tcPr>
            <w:tcW w:type="dxa" w:w="797"/>
          </w:tcPr>
          <w:p>
            <w:pPr>
              <w:spacing w:before="0" w:after="0" w:line="252" w:lineRule="auto"/>
              <w:jc w:val="right"/>
            </w:pPr>
            <w:r>
              <w:rPr>
                <w:rFonts w:ascii="맑은 고딕" w:hAnsi="맑은 고딕" w:eastAsia="맑은 고딕"/>
                <w:b w:val="0"/>
                <w:color w:val="13203F"/>
                <w:sz w:val="16"/>
              </w:rPr>
              <w:t>11,440</w:t>
            </w:r>
          </w:p>
        </w:tc>
        <w:tc>
          <w:tcPr>
            <w:tcW w:type="dxa" w:w="977"/>
          </w:tcPr>
          <w:p>
            <w:pPr>
              <w:spacing w:before="0" w:after="0" w:line="252" w:lineRule="auto"/>
              <w:jc w:val="right"/>
            </w:pPr>
            <w:r>
              <w:rPr>
                <w:rFonts w:ascii="맑은 고딕" w:hAnsi="맑은 고딕" w:eastAsia="맑은 고딕"/>
                <w:b w:val="0"/>
                <w:color w:val="13203F"/>
                <w:sz w:val="16"/>
              </w:rPr>
              <w:t>11,440</w:t>
            </w:r>
          </w:p>
        </w:tc>
        <w:tc>
          <w:tcPr>
            <w:tcW w:type="dxa" w:w="1060"/>
            <w:shd w:val="clear" w:color="auto" w:fill="FFF1E2"/>
          </w:tcPr>
          <w:p>
            <w:pPr>
              <w:spacing w:before="0" w:after="0" w:line="252" w:lineRule="auto"/>
              <w:jc w:val="center"/>
            </w:pPr>
            <w:r>
              <w:rPr>
                <w:rFonts w:ascii="맑은 고딕" w:hAnsi="맑은 고딕" w:eastAsia="맑은 고딕"/>
                <w:b/>
                <w:color w:val="9A4A00"/>
                <w:sz w:val="16"/>
              </w:rPr>
              <w:t>기종 확인</w:t>
            </w:r>
          </w:p>
        </w:tc>
        <w:tc>
          <w:tcPr>
            <w:tcW w:type="dxa" w:w="7005"/>
          </w:tcPr>
          <w:p>
            <w:pPr>
              <w:spacing w:before="0" w:after="0" w:line="252" w:lineRule="auto"/>
            </w:pPr>
            <w:r>
              <w:rPr>
                <w:rFonts w:ascii="맑은 고딕" w:hAnsi="맑은 고딕" w:eastAsia="맑은 고딕"/>
                <w:b w:val="0"/>
                <w:color w:val="56637F"/>
                <w:sz w:val="16"/>
              </w:rPr>
              <w:t>DM RRS - HYUNDAI</w:t>
            </w:r>
          </w:p>
        </w:tc>
      </w:tr>
      <w:tr>
        <w:trPr>
          <w:cantSplit/>
        </w:trPr>
        <w:tc>
          <w:tcPr>
            <w:tcW w:type="dxa" w:w="1239"/>
          </w:tcPr>
          <w:p>
            <w:pPr>
              <w:spacing w:before="0" w:after="0" w:line="252" w:lineRule="auto"/>
            </w:pPr>
            <w:r>
              <w:rPr>
                <w:rFonts w:ascii="Consolas" w:hAnsi="Consolas" w:eastAsia="맑은 고딕"/>
                <w:b w:val="0"/>
                <w:color w:val="0090A0"/>
                <w:sz w:val="16"/>
              </w:rPr>
              <w:t>1-7</w:t>
            </w:r>
          </w:p>
        </w:tc>
        <w:tc>
          <w:tcPr>
            <w:tcW w:type="dxa" w:w="3139"/>
          </w:tcPr>
          <w:p>
            <w:pPr>
              <w:spacing w:before="0" w:after="0" w:line="252" w:lineRule="auto"/>
            </w:pPr>
            <w:r>
              <w:rPr>
                <w:rFonts w:ascii="맑은 고딕" w:hAnsi="맑은 고딕" w:eastAsia="맑은 고딕"/>
                <w:b/>
                <w:color w:val="13203F"/>
                <w:sz w:val="16"/>
              </w:rPr>
              <w:t>3D 스캔 점군·파노라마 처리 모듈</w:t>
            </w:r>
          </w:p>
        </w:tc>
        <w:tc>
          <w:tcPr>
            <w:tcW w:type="dxa" w:w="7005"/>
          </w:tcPr>
          <w:p>
            <w:pPr>
              <w:spacing w:before="0" w:after="0" w:line="252" w:lineRule="auto"/>
            </w:pPr>
            <w:r>
              <w:rPr>
                <w:rFonts w:ascii="맑은 고딕" w:hAnsi="맑은 고딕" w:eastAsia="맑은 고딕"/>
                <w:b w:val="0"/>
                <w:color w:val="13203F"/>
                <w:sz w:val="16"/>
              </w:rPr>
              <w:t>점군 데이터 반입·정합·경량화, 실측 점군·파노라마 이미지 위에 가상 작업장 구성</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카피</w:t>
            </w:r>
          </w:p>
        </w:tc>
        <w:tc>
          <w:tcPr>
            <w:tcW w:type="dxa" w:w="797"/>
          </w:tcPr>
          <w:p>
            <w:pPr>
              <w:spacing w:before="0" w:after="0" w:line="252" w:lineRule="auto"/>
              <w:jc w:val="right"/>
            </w:pPr>
            <w:r>
              <w:rPr>
                <w:rFonts w:ascii="맑은 고딕" w:hAnsi="맑은 고딕" w:eastAsia="맑은 고딕"/>
                <w:b w:val="0"/>
                <w:color w:val="13203F"/>
                <w:sz w:val="16"/>
              </w:rPr>
              <w:t>21,736</w:t>
            </w:r>
          </w:p>
        </w:tc>
        <w:tc>
          <w:tcPr>
            <w:tcW w:type="dxa" w:w="977"/>
          </w:tcPr>
          <w:p>
            <w:pPr>
              <w:spacing w:before="0" w:after="0" w:line="252" w:lineRule="auto"/>
              <w:jc w:val="right"/>
            </w:pPr>
            <w:r>
              <w:rPr>
                <w:rFonts w:ascii="맑은 고딕" w:hAnsi="맑은 고딕" w:eastAsia="맑은 고딕"/>
                <w:b w:val="0"/>
                <w:color w:val="13203F"/>
                <w:sz w:val="16"/>
              </w:rPr>
              <w:t>21,736</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DM POINT CLOUD &amp; DM Panorama</w:t>
            </w:r>
          </w:p>
        </w:tc>
      </w:tr>
      <w:tr>
        <w:trPr>
          <w:cantSplit/>
        </w:trPr>
        <w:tc>
          <w:tcPr>
            <w:tcW w:type="dxa" w:w="1239"/>
          </w:tcPr>
          <w:p>
            <w:pPr>
              <w:spacing w:before="0" w:after="0" w:line="252" w:lineRule="auto"/>
            </w:pPr>
            <w:r>
              <w:rPr>
                <w:rFonts w:ascii="Consolas" w:hAnsi="Consolas" w:eastAsia="맑은 고딕"/>
                <w:b w:val="0"/>
                <w:color w:val="0090A0"/>
                <w:sz w:val="16"/>
              </w:rPr>
              <w:t>1-8</w:t>
            </w:r>
          </w:p>
        </w:tc>
        <w:tc>
          <w:tcPr>
            <w:tcW w:type="dxa" w:w="3139"/>
          </w:tcPr>
          <w:p>
            <w:pPr>
              <w:spacing w:before="0" w:after="0" w:line="252" w:lineRule="auto"/>
            </w:pPr>
            <w:r>
              <w:rPr>
                <w:rFonts w:ascii="맑은 고딕" w:hAnsi="맑은 고딕" w:eastAsia="맑은 고딕"/>
                <w:b/>
                <w:color w:val="13203F"/>
                <w:sz w:val="16"/>
              </w:rPr>
              <w:t>다공정·물류 시뮬레이션 모듈</w:t>
            </w:r>
          </w:p>
        </w:tc>
        <w:tc>
          <w:tcPr>
            <w:tcW w:type="dxa" w:w="7005"/>
          </w:tcPr>
          <w:p>
            <w:pPr>
              <w:spacing w:before="0" w:after="0" w:line="252" w:lineRule="auto"/>
            </w:pPr>
            <w:r>
              <w:rPr>
                <w:rFonts w:ascii="맑은 고딕" w:hAnsi="맑은 고딕" w:eastAsia="맑은 고딕"/>
                <w:b w:val="0"/>
                <w:color w:val="13203F"/>
                <w:sz w:val="16"/>
              </w:rPr>
              <w:t>다공정 라인·컨베이어·AMR 물류·버퍼 모델링, UPH·가동률·병목 분석</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카피</w:t>
            </w:r>
          </w:p>
        </w:tc>
        <w:tc>
          <w:tcPr>
            <w:tcW w:type="dxa" w:w="797"/>
          </w:tcPr>
          <w:p>
            <w:pPr>
              <w:spacing w:before="0" w:after="0" w:line="252" w:lineRule="auto"/>
              <w:jc w:val="right"/>
            </w:pPr>
            <w:r>
              <w:rPr>
                <w:rFonts w:ascii="맑은 고딕" w:hAnsi="맑은 고딕" w:eastAsia="맑은 고딕"/>
                <w:b w:val="0"/>
                <w:color w:val="13203F"/>
                <w:sz w:val="16"/>
              </w:rPr>
              <w:t>26,312</w:t>
            </w:r>
          </w:p>
        </w:tc>
        <w:tc>
          <w:tcPr>
            <w:tcW w:type="dxa" w:w="977"/>
          </w:tcPr>
          <w:p>
            <w:pPr>
              <w:spacing w:before="0" w:after="0" w:line="252" w:lineRule="auto"/>
              <w:jc w:val="right"/>
            </w:pPr>
            <w:r>
              <w:rPr>
                <w:rFonts w:ascii="맑은 고딕" w:hAnsi="맑은 고딕" w:eastAsia="맑은 고딕"/>
                <w:b w:val="0"/>
                <w:color w:val="13203F"/>
                <w:sz w:val="16"/>
              </w:rPr>
              <w:t>26,312</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DM MULTIPLE PROCESS</w:t>
            </w:r>
          </w:p>
        </w:tc>
      </w:tr>
      <w:tr>
        <w:trPr>
          <w:cantSplit/>
        </w:trPr>
        <w:tc>
          <w:tcPr>
            <w:tcW w:type="dxa" w:w="1239"/>
          </w:tcPr>
          <w:p>
            <w:pPr>
              <w:spacing w:before="0" w:after="0" w:line="252" w:lineRule="auto"/>
            </w:pPr>
            <w:r>
              <w:rPr>
                <w:rFonts w:ascii="Consolas" w:hAnsi="Consolas" w:eastAsia="맑은 고딕"/>
                <w:b w:val="0"/>
                <w:color w:val="0090A0"/>
                <w:sz w:val="16"/>
              </w:rPr>
              <w:t>1-9</w:t>
            </w:r>
          </w:p>
        </w:tc>
        <w:tc>
          <w:tcPr>
            <w:tcW w:type="dxa" w:w="3139"/>
          </w:tcPr>
          <w:p>
            <w:pPr>
              <w:spacing w:before="0" w:after="0" w:line="252" w:lineRule="auto"/>
            </w:pPr>
            <w:r>
              <w:rPr>
                <w:rFonts w:ascii="맑은 고딕" w:hAnsi="맑은 고딕" w:eastAsia="맑은 고딕"/>
                <w:b/>
                <w:color w:val="13203F"/>
                <w:sz w:val="16"/>
              </w:rPr>
              <w:t>OpenUSD 변환 모듈</w:t>
            </w:r>
          </w:p>
        </w:tc>
        <w:tc>
          <w:tcPr>
            <w:tcW w:type="dxa" w:w="7005"/>
          </w:tcPr>
          <w:p>
            <w:pPr>
              <w:spacing w:before="0" w:after="0" w:line="252" w:lineRule="auto"/>
            </w:pPr>
            <w:r>
              <w:rPr>
                <w:rFonts w:ascii="맑은 고딕" w:hAnsi="맑은 고딕" w:eastAsia="맑은 고딕"/>
                <w:b w:val="0"/>
                <w:color w:val="13203F"/>
                <w:sz w:val="16"/>
              </w:rPr>
              <w:t>Workcell을 계층 구조 그대로 OpenUSD로 변환해 학습 DT 서버에 업로드, 물리 설정 정보 반영</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카피</w:t>
            </w:r>
          </w:p>
        </w:tc>
        <w:tc>
          <w:tcPr>
            <w:tcW w:type="dxa" w:w="797"/>
          </w:tcPr>
          <w:p>
            <w:pPr>
              <w:spacing w:before="0" w:after="0" w:line="252" w:lineRule="auto"/>
              <w:jc w:val="right"/>
            </w:pPr>
            <w:r>
              <w:rPr>
                <w:rFonts w:ascii="맑은 고딕" w:hAnsi="맑은 고딕" w:eastAsia="맑은 고딕"/>
                <w:b w:val="0"/>
                <w:color w:val="13203F"/>
                <w:sz w:val="16"/>
              </w:rPr>
              <w:t>15,840</w:t>
            </w:r>
          </w:p>
        </w:tc>
        <w:tc>
          <w:tcPr>
            <w:tcW w:type="dxa" w:w="977"/>
          </w:tcPr>
          <w:p>
            <w:pPr>
              <w:spacing w:before="0" w:after="0" w:line="252" w:lineRule="auto"/>
              <w:jc w:val="right"/>
            </w:pPr>
            <w:r>
              <w:rPr>
                <w:rFonts w:ascii="맑은 고딕" w:hAnsi="맑은 고딕" w:eastAsia="맑은 고딕"/>
                <w:b w:val="0"/>
                <w:color w:val="13203F"/>
                <w:sz w:val="16"/>
              </w:rPr>
              <w:t>15,840</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Omniverse USD Converter</w:t>
            </w:r>
          </w:p>
        </w:tc>
      </w:tr>
      <w:tr>
        <w:trPr>
          <w:cantSplit/>
        </w:trPr>
        <w:tc>
          <w:tcPr>
            <w:tcW w:type="dxa" w:w="1239"/>
          </w:tcPr>
          <w:p>
            <w:pPr>
              <w:spacing w:before="0" w:after="0" w:line="252" w:lineRule="auto"/>
            </w:pPr>
            <w:r>
              <w:rPr>
                <w:rFonts w:ascii="Consolas" w:hAnsi="Consolas" w:eastAsia="맑은 고딕"/>
                <w:b w:val="0"/>
                <w:color w:val="0090A0"/>
                <w:sz w:val="16"/>
              </w:rPr>
              <w:t>1-10</w:t>
            </w:r>
          </w:p>
        </w:tc>
        <w:tc>
          <w:tcPr>
            <w:tcW w:type="dxa" w:w="3139"/>
          </w:tcPr>
          <w:p>
            <w:pPr>
              <w:spacing w:before="0" w:after="0" w:line="252" w:lineRule="auto"/>
            </w:pPr>
            <w:r>
              <w:rPr>
                <w:rFonts w:ascii="맑은 고딕" w:hAnsi="맑은 고딕" w:eastAsia="맑은 고딕"/>
                <w:b/>
                <w:color w:val="13203F"/>
                <w:sz w:val="16"/>
              </w:rPr>
              <w:t>OpenUSD 실시간 동기화 모듈</w:t>
            </w:r>
          </w:p>
        </w:tc>
        <w:tc>
          <w:tcPr>
            <w:tcW w:type="dxa" w:w="7005"/>
          </w:tcPr>
          <w:p>
            <w:pPr>
              <w:spacing w:before="0" w:after="0" w:line="252" w:lineRule="auto"/>
            </w:pPr>
            <w:r>
              <w:rPr>
                <w:rFonts w:ascii="맑은 고딕" w:hAnsi="맑은 고딕" w:eastAsia="맑은 고딕"/>
                <w:b w:val="0"/>
                <w:color w:val="13203F"/>
                <w:sz w:val="16"/>
              </w:rPr>
              <w:t>공정 시뮬레이션–학습 DT 간 위치·동작 실시간 동기화(리뷰 세션용)</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카피</w:t>
            </w:r>
          </w:p>
        </w:tc>
        <w:tc>
          <w:tcPr>
            <w:tcW w:type="dxa" w:w="797"/>
          </w:tcPr>
          <w:p>
            <w:pPr>
              <w:spacing w:before="0" w:after="0" w:line="252" w:lineRule="auto"/>
              <w:jc w:val="right"/>
            </w:pPr>
            <w:r>
              <w:rPr>
                <w:rFonts w:ascii="맑은 고딕" w:hAnsi="맑은 고딕" w:eastAsia="맑은 고딕"/>
                <w:b w:val="0"/>
                <w:color w:val="13203F"/>
                <w:sz w:val="16"/>
              </w:rPr>
              <w:t>11,440</w:t>
            </w:r>
          </w:p>
        </w:tc>
        <w:tc>
          <w:tcPr>
            <w:tcW w:type="dxa" w:w="977"/>
          </w:tcPr>
          <w:p>
            <w:pPr>
              <w:spacing w:before="0" w:after="0" w:line="252" w:lineRule="auto"/>
              <w:jc w:val="right"/>
            </w:pPr>
            <w:r>
              <w:rPr>
                <w:rFonts w:ascii="맑은 고딕" w:hAnsi="맑은 고딕" w:eastAsia="맑은 고딕"/>
                <w:b w:val="0"/>
                <w:color w:val="13203F"/>
                <w:sz w:val="16"/>
              </w:rPr>
              <w:t>11,440</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Omniverse Live Edit</w:t>
            </w:r>
          </w:p>
        </w:tc>
      </w:tr>
      <w:tr>
        <w:trPr>
          <w:cantSplit/>
        </w:trPr>
        <w:tc>
          <w:tcPr>
            <w:tcW w:type="dxa" w:w="1239"/>
          </w:tcPr>
          <w:p>
            <w:pPr>
              <w:spacing w:before="0" w:after="0" w:line="252" w:lineRule="auto"/>
            </w:pPr>
            <w:r>
              <w:rPr>
                <w:rFonts w:ascii="Consolas" w:hAnsi="Consolas" w:eastAsia="맑은 고딕"/>
                <w:b w:val="0"/>
                <w:color w:val="0090A0"/>
                <w:sz w:val="16"/>
              </w:rPr>
              <w:t>1-11</w:t>
            </w:r>
          </w:p>
        </w:tc>
        <w:tc>
          <w:tcPr>
            <w:tcW w:type="dxa" w:w="3139"/>
          </w:tcPr>
          <w:p>
            <w:pPr>
              <w:spacing w:before="0" w:after="0" w:line="252" w:lineRule="auto"/>
            </w:pPr>
            <w:r>
              <w:rPr>
                <w:rFonts w:ascii="맑은 고딕" w:hAnsi="맑은 고딕" w:eastAsia="맑은 고딕"/>
                <w:b/>
                <w:color w:val="13203F"/>
                <w:sz w:val="16"/>
              </w:rPr>
              <w:t>기능 확장 개발 키트 (API)</w:t>
            </w:r>
          </w:p>
        </w:tc>
        <w:tc>
          <w:tcPr>
            <w:tcW w:type="dxa" w:w="7005"/>
          </w:tcPr>
          <w:p>
            <w:pPr>
              <w:spacing w:before="0" w:after="0" w:line="252" w:lineRule="auto"/>
            </w:pPr>
            <w:r>
              <w:rPr>
                <w:rFonts w:ascii="맑은 고딕" w:hAnsi="맑은 고딕" w:eastAsia="맑은 고딕"/>
                <w:b w:val="0"/>
                <w:color w:val="13203F"/>
                <w:sz w:val="16"/>
              </w:rPr>
              <w:t>API로 전용 기능·UI 개발 — AAS 출력, OCS 연동, 외부 AI 연계</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카피</w:t>
            </w:r>
          </w:p>
        </w:tc>
        <w:tc>
          <w:tcPr>
            <w:tcW w:type="dxa" w:w="797"/>
          </w:tcPr>
          <w:p>
            <w:pPr>
              <w:spacing w:before="0" w:after="0" w:line="252" w:lineRule="auto"/>
              <w:jc w:val="right"/>
            </w:pPr>
            <w:r>
              <w:rPr>
                <w:rFonts w:ascii="맑은 고딕" w:hAnsi="맑은 고딕" w:eastAsia="맑은 고딕"/>
                <w:b w:val="0"/>
                <w:color w:val="13203F"/>
                <w:sz w:val="16"/>
              </w:rPr>
              <w:t>24,024</w:t>
            </w:r>
          </w:p>
        </w:tc>
        <w:tc>
          <w:tcPr>
            <w:tcW w:type="dxa" w:w="977"/>
          </w:tcPr>
          <w:p>
            <w:pPr>
              <w:spacing w:before="0" w:after="0" w:line="252" w:lineRule="auto"/>
              <w:jc w:val="right"/>
            </w:pPr>
            <w:r>
              <w:rPr>
                <w:rFonts w:ascii="맑은 고딕" w:hAnsi="맑은 고딕" w:eastAsia="맑은 고딕"/>
                <w:b w:val="0"/>
                <w:color w:val="13203F"/>
                <w:sz w:val="16"/>
              </w:rPr>
              <w:t>24,024</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DM PLUG-IN For Developer</w:t>
            </w:r>
          </w:p>
        </w:tc>
      </w:tr>
      <w:tr>
        <w:trPr>
          <w:cantSplit/>
        </w:trPr>
        <w:tc>
          <w:tcPr>
            <w:tcW w:type="dxa" w:w="1239"/>
          </w:tcPr>
          <w:p>
            <w:pPr>
              <w:spacing w:before="0" w:after="0" w:line="252" w:lineRule="auto"/>
            </w:pPr>
            <w:r>
              <w:rPr>
                <w:rFonts w:ascii="Consolas" w:hAnsi="Consolas" w:eastAsia="맑은 고딕"/>
                <w:b w:val="0"/>
                <w:color w:val="0090A0"/>
                <w:sz w:val="16"/>
              </w:rPr>
              <w:t>1-12</w:t>
            </w:r>
          </w:p>
        </w:tc>
        <w:tc>
          <w:tcPr>
            <w:tcW w:type="dxa" w:w="3139"/>
          </w:tcPr>
          <w:p>
            <w:pPr>
              <w:spacing w:before="0" w:after="0" w:line="252" w:lineRule="auto"/>
            </w:pPr>
            <w:r>
              <w:rPr>
                <w:rFonts w:ascii="맑은 고딕" w:hAnsi="맑은 고딕" w:eastAsia="맑은 고딕"/>
                <w:b/>
                <w:color w:val="13203F"/>
                <w:sz w:val="16"/>
              </w:rPr>
              <w:t>기능 확장 실행 모듈</w:t>
            </w:r>
          </w:p>
        </w:tc>
        <w:tc>
          <w:tcPr>
            <w:tcW w:type="dxa" w:w="7005"/>
          </w:tcPr>
          <w:p>
            <w:pPr>
              <w:spacing w:before="0" w:after="0" w:line="252" w:lineRule="auto"/>
            </w:pPr>
            <w:r>
              <w:rPr>
                <w:rFonts w:ascii="맑은 고딕" w:hAnsi="맑은 고딕" w:eastAsia="맑은 고딕"/>
                <w:b w:val="0"/>
                <w:color w:val="13203F"/>
                <w:sz w:val="16"/>
              </w:rPr>
              <w:t>개발한 확장 기능 실행 환경</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카피</w:t>
            </w:r>
          </w:p>
        </w:tc>
        <w:tc>
          <w:tcPr>
            <w:tcW w:type="dxa" w:w="797"/>
          </w:tcPr>
          <w:p>
            <w:pPr>
              <w:spacing w:before="0" w:after="0" w:line="252" w:lineRule="auto"/>
              <w:jc w:val="right"/>
            </w:pPr>
            <w:r>
              <w:rPr>
                <w:rFonts w:ascii="맑은 고딕" w:hAnsi="맑은 고딕" w:eastAsia="맑은 고딕"/>
                <w:b w:val="0"/>
                <w:color w:val="13203F"/>
                <w:sz w:val="16"/>
              </w:rPr>
              <w:t>8,008</w:t>
            </w:r>
          </w:p>
        </w:tc>
        <w:tc>
          <w:tcPr>
            <w:tcW w:type="dxa" w:w="977"/>
          </w:tcPr>
          <w:p>
            <w:pPr>
              <w:spacing w:before="0" w:after="0" w:line="252" w:lineRule="auto"/>
              <w:jc w:val="right"/>
            </w:pPr>
            <w:r>
              <w:rPr>
                <w:rFonts w:ascii="맑은 고딕" w:hAnsi="맑은 고딕" w:eastAsia="맑은 고딕"/>
                <w:b w:val="0"/>
                <w:color w:val="13203F"/>
                <w:sz w:val="16"/>
              </w:rPr>
              <w:t>8,008</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DM PLUG-IN For User</w:t>
            </w: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외산 공정 시뮬레이션 SW (1년 구독) </w:t>
            </w:r>
            <w:r>
              <w:rPr>
                <w:rFonts w:ascii="맑은 고딕" w:hAnsi="맑은 고딕" w:eastAsia="맑은 고딕"/>
                <w:b/>
                <w:color w:val="1B3A73"/>
                <w:sz w:val="16"/>
              </w:rPr>
              <w:t>· 1품목</w:t>
            </w:r>
          </w:p>
        </w:tc>
        <w:tc>
          <w:tcPr>
            <w:tcW w:type="dxa" w:w="977"/>
          </w:tcPr>
          <w:p>
            <w:pPr>
              <w:spacing w:before="0" w:after="0" w:line="252" w:lineRule="auto"/>
              <w:jc w:val="right"/>
            </w:pPr>
            <w:r>
              <w:rPr>
                <w:rFonts w:ascii="맑은 고딕" w:hAnsi="맑은 고딕" w:eastAsia="맑은 고딕"/>
                <w:b w:val="0"/>
                <w:color w:val="13203F"/>
                <w:sz w:val="16"/>
              </w:rPr>
              <w:t>121,700</w:t>
            </w:r>
          </w:p>
        </w:tc>
        <w:tc>
          <w:tcPr>
            <w:tcW w:type="dxa" w:w="7005"/>
            <w:gridSpan w:val="2"/>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1-13</w:t>
            </w:r>
          </w:p>
        </w:tc>
        <w:tc>
          <w:tcPr>
            <w:tcW w:type="dxa" w:w="3139"/>
          </w:tcPr>
          <w:p>
            <w:pPr>
              <w:spacing w:before="0" w:after="0" w:line="252" w:lineRule="auto"/>
            </w:pPr>
            <w:r>
              <w:rPr>
                <w:rFonts w:ascii="맑은 고딕" w:hAnsi="맑은 고딕" w:eastAsia="맑은 고딕"/>
                <w:b/>
                <w:color w:val="13203F"/>
                <w:sz w:val="16"/>
              </w:rPr>
              <w:t>디지털 제조·공정 시뮬레이션 SW (1년 구독)</w:t>
            </w:r>
          </w:p>
        </w:tc>
        <w:tc>
          <w:tcPr>
            <w:tcW w:type="dxa" w:w="7005"/>
          </w:tcPr>
          <w:p>
            <w:pPr>
              <w:spacing w:before="0" w:after="0" w:line="252" w:lineRule="auto"/>
            </w:pPr>
            <w:r>
              <w:rPr>
                <w:rFonts w:ascii="맑은 고딕" w:hAnsi="맑은 고딕" w:eastAsia="맑은 고딕"/>
                <w:b w:val="0"/>
                <w:color w:val="13203F"/>
                <w:sz w:val="16"/>
              </w:rPr>
              <w:t>수요기업 표준 CAD·공정계획(BOP) 데이터 연계, 로봇·작업자·라인 공정 시뮬레이션 비교 검증. 1년 구독 — 과제 종료 후 갱신 비용 별도</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년 구독</w:t>
            </w:r>
          </w:p>
        </w:tc>
        <w:tc>
          <w:tcPr>
            <w:tcW w:type="dxa" w:w="797"/>
          </w:tcPr>
          <w:p>
            <w:pPr>
              <w:spacing w:before="0" w:after="0" w:line="252" w:lineRule="auto"/>
              <w:jc w:val="right"/>
            </w:pPr>
            <w:r>
              <w:rPr>
                <w:rFonts w:ascii="맑은 고딕" w:hAnsi="맑은 고딕" w:eastAsia="맑은 고딕"/>
                <w:b w:val="0"/>
                <w:color w:val="13203F"/>
                <w:sz w:val="16"/>
              </w:rPr>
              <w:t>121,700</w:t>
            </w:r>
          </w:p>
        </w:tc>
        <w:tc>
          <w:tcPr>
            <w:tcW w:type="dxa" w:w="977"/>
          </w:tcPr>
          <w:p>
            <w:pPr>
              <w:spacing w:before="0" w:after="0" w:line="252" w:lineRule="auto"/>
              <w:jc w:val="right"/>
            </w:pPr>
            <w:r>
              <w:rPr>
                <w:rFonts w:ascii="맑은 고딕" w:hAnsi="맑은 고딕" w:eastAsia="맑은 고딕"/>
                <w:b w:val="0"/>
                <w:color w:val="13203F"/>
                <w:sz w:val="16"/>
              </w:rPr>
              <w:t>121,700</w:t>
            </w:r>
          </w:p>
        </w:tc>
        <w:tc>
          <w:tcPr>
            <w:tcW w:type="dxa" w:w="1060"/>
            <w:shd w:val="clear" w:color="auto" w:fill="FFF1E2"/>
          </w:tcPr>
          <w:p>
            <w:pPr>
              <w:spacing w:before="0" w:after="0" w:line="252" w:lineRule="auto"/>
              <w:jc w:val="center"/>
            </w:pPr>
            <w:r>
              <w:rPr>
                <w:rFonts w:ascii="맑은 고딕" w:hAnsi="맑은 고딕" w:eastAsia="맑은 고딕"/>
                <w:b/>
                <w:color w:val="9A4A00"/>
                <w:sz w:val="16"/>
              </w:rPr>
              <w:t>구독 확인</w:t>
            </w:r>
          </w:p>
        </w:tc>
        <w:tc>
          <w:tcPr>
            <w:tcW w:type="dxa" w:w="7005"/>
          </w:tcPr>
          <w:p>
            <w:pPr>
              <w:spacing w:before="0" w:after="0" w:line="252" w:lineRule="auto"/>
            </w:pPr>
            <w:r>
              <w:rPr>
                <w:rFonts w:ascii="맑은 고딕" w:hAnsi="맑은 고딕" w:eastAsia="맑은 고딕"/>
                <w:b w:val="0"/>
                <w:color w:val="56637F"/>
                <w:sz w:val="16"/>
              </w:rPr>
              <w:t>디지털 제조ㆍ공정 시뮬레이션 SW - CATIA Delmia 1년 구독</w:t>
            </w: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3D 형상 경량화·변환 SW </w:t>
            </w:r>
            <w:r>
              <w:rPr>
                <w:rFonts w:ascii="맑은 고딕" w:hAnsi="맑은 고딕" w:eastAsia="맑은 고딕"/>
                <w:b/>
                <w:color w:val="1B3A73"/>
                <w:sz w:val="16"/>
              </w:rPr>
              <w:t>· 1품목</w:t>
            </w:r>
          </w:p>
        </w:tc>
        <w:tc>
          <w:tcPr>
            <w:tcW w:type="dxa" w:w="977"/>
          </w:tcPr>
          <w:p>
            <w:pPr>
              <w:spacing w:before="0" w:after="0" w:line="252" w:lineRule="auto"/>
              <w:jc w:val="right"/>
            </w:pPr>
            <w:r>
              <w:rPr>
                <w:rFonts w:ascii="맑은 고딕" w:hAnsi="맑은 고딕" w:eastAsia="맑은 고딕"/>
                <w:b w:val="0"/>
                <w:color w:val="13203F"/>
                <w:sz w:val="16"/>
              </w:rPr>
              <w:t>30,000</w:t>
            </w:r>
          </w:p>
        </w:tc>
        <w:tc>
          <w:tcPr>
            <w:tcW w:type="dxa" w:w="7005"/>
            <w:gridSpan w:val="2"/>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1-14</w:t>
            </w:r>
          </w:p>
        </w:tc>
        <w:tc>
          <w:tcPr>
            <w:tcW w:type="dxa" w:w="3139"/>
          </w:tcPr>
          <w:p>
            <w:pPr>
              <w:spacing w:before="0" w:after="0" w:line="252" w:lineRule="auto"/>
            </w:pPr>
            <w:r>
              <w:rPr>
                <w:rFonts w:ascii="맑은 고딕" w:hAnsi="맑은 고딕" w:eastAsia="맑은 고딕"/>
                <w:b/>
                <w:color w:val="13203F"/>
                <w:sz w:val="16"/>
              </w:rPr>
              <w:t>3D 형상 데이터 경량화·표준 변환 SW</w:t>
            </w:r>
          </w:p>
        </w:tc>
        <w:tc>
          <w:tcPr>
            <w:tcW w:type="dxa" w:w="7005"/>
          </w:tcPr>
          <w:p>
            <w:pPr>
              <w:spacing w:before="0" w:after="0" w:line="252" w:lineRule="auto"/>
            </w:pPr>
            <w:r>
              <w:rPr>
                <w:rFonts w:ascii="맑은 고딕" w:hAnsi="맑은 고딕" w:eastAsia="맑은 고딕"/>
                <w:b w:val="0"/>
                <w:color w:val="13203F"/>
                <w:sz w:val="16"/>
              </w:rPr>
              <w:t>DT용 3D 형상 경량화·표준 포맷 변환 — 제품·기능 범위는 견적서에 없음. CAD 입출력·OpenUSD 변환 모듈과 역할 구분 필요</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카피</w:t>
            </w:r>
          </w:p>
        </w:tc>
        <w:tc>
          <w:tcPr>
            <w:tcW w:type="dxa" w:w="797"/>
          </w:tcPr>
          <w:p>
            <w:pPr>
              <w:spacing w:before="0" w:after="0" w:line="252" w:lineRule="auto"/>
              <w:jc w:val="right"/>
            </w:pPr>
            <w:r>
              <w:rPr>
                <w:rFonts w:ascii="맑은 고딕" w:hAnsi="맑은 고딕" w:eastAsia="맑은 고딕"/>
                <w:b w:val="0"/>
                <w:color w:val="13203F"/>
                <w:sz w:val="16"/>
              </w:rPr>
              <w:t>30,000</w:t>
            </w:r>
          </w:p>
        </w:tc>
        <w:tc>
          <w:tcPr>
            <w:tcW w:type="dxa" w:w="977"/>
          </w:tcPr>
          <w:p>
            <w:pPr>
              <w:spacing w:before="0" w:after="0" w:line="252" w:lineRule="auto"/>
              <w:jc w:val="right"/>
            </w:pPr>
            <w:r>
              <w:rPr>
                <w:rFonts w:ascii="맑은 고딕" w:hAnsi="맑은 고딕" w:eastAsia="맑은 고딕"/>
                <w:b w:val="0"/>
                <w:color w:val="13203F"/>
                <w:sz w:val="16"/>
              </w:rPr>
              <w:t>30,000</w:t>
            </w:r>
          </w:p>
        </w:tc>
        <w:tc>
          <w:tcPr>
            <w:tcW w:type="dxa" w:w="1060"/>
            <w:shd w:val="clear" w:color="auto" w:fill="FFF1E2"/>
          </w:tcPr>
          <w:p>
            <w:pPr>
              <w:spacing w:before="0" w:after="0" w:line="252" w:lineRule="auto"/>
              <w:jc w:val="center"/>
            </w:pPr>
            <w:r>
              <w:rPr>
                <w:rFonts w:ascii="맑은 고딕" w:hAnsi="맑은 고딕" w:eastAsia="맑은 고딕"/>
                <w:b/>
                <w:color w:val="9A4A00"/>
                <w:sz w:val="16"/>
              </w:rPr>
              <w:t>제품 확인</w:t>
            </w:r>
          </w:p>
        </w:tc>
        <w:tc>
          <w:tcPr>
            <w:tcW w:type="dxa" w:w="7005"/>
          </w:tcPr>
          <w:p>
            <w:pPr>
              <w:spacing w:before="0" w:after="0" w:line="252" w:lineRule="auto"/>
            </w:pPr>
            <w:r>
              <w:rPr>
                <w:rFonts w:ascii="맑은 고딕" w:hAnsi="맑은 고딕" w:eastAsia="맑은 고딕"/>
                <w:b w:val="0"/>
                <w:color w:val="56637F"/>
                <w:sz w:val="16"/>
              </w:rPr>
              <w:t>디지털 트윈용 3D 형상 데이터 경량화 및 표준 변환 SW</w:t>
            </w:r>
          </w:p>
        </w:tc>
      </w:tr>
      <w:tr>
        <w:trPr>
          <w:cantSplit/>
        </w:trPr>
        <w:tc>
          <w:tcPr>
            <w:tcW w:type="dxa" w:w="797"/>
            <w:gridSpan w:val="6"/>
            <w:shd w:val="clear" w:color="auto" w:fill="E4F6F8"/>
          </w:tcPr>
          <w:p>
            <w:pPr>
              <w:spacing w:before="0" w:after="0" w:line="252" w:lineRule="auto"/>
            </w:pPr>
            <w:r>
              <w:rPr>
                <w:rFonts w:ascii="맑은 고딕" w:hAnsi="맑은 고딕" w:eastAsia="맑은 고딕"/>
                <w:b/>
                <w:color w:val="10214B"/>
                <w:sz w:val="16"/>
              </w:rPr>
              <w:t>항목2. PLC 가상 시운전 SW</w:t>
            </w:r>
          </w:p>
        </w:tc>
        <w:tc>
          <w:tcPr>
            <w:tcW w:type="dxa" w:w="977"/>
            <w:shd w:val="clear" w:color="auto" w:fill="E4F6F8"/>
          </w:tcPr>
          <w:p>
            <w:pPr>
              <w:spacing w:before="0" w:after="0" w:line="252" w:lineRule="auto"/>
              <w:jc w:val="right"/>
            </w:pPr>
            <w:r>
              <w:rPr>
                <w:rFonts w:ascii="맑은 고딕" w:hAnsi="맑은 고딕" w:eastAsia="맑은 고딕"/>
                <w:b/>
                <w:color w:val="10214B"/>
                <w:sz w:val="16"/>
              </w:rPr>
              <w:t>50,565</w:t>
            </w:r>
          </w:p>
        </w:tc>
        <w:tc>
          <w:tcPr>
            <w:tcW w:type="dxa" w:w="7005"/>
            <w:gridSpan w:val="2"/>
            <w:shd w:val="clear" w:color="auto" w:fill="E4F6F8"/>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DMWorks </w:t>
            </w:r>
            <w:r>
              <w:rPr>
                <w:rFonts w:ascii="맑은 고딕" w:hAnsi="맑은 고딕" w:eastAsia="맑은 고딕"/>
                <w:b/>
                <w:color w:val="1B3A73"/>
                <w:sz w:val="16"/>
              </w:rPr>
              <w:t>· 1품목</w:t>
            </w:r>
          </w:p>
        </w:tc>
        <w:tc>
          <w:tcPr>
            <w:tcW w:type="dxa" w:w="977"/>
          </w:tcPr>
          <w:p>
            <w:pPr>
              <w:spacing w:before="0" w:after="0" w:line="252" w:lineRule="auto"/>
              <w:jc w:val="right"/>
            </w:pPr>
            <w:r>
              <w:rPr>
                <w:rFonts w:ascii="맑은 고딕" w:hAnsi="맑은 고딕" w:eastAsia="맑은 고딕"/>
                <w:b w:val="0"/>
                <w:color w:val="13203F"/>
                <w:sz w:val="16"/>
              </w:rPr>
              <w:t>50,565</w:t>
            </w:r>
          </w:p>
        </w:tc>
        <w:tc>
          <w:tcPr>
            <w:tcW w:type="dxa" w:w="7005"/>
            <w:gridSpan w:val="2"/>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2-1</w:t>
            </w:r>
          </w:p>
        </w:tc>
        <w:tc>
          <w:tcPr>
            <w:tcW w:type="dxa" w:w="3139"/>
          </w:tcPr>
          <w:p>
            <w:pPr>
              <w:spacing w:before="0" w:after="0" w:line="252" w:lineRule="auto"/>
            </w:pPr>
            <w:r>
              <w:rPr>
                <w:rFonts w:ascii="맑은 고딕" w:hAnsi="맑은 고딕" w:eastAsia="맑은 고딕"/>
                <w:b/>
                <w:color w:val="13203F"/>
                <w:sz w:val="16"/>
              </w:rPr>
              <w:t>PLC 가상 시운전 모듈 (PLC 기종당)</w:t>
            </w:r>
          </w:p>
        </w:tc>
        <w:tc>
          <w:tcPr>
            <w:tcW w:type="dxa" w:w="7005"/>
          </w:tcPr>
          <w:p>
            <w:pPr>
              <w:spacing w:before="0" w:after="0" w:line="252" w:lineRule="auto"/>
            </w:pPr>
            <w:r>
              <w:rPr>
                <w:rFonts w:ascii="맑은 고딕" w:hAnsi="맑은 고딕" w:eastAsia="맑은 고딕"/>
                <w:b w:val="0"/>
                <w:color w:val="13203F"/>
                <w:sz w:val="16"/>
              </w:rPr>
              <w:t>Cell PLC 2종 — PLC 프로그램–가상 설비 연동(OPC UA), I/O 매핑, 인터록·시퀀스·이상복구 검증. 상태 읽기 + 핸드셰이크 방식</w:t>
            </w:r>
          </w:p>
        </w:tc>
        <w:tc>
          <w:tcPr>
            <w:tcW w:type="dxa" w:w="490"/>
          </w:tcPr>
          <w:p>
            <w:pPr>
              <w:spacing w:before="0" w:after="0" w:line="252" w:lineRule="auto"/>
              <w:jc w:val="center"/>
            </w:pPr>
            <w:r>
              <w:rPr>
                <w:rFonts w:ascii="맑은 고딕" w:hAnsi="맑은 고딕" w:eastAsia="맑은 고딕"/>
                <w:b/>
                <w:color w:val="13203F"/>
                <w:sz w:val="16"/>
              </w:rPr>
              <w:t>2</w:t>
            </w:r>
          </w:p>
        </w:tc>
        <w:tc>
          <w:tcPr>
            <w:tcW w:type="dxa" w:w="740"/>
          </w:tcPr>
          <w:p>
            <w:pPr>
              <w:spacing w:before="0" w:after="0" w:line="252" w:lineRule="auto"/>
            </w:pPr>
            <w:r>
              <w:rPr>
                <w:rFonts w:ascii="맑은 고딕" w:hAnsi="맑은 고딕" w:eastAsia="맑은 고딕"/>
                <w:b w:val="0"/>
                <w:color w:val="13203F"/>
                <w:sz w:val="16"/>
              </w:rPr>
              <w:t>모듈</w:t>
            </w:r>
          </w:p>
        </w:tc>
        <w:tc>
          <w:tcPr>
            <w:tcW w:type="dxa" w:w="797"/>
          </w:tcPr>
          <w:p>
            <w:pPr>
              <w:spacing w:before="0" w:after="0" w:line="252" w:lineRule="auto"/>
              <w:jc w:val="right"/>
            </w:pPr>
            <w:r>
              <w:rPr>
                <w:rFonts w:ascii="맑은 고딕" w:hAnsi="맑은 고딕" w:eastAsia="맑은 고딕"/>
                <w:b w:val="0"/>
                <w:color w:val="13203F"/>
                <w:sz w:val="16"/>
              </w:rPr>
              <w:t>25,282</w:t>
            </w:r>
          </w:p>
        </w:tc>
        <w:tc>
          <w:tcPr>
            <w:tcW w:type="dxa" w:w="977"/>
          </w:tcPr>
          <w:p>
            <w:pPr>
              <w:spacing w:before="0" w:after="0" w:line="252" w:lineRule="auto"/>
              <w:jc w:val="right"/>
            </w:pPr>
            <w:r>
              <w:rPr>
                <w:rFonts w:ascii="맑은 고딕" w:hAnsi="맑은 고딕" w:eastAsia="맑은 고딕"/>
                <w:b w:val="0"/>
                <w:color w:val="13203F"/>
                <w:sz w:val="16"/>
              </w:rPr>
              <w:t>50,565</w:t>
            </w:r>
          </w:p>
        </w:tc>
        <w:tc>
          <w:tcPr>
            <w:tcW w:type="dxa" w:w="1060"/>
            <w:shd w:val="clear" w:color="auto" w:fill="FFF1E2"/>
          </w:tcPr>
          <w:p>
            <w:pPr>
              <w:spacing w:before="0" w:after="0" w:line="252" w:lineRule="auto"/>
              <w:jc w:val="center"/>
            </w:pPr>
            <w:r>
              <w:rPr>
                <w:rFonts w:ascii="맑은 고딕" w:hAnsi="맑은 고딕" w:eastAsia="맑은 고딕"/>
                <w:b/>
                <w:color w:val="9A4A00"/>
                <w:sz w:val="16"/>
              </w:rPr>
              <w:t>기종 확인</w:t>
            </w:r>
          </w:p>
        </w:tc>
        <w:tc>
          <w:tcPr>
            <w:tcW w:type="dxa" w:w="7005"/>
          </w:tcPr>
          <w:p>
            <w:pPr>
              <w:spacing w:before="0" w:after="0" w:line="252" w:lineRule="auto"/>
            </w:pPr>
            <w:r>
              <w:rPr>
                <w:rFonts w:ascii="맑은 고딕" w:hAnsi="맑은 고딕" w:eastAsia="맑은 고딕"/>
                <w:b w:val="0"/>
                <w:color w:val="56637F"/>
                <w:sz w:val="16"/>
              </w:rPr>
              <w:t>DM PLC SIMULATION - LS, MITSUBISHI</w:t>
            </w:r>
          </w:p>
        </w:tc>
      </w:tr>
      <w:tr>
        <w:trPr>
          <w:cantSplit/>
        </w:trPr>
        <w:tc>
          <w:tcPr>
            <w:tcW w:type="dxa" w:w="797"/>
            <w:gridSpan w:val="6"/>
            <w:shd w:val="clear" w:color="auto" w:fill="E4F6F8"/>
          </w:tcPr>
          <w:p>
            <w:pPr>
              <w:spacing w:before="0" w:after="0" w:line="252" w:lineRule="auto"/>
            </w:pPr>
            <w:r>
              <w:rPr>
                <w:rFonts w:ascii="맑은 고딕" w:hAnsi="맑은 고딕" w:eastAsia="맑은 고딕"/>
                <w:b/>
                <w:color w:val="10214B"/>
                <w:sz w:val="16"/>
              </w:rPr>
              <w:t>항목3. 디지털트윈·AI 연산서버·워크스테이션</w:t>
            </w:r>
          </w:p>
        </w:tc>
        <w:tc>
          <w:tcPr>
            <w:tcW w:type="dxa" w:w="977"/>
            <w:shd w:val="clear" w:color="auto" w:fill="E4F6F8"/>
          </w:tcPr>
          <w:p>
            <w:pPr>
              <w:spacing w:before="0" w:after="0" w:line="252" w:lineRule="auto"/>
              <w:jc w:val="right"/>
            </w:pPr>
            <w:r>
              <w:rPr>
                <w:rFonts w:ascii="맑은 고딕" w:hAnsi="맑은 고딕" w:eastAsia="맑은 고딕"/>
                <w:b/>
                <w:color w:val="10214B"/>
                <w:sz w:val="16"/>
              </w:rPr>
              <w:t>480,350</w:t>
            </w:r>
          </w:p>
        </w:tc>
        <w:tc>
          <w:tcPr>
            <w:tcW w:type="dxa" w:w="7005"/>
            <w:gridSpan w:val="2"/>
            <w:shd w:val="clear" w:color="auto" w:fill="E4F6F8"/>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DT·AI 연산 서버 </w:t>
            </w:r>
            <w:r>
              <w:rPr>
                <w:rFonts w:ascii="맑은 고딕" w:hAnsi="맑은 고딕" w:eastAsia="맑은 고딕"/>
                <w:b/>
                <w:color w:val="1B3A73"/>
                <w:sz w:val="16"/>
              </w:rPr>
              <w:t>· 1품목</w:t>
            </w:r>
          </w:p>
        </w:tc>
        <w:tc>
          <w:tcPr>
            <w:tcW w:type="dxa" w:w="977"/>
          </w:tcPr>
          <w:p>
            <w:pPr>
              <w:spacing w:before="0" w:after="0" w:line="252" w:lineRule="auto"/>
              <w:jc w:val="right"/>
            </w:pPr>
            <w:r>
              <w:rPr>
                <w:rFonts w:ascii="맑은 고딕" w:hAnsi="맑은 고딕" w:eastAsia="맑은 고딕"/>
                <w:b w:val="0"/>
                <w:color w:val="13203F"/>
                <w:sz w:val="16"/>
              </w:rPr>
              <w:t>385,000</w:t>
            </w:r>
          </w:p>
        </w:tc>
        <w:tc>
          <w:tcPr>
            <w:tcW w:type="dxa" w:w="7005"/>
            <w:gridSpan w:val="2"/>
          </w:tcPr>
          <w:p>
            <w:pPr>
              <w:spacing w:before="0" w:after="0" w:line="252" w:lineRule="auto"/>
            </w:pPr>
          </w:p>
        </w:tc>
      </w:tr>
      <w:tr>
        <w:trPr>
          <w:cantSplit/>
        </w:trPr>
        <w:tc>
          <w:tcPr>
            <w:tcW w:type="dxa" w:w="1239"/>
          </w:tcPr>
          <w:p/>
        </w:tc>
        <w:tc>
          <w:tcPr>
            <w:tcW w:type="dxa" w:w="3139"/>
          </w:tcPr>
          <w:p/>
        </w:tc>
        <w:tc>
          <w:tcPr>
            <w:tcW w:type="dxa" w:w="7005"/>
          </w:tcPr>
          <w:p/>
        </w:tc>
        <w:tc>
          <w:tcPr>
            <w:tcW w:type="dxa" w:w="490"/>
          </w:tcPr>
          <w:p/>
        </w:tc>
        <w:tc>
          <w:tcPr>
            <w:tcW w:type="dxa" w:w="740"/>
          </w:tcPr>
          <w:p/>
        </w:tc>
        <w:tc>
          <w:tcPr>
            <w:tcW w:type="dxa" w:w="797"/>
          </w:tcPr>
          <w:p/>
        </w:tc>
        <w:tc>
          <w:tcPr>
            <w:tcW w:type="dxa" w:w="977"/>
          </w:tcPr>
          <w:p/>
        </w:tc>
        <w:tc>
          <w:tcPr>
            <w:tcW w:type="dxa" w:w="1060"/>
          </w:tcPr>
          <w:p/>
        </w:tc>
        <w:tc>
          <w:tcPr>
            <w:tcW w:type="dxa" w:w="7005"/>
          </w:tcPr>
          <w:p/>
        </w:tc>
      </w:tr>
      <w:tr>
        <w:trPr>
          <w:cantSplit/>
        </w:trPr>
        <w:tc>
          <w:tcPr>
            <w:tcW w:type="dxa" w:w="1239"/>
          </w:tcPr>
          <w:p>
            <w:pPr>
              <w:spacing w:before="0" w:after="0" w:line="252" w:lineRule="auto"/>
            </w:pPr>
            <w:r>
              <w:rPr>
                <w:rFonts w:ascii="Consolas" w:hAnsi="Consolas" w:eastAsia="맑은 고딕"/>
                <w:b w:val="0"/>
                <w:color w:val="0090A0"/>
                <w:sz w:val="16"/>
              </w:rPr>
              <w:t>3-1</w:t>
            </w:r>
          </w:p>
        </w:tc>
        <w:tc>
          <w:tcPr>
            <w:tcW w:type="dxa" w:w="3139"/>
          </w:tcPr>
          <w:p>
            <w:pPr>
              <w:spacing w:before="0" w:after="0" w:line="252" w:lineRule="auto"/>
            </w:pPr>
            <w:r>
              <w:rPr>
                <w:rFonts w:ascii="맑은 고딕" w:hAnsi="맑은 고딕" w:eastAsia="맑은 고딕"/>
                <w:b/>
                <w:color w:val="13203F"/>
                <w:sz w:val="16"/>
              </w:rPr>
              <w:t xml:space="preserve">DT·AI 연산 서버 (방화벽 포함) </w:t>
            </w:r>
          </w:p>
        </w:tc>
        <w:tc>
          <w:tcPr>
            <w:tcW w:type="dxa" w:w="7005"/>
          </w:tcPr>
          <w:p>
            <w:pPr>
              <w:spacing w:before="0" w:after="0" w:line="252" w:lineRule="auto"/>
            </w:pPr>
            <w:r>
              <w:rPr>
                <w:rFonts w:ascii="맑은 고딕" w:hAnsi="맑은 고딕" w:eastAsia="맑은 고딕"/>
                <w:b w:val="0"/>
                <w:color w:val="13203F"/>
                <w:sz w:val="16"/>
              </w:rPr>
              <w:t>4U급 GPU 서버 · 서버용 CPU 128코어급 ×2 · DDR5 RDIMM 64GB ×12(768GB) · 데이터 SSD U.2 7.68TB ×4 · OS SSD M.2 NVMe 8TB ×2 · 전문가용 GPU 96GB ×4 · 차세대 방화벽 1식 포함 · 설치</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대</w:t>
            </w:r>
          </w:p>
        </w:tc>
        <w:tc>
          <w:tcPr>
            <w:tcW w:type="dxa" w:w="797"/>
          </w:tcPr>
          <w:p>
            <w:pPr>
              <w:spacing w:before="0" w:after="0" w:line="252" w:lineRule="auto"/>
              <w:jc w:val="right"/>
            </w:pPr>
            <w:r>
              <w:rPr>
                <w:rFonts w:ascii="맑은 고딕" w:hAnsi="맑은 고딕" w:eastAsia="맑은 고딕"/>
                <w:b w:val="0"/>
                <w:color w:val="13203F"/>
                <w:sz w:val="16"/>
              </w:rPr>
              <w:t>385,000</w:t>
            </w:r>
          </w:p>
        </w:tc>
        <w:tc>
          <w:tcPr>
            <w:tcW w:type="dxa" w:w="977"/>
          </w:tcPr>
          <w:p>
            <w:pPr>
              <w:spacing w:before="0" w:after="0" w:line="252" w:lineRule="auto"/>
              <w:jc w:val="right"/>
            </w:pPr>
            <w:r>
              <w:rPr>
                <w:rFonts w:ascii="맑은 고딕" w:hAnsi="맑은 고딕" w:eastAsia="맑은 고딕"/>
                <w:b w:val="0"/>
                <w:color w:val="13203F"/>
                <w:sz w:val="16"/>
              </w:rPr>
              <w:t>385,000</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디지털트윈/시뮬레이션ㆍAI 연산 서버 - ESC8000A-E13P · EPYC 9755×2 · RTX PRO 6000 96GB ×4 · 방화벽 BLUEMAX NGF 1300</w:t>
            </w: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운영 PC·노트북 </w:t>
            </w:r>
            <w:r>
              <w:rPr>
                <w:rFonts w:ascii="맑은 고딕" w:hAnsi="맑은 고딕" w:eastAsia="맑은 고딕"/>
                <w:b/>
                <w:color w:val="1B3A73"/>
                <w:sz w:val="16"/>
              </w:rPr>
              <w:t>· 2품목</w:t>
            </w:r>
          </w:p>
        </w:tc>
        <w:tc>
          <w:tcPr>
            <w:tcW w:type="dxa" w:w="977"/>
          </w:tcPr>
          <w:p>
            <w:pPr>
              <w:spacing w:before="0" w:after="0" w:line="252" w:lineRule="auto"/>
              <w:jc w:val="right"/>
            </w:pPr>
            <w:r>
              <w:rPr>
                <w:rFonts w:ascii="맑은 고딕" w:hAnsi="맑은 고딕" w:eastAsia="맑은 고딕"/>
                <w:b w:val="0"/>
                <w:color w:val="13203F"/>
                <w:sz w:val="16"/>
              </w:rPr>
              <w:t>20,350</w:t>
            </w:r>
          </w:p>
        </w:tc>
        <w:tc>
          <w:tcPr>
            <w:tcW w:type="dxa" w:w="7005"/>
            <w:gridSpan w:val="2"/>
          </w:tcPr>
          <w:p>
            <w:pPr>
              <w:spacing w:before="0" w:after="0" w:line="252" w:lineRule="auto"/>
            </w:pPr>
          </w:p>
        </w:tc>
      </w:tr>
      <w:tr>
        <w:trPr>
          <w:cantSplit/>
        </w:trPr>
        <w:tc>
          <w:tcPr>
            <w:tcW w:type="dxa" w:w="1239"/>
          </w:tcPr>
          <w:p/>
        </w:tc>
        <w:tc>
          <w:tcPr>
            <w:tcW w:type="dxa" w:w="3139"/>
          </w:tcPr>
          <w:p/>
        </w:tc>
        <w:tc>
          <w:tcPr>
            <w:tcW w:type="dxa" w:w="7005"/>
          </w:tcPr>
          <w:p/>
        </w:tc>
        <w:tc>
          <w:tcPr>
            <w:tcW w:type="dxa" w:w="490"/>
          </w:tcPr>
          <w:p/>
        </w:tc>
        <w:tc>
          <w:tcPr>
            <w:tcW w:type="dxa" w:w="740"/>
          </w:tcPr>
          <w:p/>
        </w:tc>
        <w:tc>
          <w:tcPr>
            <w:tcW w:type="dxa" w:w="797"/>
          </w:tcPr>
          <w:p/>
        </w:tc>
        <w:tc>
          <w:tcPr>
            <w:tcW w:type="dxa" w:w="977"/>
          </w:tcPr>
          <w:p/>
        </w:tc>
        <w:tc>
          <w:tcPr>
            <w:tcW w:type="dxa" w:w="1060"/>
          </w:tcPr>
          <w:p/>
        </w:tc>
        <w:tc>
          <w:tcPr>
            <w:tcW w:type="dxa" w:w="7005"/>
          </w:tcPr>
          <w:p/>
        </w:tc>
      </w:tr>
      <w:tr>
        <w:trPr>
          <w:cantSplit/>
        </w:trPr>
        <w:tc>
          <w:tcPr>
            <w:tcW w:type="dxa" w:w="1239"/>
          </w:tcPr>
          <w:p>
            <w:pPr>
              <w:spacing w:before="0" w:after="0" w:line="252" w:lineRule="auto"/>
            </w:pPr>
            <w:r>
              <w:rPr>
                <w:rFonts w:ascii="Consolas" w:hAnsi="Consolas" w:eastAsia="맑은 고딕"/>
                <w:b w:val="0"/>
                <w:color w:val="0090A0"/>
                <w:sz w:val="16"/>
              </w:rPr>
              <w:t>3-2</w:t>
            </w:r>
          </w:p>
        </w:tc>
        <w:tc>
          <w:tcPr>
            <w:tcW w:type="dxa" w:w="3139"/>
          </w:tcPr>
          <w:p>
            <w:pPr>
              <w:spacing w:before="0" w:after="0" w:line="252" w:lineRule="auto"/>
            </w:pPr>
            <w:r>
              <w:rPr>
                <w:rFonts w:ascii="맑은 고딕" w:hAnsi="맑은 고딕" w:eastAsia="맑은 고딕"/>
                <w:b/>
                <w:color w:val="13203F"/>
                <w:sz w:val="16"/>
              </w:rPr>
              <w:t>DT·시뮬레이션 운영 PC</w:t>
            </w:r>
            <w:r>
              <w:rPr>
                <w:rFonts w:ascii="맑은 고딕" w:hAnsi="맑은 고딕" w:eastAsia="맑은 고딕"/>
                <w:sz w:val="16"/>
              </w:rPr>
              <w:t xml:space="preserve"> </w:t>
            </w:r>
          </w:p>
        </w:tc>
        <w:tc>
          <w:tcPr>
            <w:tcW w:type="dxa" w:w="7005"/>
          </w:tcPr>
          <w:p>
            <w:pPr>
              <w:spacing w:before="0" w:after="0" w:line="252" w:lineRule="auto"/>
            </w:pPr>
            <w:r>
              <w:rPr>
                <w:rFonts w:ascii="맑은 고딕" w:hAnsi="맑은 고딕" w:eastAsia="맑은 고딕"/>
                <w:b w:val="0"/>
                <w:color w:val="13203F"/>
                <w:sz w:val="16"/>
              </w:rPr>
              <w:t>데스크톱 CPU 24코어급 · GPU 16GB GDDR7 · RAM 64GB DDR5(6400MT/s) · SSD 1TB NVMe Gen5 · PCIe 5.0 메인보드 · 2.5GbE·Wi-Fi 7 · 1,200W 이상 전원·고성능 냉각</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대</w:t>
            </w:r>
          </w:p>
        </w:tc>
        <w:tc>
          <w:tcPr>
            <w:tcW w:type="dxa" w:w="797"/>
          </w:tcPr>
          <w:p>
            <w:pPr>
              <w:spacing w:before="0" w:after="0" w:line="252" w:lineRule="auto"/>
              <w:jc w:val="right"/>
            </w:pPr>
            <w:r>
              <w:rPr>
                <w:rFonts w:ascii="맑은 고딕" w:hAnsi="맑은 고딕" w:eastAsia="맑은 고딕"/>
                <w:b w:val="0"/>
                <w:color w:val="13203F"/>
                <w:sz w:val="16"/>
              </w:rPr>
              <w:t>13,200</w:t>
            </w:r>
          </w:p>
        </w:tc>
        <w:tc>
          <w:tcPr>
            <w:tcW w:type="dxa" w:w="977"/>
          </w:tcPr>
          <w:p>
            <w:pPr>
              <w:spacing w:before="0" w:after="0" w:line="252" w:lineRule="auto"/>
              <w:jc w:val="right"/>
            </w:pPr>
            <w:r>
              <w:rPr>
                <w:rFonts w:ascii="맑은 고딕" w:hAnsi="맑은 고딕" w:eastAsia="맑은 고딕"/>
                <w:b w:val="0"/>
                <w:color w:val="13203F"/>
                <w:sz w:val="16"/>
              </w:rPr>
              <w:t>13,200</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디지털트윈 운영 PC - Core Ultra 9 285K · RTX 5080 16GB · 64GB</w:t>
            </w:r>
          </w:p>
        </w:tc>
      </w:tr>
      <w:tr>
        <w:trPr>
          <w:cantSplit/>
        </w:trPr>
        <w:tc>
          <w:tcPr>
            <w:tcW w:type="dxa" w:w="1239"/>
          </w:tcPr>
          <w:p/>
        </w:tc>
        <w:tc>
          <w:tcPr>
            <w:tcW w:type="dxa" w:w="3139"/>
          </w:tcPr>
          <w:p/>
        </w:tc>
        <w:tc>
          <w:tcPr>
            <w:tcW w:type="dxa" w:w="7005"/>
          </w:tcPr>
          <w:p/>
        </w:tc>
        <w:tc>
          <w:tcPr>
            <w:tcW w:type="dxa" w:w="490"/>
          </w:tcPr>
          <w:p/>
        </w:tc>
        <w:tc>
          <w:tcPr>
            <w:tcW w:type="dxa" w:w="740"/>
          </w:tcPr>
          <w:p/>
        </w:tc>
        <w:tc>
          <w:tcPr>
            <w:tcW w:type="dxa" w:w="797"/>
          </w:tcPr>
          <w:p/>
        </w:tc>
        <w:tc>
          <w:tcPr>
            <w:tcW w:type="dxa" w:w="977"/>
          </w:tcPr>
          <w:p/>
        </w:tc>
        <w:tc>
          <w:tcPr>
            <w:tcW w:type="dxa" w:w="1060"/>
          </w:tcPr>
          <w:p/>
        </w:tc>
        <w:tc>
          <w:tcPr>
            <w:tcW w:type="dxa" w:w="7005"/>
          </w:tcPr>
          <w:p/>
        </w:tc>
      </w:tr>
      <w:tr>
        <w:trPr>
          <w:cantSplit/>
        </w:trPr>
        <w:tc>
          <w:tcPr>
            <w:tcW w:type="dxa" w:w="1239"/>
          </w:tcPr>
          <w:p>
            <w:pPr>
              <w:spacing w:before="0" w:after="0" w:line="252" w:lineRule="auto"/>
            </w:pPr>
            <w:r>
              <w:rPr>
                <w:rFonts w:ascii="Consolas" w:hAnsi="Consolas" w:eastAsia="맑은 고딕"/>
                <w:b w:val="0"/>
                <w:color w:val="0090A0"/>
                <w:sz w:val="16"/>
              </w:rPr>
              <w:t>3-3</w:t>
            </w:r>
          </w:p>
        </w:tc>
        <w:tc>
          <w:tcPr>
            <w:tcW w:type="dxa" w:w="3139"/>
          </w:tcPr>
          <w:p>
            <w:pPr>
              <w:spacing w:before="0" w:after="0" w:line="252" w:lineRule="auto"/>
            </w:pPr>
            <w:r>
              <w:rPr>
                <w:rFonts w:ascii="맑은 고딕" w:hAnsi="맑은 고딕" w:eastAsia="맑은 고딕"/>
                <w:b/>
                <w:color w:val="13203F"/>
                <w:sz w:val="16"/>
              </w:rPr>
              <w:t xml:space="preserve">시뮬레이션 운영 노트북 </w:t>
            </w:r>
          </w:p>
        </w:tc>
        <w:tc>
          <w:tcPr>
            <w:tcW w:type="dxa" w:w="7005"/>
          </w:tcPr>
          <w:p>
            <w:pPr>
              <w:spacing w:before="0" w:after="0" w:line="252" w:lineRule="auto"/>
            </w:pPr>
            <w:r>
              <w:rPr>
                <w:rFonts w:ascii="맑은 고딕" w:hAnsi="맑은 고딕" w:eastAsia="맑은 고딕"/>
                <w:b w:val="0"/>
                <w:color w:val="13203F"/>
                <w:sz w:val="16"/>
              </w:rPr>
              <w:t>모바일 CPU 24코어급 · GPU 12GB GDDR7 · RAM 32GB DDR5 · SSD 1TB NVMe · 16인치 WQXGA(2560×1600) 이상 · Wi-Fi 7·Bluetooth·유선 LAN · HDMI·USB-C·Thunderbolt 4급</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대</w:t>
            </w:r>
          </w:p>
        </w:tc>
        <w:tc>
          <w:tcPr>
            <w:tcW w:type="dxa" w:w="797"/>
          </w:tcPr>
          <w:p>
            <w:pPr>
              <w:spacing w:before="0" w:after="0" w:line="252" w:lineRule="auto"/>
              <w:jc w:val="right"/>
            </w:pPr>
            <w:r>
              <w:rPr>
                <w:rFonts w:ascii="맑은 고딕" w:hAnsi="맑은 고딕" w:eastAsia="맑은 고딕"/>
                <w:b w:val="0"/>
                <w:color w:val="13203F"/>
                <w:sz w:val="16"/>
              </w:rPr>
              <w:t>7,150</w:t>
            </w:r>
          </w:p>
        </w:tc>
        <w:tc>
          <w:tcPr>
            <w:tcW w:type="dxa" w:w="977"/>
          </w:tcPr>
          <w:p>
            <w:pPr>
              <w:spacing w:before="0" w:after="0" w:line="252" w:lineRule="auto"/>
              <w:jc w:val="right"/>
            </w:pPr>
            <w:r>
              <w:rPr>
                <w:rFonts w:ascii="맑은 고딕" w:hAnsi="맑은 고딕" w:eastAsia="맑은 고딕"/>
                <w:b w:val="0"/>
                <w:color w:val="13203F"/>
                <w:sz w:val="16"/>
              </w:rPr>
              <w:t>7,150</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시뮬레이션 운영 노트북 - Core Ultra 9 290HX Plus · RTX 5070 Ti 12GB · 32GB</w:t>
            </w: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DT 모니터링 시스템 </w:t>
            </w:r>
            <w:r>
              <w:rPr>
                <w:rFonts w:ascii="맑은 고딕" w:hAnsi="맑은 고딕" w:eastAsia="맑은 고딕"/>
                <w:b/>
                <w:color w:val="1B3A73"/>
                <w:sz w:val="16"/>
              </w:rPr>
              <w:t>· 1품목</w:t>
            </w:r>
          </w:p>
        </w:tc>
        <w:tc>
          <w:tcPr>
            <w:tcW w:type="dxa" w:w="977"/>
          </w:tcPr>
          <w:p>
            <w:pPr>
              <w:spacing w:before="0" w:after="0" w:line="252" w:lineRule="auto"/>
              <w:jc w:val="right"/>
            </w:pPr>
            <w:r>
              <w:rPr>
                <w:rFonts w:ascii="맑은 고딕" w:hAnsi="맑은 고딕" w:eastAsia="맑은 고딕"/>
                <w:b w:val="0"/>
                <w:color w:val="13203F"/>
                <w:sz w:val="16"/>
              </w:rPr>
              <w:t>75,000</w:t>
            </w:r>
          </w:p>
        </w:tc>
        <w:tc>
          <w:tcPr>
            <w:tcW w:type="dxa" w:w="7005"/>
            <w:gridSpan w:val="2"/>
          </w:tcPr>
          <w:p>
            <w:pPr>
              <w:spacing w:before="0" w:after="0" w:line="252" w:lineRule="auto"/>
            </w:pPr>
          </w:p>
        </w:tc>
      </w:tr>
      <w:tr>
        <w:trPr>
          <w:cantSplit/>
        </w:trPr>
        <w:tc>
          <w:tcPr>
            <w:tcW w:type="dxa" w:w="1239"/>
          </w:tcPr>
          <w:p/>
        </w:tc>
        <w:tc>
          <w:tcPr>
            <w:tcW w:type="dxa" w:w="3139"/>
          </w:tcPr>
          <w:p/>
        </w:tc>
        <w:tc>
          <w:tcPr>
            <w:tcW w:type="dxa" w:w="7005"/>
          </w:tcPr>
          <w:p/>
        </w:tc>
        <w:tc>
          <w:tcPr>
            <w:tcW w:type="dxa" w:w="490"/>
          </w:tcPr>
          <w:p/>
        </w:tc>
        <w:tc>
          <w:tcPr>
            <w:tcW w:type="dxa" w:w="740"/>
          </w:tcPr>
          <w:p/>
        </w:tc>
        <w:tc>
          <w:tcPr>
            <w:tcW w:type="dxa" w:w="797"/>
          </w:tcPr>
          <w:p/>
        </w:tc>
        <w:tc>
          <w:tcPr>
            <w:tcW w:type="dxa" w:w="977"/>
          </w:tcPr>
          <w:p/>
        </w:tc>
        <w:tc>
          <w:tcPr>
            <w:tcW w:type="dxa" w:w="1060"/>
          </w:tcPr>
          <w:p/>
        </w:tc>
        <w:tc>
          <w:tcPr>
            <w:tcW w:type="dxa" w:w="7005"/>
          </w:tcPr>
          <w:p/>
        </w:tc>
      </w:tr>
      <w:tr>
        <w:trPr>
          <w:cantSplit/>
        </w:trPr>
        <w:tc>
          <w:tcPr>
            <w:tcW w:type="dxa" w:w="1239"/>
          </w:tcPr>
          <w:p>
            <w:pPr>
              <w:spacing w:before="0" w:after="0" w:line="252" w:lineRule="auto"/>
            </w:pPr>
            <w:r>
              <w:rPr>
                <w:rFonts w:ascii="Consolas" w:hAnsi="Consolas" w:eastAsia="맑은 고딕"/>
                <w:b w:val="0"/>
                <w:color w:val="0090A0"/>
                <w:sz w:val="16"/>
              </w:rPr>
              <w:t>3-4</w:t>
            </w:r>
          </w:p>
        </w:tc>
        <w:tc>
          <w:tcPr>
            <w:tcW w:type="dxa" w:w="3139"/>
          </w:tcPr>
          <w:p>
            <w:pPr>
              <w:spacing w:before="0" w:after="0" w:line="252" w:lineRule="auto"/>
            </w:pPr>
            <w:r>
              <w:rPr>
                <w:rFonts w:ascii="맑은 고딕" w:hAnsi="맑은 고딕" w:eastAsia="맑은 고딕"/>
                <w:b/>
                <w:color w:val="13203F"/>
                <w:sz w:val="16"/>
              </w:rPr>
              <w:t>DT 모니터링 시스템 (구성품·설치·연동 셋업)</w:t>
            </w:r>
            <w:r>
              <w:rPr>
                <w:rFonts w:ascii="맑은 고딕" w:hAnsi="맑은 고딕" w:eastAsia="맑은 고딕"/>
                <w:sz w:val="16"/>
              </w:rPr>
              <w:t xml:space="preserve"> </w:t>
            </w:r>
          </w:p>
        </w:tc>
        <w:tc>
          <w:tcPr>
            <w:tcW w:type="dxa" w:w="7005"/>
          </w:tcPr>
          <w:p>
            <w:pPr>
              <w:spacing w:before="0" w:after="0" w:line="252" w:lineRule="auto"/>
            </w:pPr>
            <w:r>
              <w:rPr>
                <w:rFonts w:ascii="맑은 고딕" w:hAnsi="맑은 고딕" w:eastAsia="맑은 고딕"/>
                <w:b w:val="0"/>
                <w:color w:val="13203F"/>
                <w:sz w:val="16"/>
              </w:rPr>
              <w:t>55인치 산업용 비디오월 4면(2×2, FHD·700nit급·24시간 연속운전) · 거치 프레임 · 4채널 영상 제어기 · 27인치 4K 운영 콘솔 · 영상 전송·배선 · DT·OCS 모니터링 연동 셋업 — 구성품별 금액 없음</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식</w:t>
            </w:r>
          </w:p>
        </w:tc>
        <w:tc>
          <w:tcPr>
            <w:tcW w:type="dxa" w:w="797"/>
          </w:tcPr>
          <w:p>
            <w:pPr>
              <w:spacing w:before="0" w:after="0" w:line="252" w:lineRule="auto"/>
              <w:jc w:val="right"/>
            </w:pPr>
            <w:r>
              <w:rPr>
                <w:rFonts w:ascii="맑은 고딕" w:hAnsi="맑은 고딕" w:eastAsia="맑은 고딕"/>
                <w:b w:val="0"/>
                <w:color w:val="13203F"/>
                <w:sz w:val="16"/>
              </w:rPr>
              <w:t>75,000</w:t>
            </w:r>
          </w:p>
        </w:tc>
        <w:tc>
          <w:tcPr>
            <w:tcW w:type="dxa" w:w="977"/>
          </w:tcPr>
          <w:p>
            <w:pPr>
              <w:spacing w:before="0" w:after="0" w:line="252" w:lineRule="auto"/>
              <w:jc w:val="right"/>
            </w:pPr>
            <w:r>
              <w:rPr>
                <w:rFonts w:ascii="맑은 고딕" w:hAnsi="맑은 고딕" w:eastAsia="맑은 고딕"/>
                <w:b w:val="0"/>
                <w:color w:val="13203F"/>
                <w:sz w:val="16"/>
              </w:rPr>
              <w:t>75,000</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r>
              <w:rPr>
                <w:rFonts w:ascii="맑은 고딕" w:hAnsi="맑은 고딕" w:eastAsia="맑은 고딕"/>
                <w:b w:val="0"/>
                <w:color w:val="56637F"/>
                <w:sz w:val="16"/>
              </w:rPr>
              <w:t>디지털트윈 모니터링 시스템 - 55인치 비디오월 ×4 · 영상 제어기 · 운영 콘솔 · 설치·연동</w:t>
            </w:r>
          </w:p>
        </w:tc>
      </w:tr>
      <w:tr>
        <w:trPr>
          <w:cantSplit/>
        </w:trPr>
        <w:tc>
          <w:tcPr>
            <w:tcW w:type="dxa" w:w="797"/>
            <w:gridSpan w:val="6"/>
            <w:shd w:val="clear" w:color="auto" w:fill="E4F6F8"/>
          </w:tcPr>
          <w:p>
            <w:pPr>
              <w:spacing w:before="0" w:after="0" w:line="252" w:lineRule="auto"/>
            </w:pPr>
            <w:r>
              <w:rPr>
                <w:rFonts w:ascii="맑은 고딕" w:hAnsi="맑은 고딕" w:eastAsia="맑은 고딕"/>
                <w:b/>
                <w:color w:val="10214B"/>
                <w:sz w:val="16"/>
              </w:rPr>
              <w:t>항목4. PLC/PAC·산업통신 연동시스템</w:t>
            </w:r>
          </w:p>
        </w:tc>
        <w:tc>
          <w:tcPr>
            <w:tcW w:type="dxa" w:w="977"/>
            <w:shd w:val="clear" w:color="auto" w:fill="E4F6F8"/>
          </w:tcPr>
          <w:p>
            <w:pPr>
              <w:spacing w:before="0" w:after="0" w:line="252" w:lineRule="auto"/>
              <w:jc w:val="right"/>
            </w:pPr>
            <w:r>
              <w:rPr>
                <w:rFonts w:ascii="맑은 고딕" w:hAnsi="맑은 고딕" w:eastAsia="맑은 고딕"/>
                <w:b/>
                <w:color w:val="10214B"/>
                <w:sz w:val="16"/>
              </w:rPr>
              <w:t>756,125</w:t>
            </w:r>
          </w:p>
        </w:tc>
        <w:tc>
          <w:tcPr>
            <w:tcW w:type="dxa" w:w="7005"/>
            <w:gridSpan w:val="2"/>
            <w:shd w:val="clear" w:color="auto" w:fill="E4F6F8"/>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Local Server </w:t>
            </w:r>
            <w:r>
              <w:rPr>
                <w:rFonts w:ascii="맑은 고딕" w:hAnsi="맑은 고딕" w:eastAsia="맑은 고딕"/>
                <w:b/>
                <w:color w:val="1B3A73"/>
                <w:sz w:val="16"/>
              </w:rPr>
              <w:t>· 1품목</w:t>
            </w:r>
          </w:p>
        </w:tc>
        <w:tc>
          <w:tcPr>
            <w:tcW w:type="dxa" w:w="977"/>
          </w:tcPr>
          <w:p>
            <w:pPr>
              <w:spacing w:before="0" w:after="0" w:line="252" w:lineRule="auto"/>
              <w:jc w:val="right"/>
            </w:pPr>
            <w:r>
              <w:rPr>
                <w:rFonts w:ascii="맑은 고딕" w:hAnsi="맑은 고딕" w:eastAsia="맑은 고딕"/>
                <w:b w:val="0"/>
                <w:color w:val="13203F"/>
                <w:sz w:val="16"/>
              </w:rPr>
              <w:t>222,592</w:t>
            </w:r>
          </w:p>
        </w:tc>
        <w:tc>
          <w:tcPr>
            <w:tcW w:type="dxa" w:w="7005"/>
            <w:gridSpan w:val="2"/>
          </w:tcPr>
          <w:p>
            <w:pPr>
              <w:spacing w:before="0" w:after="0" w:line="252" w:lineRule="auto"/>
            </w:pPr>
          </w:p>
        </w:tc>
      </w:tr>
      <w:tr>
        <w:trPr>
          <w:cantSplit/>
        </w:trPr>
        <w:tc>
          <w:tcPr>
            <w:tcW w:type="dxa" w:w="1239"/>
          </w:tcPr>
          <w:p/>
        </w:tc>
        <w:tc>
          <w:tcPr>
            <w:tcW w:type="dxa" w:w="3139"/>
          </w:tcPr>
          <w:p/>
        </w:tc>
        <w:tc>
          <w:tcPr>
            <w:tcW w:type="dxa" w:w="7005"/>
          </w:tcPr>
          <w:p/>
        </w:tc>
        <w:tc>
          <w:tcPr>
            <w:tcW w:type="dxa" w:w="490"/>
          </w:tcPr>
          <w:p/>
        </w:tc>
        <w:tc>
          <w:tcPr>
            <w:tcW w:type="dxa" w:w="740"/>
          </w:tcPr>
          <w:p/>
        </w:tc>
        <w:tc>
          <w:tcPr>
            <w:tcW w:type="dxa" w:w="797"/>
          </w:tcPr>
          <w:p/>
        </w:tc>
        <w:tc>
          <w:tcPr>
            <w:tcW w:type="dxa" w:w="977"/>
          </w:tcPr>
          <w:p/>
        </w:tc>
        <w:tc>
          <w:tcPr>
            <w:tcW w:type="dxa" w:w="1060"/>
          </w:tcPr>
          <w:p/>
        </w:tc>
        <w:tc>
          <w:tcPr>
            <w:tcW w:type="dxa" w:w="7005"/>
          </w:tcPr>
          <w:p/>
        </w:tc>
      </w:tr>
      <w:tr>
        <w:trPr>
          <w:cantSplit/>
        </w:trPr>
        <w:tc>
          <w:tcPr>
            <w:tcW w:type="dxa" w:w="1239"/>
          </w:tcPr>
          <w:p>
            <w:pPr>
              <w:spacing w:before="0" w:after="0" w:line="252" w:lineRule="auto"/>
            </w:pPr>
            <w:r>
              <w:rPr>
                <w:rFonts w:ascii="Consolas" w:hAnsi="Consolas" w:eastAsia="맑은 고딕"/>
                <w:b w:val="0"/>
                <w:color w:val="0090A0"/>
                <w:sz w:val="16"/>
              </w:rPr>
              <w:t>4-1</w:t>
            </w:r>
          </w:p>
        </w:tc>
        <w:tc>
          <w:tcPr>
            <w:tcW w:type="dxa" w:w="3139"/>
          </w:tcPr>
          <w:p>
            <w:pPr>
              <w:spacing w:before="0" w:after="0" w:line="252" w:lineRule="auto"/>
            </w:pPr>
            <w:r>
              <w:rPr>
                <w:rFonts w:ascii="맑은 고딕" w:hAnsi="맑은 고딕" w:eastAsia="맑은 고딕"/>
                <w:b/>
                <w:color w:val="13203F"/>
                <w:sz w:val="16"/>
              </w:rPr>
              <w:t xml:space="preserve">로컬 서버 (1식) </w:t>
            </w:r>
          </w:p>
        </w:tc>
        <w:tc>
          <w:tcPr>
            <w:tcW w:type="dxa" w:w="7005"/>
          </w:tcPr>
          <w:p>
            <w:pPr>
              <w:spacing w:before="0" w:after="0" w:line="252" w:lineRule="auto"/>
            </w:pPr>
            <w:r>
              <w:rPr>
                <w:rFonts w:ascii="맑은 고딕" w:hAnsi="맑은 고딕" w:eastAsia="맑은 고딕"/>
                <w:b w:val="0"/>
                <w:color w:val="13203F"/>
                <w:sz w:val="16"/>
              </w:rPr>
              <w:t>아래 5개 구성품 — 견적서에 사양·금액 없음, 수량 각 1</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식</w:t>
            </w:r>
          </w:p>
        </w:tc>
        <w:tc>
          <w:tcPr>
            <w:tcW w:type="dxa" w:w="797"/>
          </w:tcPr>
          <w:p>
            <w:pPr>
              <w:spacing w:before="0" w:after="0" w:line="252" w:lineRule="auto"/>
              <w:jc w:val="right"/>
            </w:pPr>
            <w:r>
              <w:rPr>
                <w:rFonts w:ascii="맑은 고딕" w:hAnsi="맑은 고딕" w:eastAsia="맑은 고딕"/>
                <w:b w:val="0"/>
                <w:color w:val="13203F"/>
                <w:sz w:val="16"/>
              </w:rPr>
              <w:t>222,592</w:t>
            </w:r>
          </w:p>
        </w:tc>
        <w:tc>
          <w:tcPr>
            <w:tcW w:type="dxa" w:w="977"/>
          </w:tcPr>
          <w:p>
            <w:pPr>
              <w:spacing w:before="0" w:after="0" w:line="252" w:lineRule="auto"/>
              <w:jc w:val="right"/>
            </w:pPr>
            <w:r>
              <w:rPr>
                <w:rFonts w:ascii="맑은 고딕" w:hAnsi="맑은 고딕" w:eastAsia="맑은 고딕"/>
                <w:b w:val="0"/>
                <w:color w:val="13203F"/>
                <w:sz w:val="16"/>
              </w:rPr>
              <w:t>222,592</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r>
              <w:rPr>
                <w:rFonts w:ascii="맑은 고딕" w:hAnsi="맑은 고딕" w:eastAsia="맑은 고딕"/>
                <w:b w:val="0"/>
                <w:color w:val="56637F"/>
                <w:sz w:val="16"/>
              </w:rPr>
              <w:t>Local Server - 로컬서버노드 · GPU 서버 · Scale-out 스토리지 노드 · 백업 NAS · Operational TSDB</w:t>
            </w:r>
          </w:p>
        </w:tc>
      </w:tr>
      <w:tr>
        <w:trPr>
          <w:cantSplit/>
        </w:trPr>
        <w:tc>
          <w:tcPr>
            <w:tcW w:type="dxa" w:w="1239"/>
          </w:tcPr>
          <w:p/>
        </w:tc>
        <w:tc>
          <w:tcPr>
            <w:tcW w:type="dxa" w:w="3139"/>
          </w:tcPr>
          <w:p/>
        </w:tc>
        <w:tc>
          <w:tcPr>
            <w:tcW w:type="dxa" w:w="7005"/>
          </w:tcPr>
          <w:p/>
        </w:tc>
        <w:tc>
          <w:tcPr>
            <w:tcW w:type="dxa" w:w="490"/>
          </w:tcPr>
          <w:p/>
        </w:tc>
        <w:tc>
          <w:tcPr>
            <w:tcW w:type="dxa" w:w="740"/>
          </w:tcPr>
          <w:p/>
        </w:tc>
        <w:tc>
          <w:tcPr>
            <w:tcW w:type="dxa" w:w="797"/>
          </w:tcPr>
          <w:p/>
        </w:tc>
        <w:tc>
          <w:tcPr>
            <w:tcW w:type="dxa" w:w="977"/>
          </w:tcPr>
          <w:p/>
        </w:tc>
        <w:tc>
          <w:tcPr>
            <w:tcW w:type="dxa" w:w="1060"/>
          </w:tcPr>
          <w:p/>
        </w:tc>
        <w:tc>
          <w:tcPr>
            <w:tcW w:type="dxa" w:w="7005"/>
          </w:tcPr>
          <w:p/>
        </w:tc>
      </w:tr>
      <w:tr>
        <w:trPr>
          <w:cantSplit/>
        </w:trPr>
        <w:tc>
          <w:tcPr>
            <w:tcW w:type="dxa" w:w="1239"/>
          </w:tcPr>
          <w:p>
            <w:pPr>
              <w:spacing w:before="0" w:after="0" w:line="252" w:lineRule="auto"/>
            </w:pPr>
            <w:r>
              <w:rPr>
                <w:rFonts w:ascii="Consolas" w:hAnsi="Consolas" w:eastAsia="맑은 고딕"/>
                <w:b w:val="0"/>
                <w:color w:val="0090A0"/>
                <w:sz w:val="16"/>
              </w:rPr>
              <w:t>4-1-a</w:t>
            </w:r>
          </w:p>
        </w:tc>
        <w:tc>
          <w:tcPr>
            <w:tcW w:type="dxa" w:w="3139"/>
          </w:tcPr>
          <w:p>
            <w:pPr>
              <w:spacing w:before="0" w:after="0" w:line="252" w:lineRule="auto"/>
            </w:pPr>
            <w:r>
              <w:rPr>
                <w:rFonts w:ascii="맑은 고딕" w:hAnsi="맑은 고딕" w:eastAsia="맑은 고딕"/>
                <w:b/>
                <w:color w:val="13203F"/>
                <w:sz w:val="16"/>
              </w:rPr>
              <w:t>로컬 서버 노드</w:t>
            </w:r>
            <w:r>
              <w:rPr>
                <w:rFonts w:ascii="맑은 고딕" w:hAnsi="맑은 고딕" w:eastAsia="맑은 고딕"/>
                <w:sz w:val="16"/>
              </w:rPr>
              <w:t xml:space="preserve"> </w:t>
            </w:r>
          </w:p>
        </w:tc>
        <w:tc>
          <w:tcPr>
            <w:tcW w:type="dxa" w:w="7005"/>
          </w:tcPr>
          <w:p>
            <w:pPr>
              <w:spacing w:before="0" w:after="0" w:line="252" w:lineRule="auto"/>
            </w:pPr>
            <w:r>
              <w:rPr>
                <w:rFonts w:ascii="맑은 고딕" w:hAnsi="맑은 고딕" w:eastAsia="맑은 고딕"/>
                <w:b w:val="0"/>
                <w:color w:val="13203F"/>
                <w:sz w:val="16"/>
              </w:rPr>
              <w:t>견적서에 사양·수량 없음 — 운영 시계열 DB·인증·SW 라이선스 서버 탑재(추정)</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p>
        </w:tc>
      </w:tr>
      <w:tr>
        <w:trPr>
          <w:cantSplit/>
        </w:trPr>
        <w:tc>
          <w:tcPr>
            <w:tcW w:type="dxa" w:w="1239"/>
          </w:tcPr>
          <w:p/>
        </w:tc>
        <w:tc>
          <w:tcPr>
            <w:tcW w:type="dxa" w:w="3139"/>
          </w:tcPr>
          <w:p/>
        </w:tc>
        <w:tc>
          <w:tcPr>
            <w:tcW w:type="dxa" w:w="7005"/>
          </w:tcPr>
          <w:p/>
        </w:tc>
        <w:tc>
          <w:tcPr>
            <w:tcW w:type="dxa" w:w="490"/>
          </w:tcPr>
          <w:p/>
        </w:tc>
        <w:tc>
          <w:tcPr>
            <w:tcW w:type="dxa" w:w="740"/>
          </w:tcPr>
          <w:p/>
        </w:tc>
        <w:tc>
          <w:tcPr>
            <w:tcW w:type="dxa" w:w="797"/>
          </w:tcPr>
          <w:p/>
        </w:tc>
        <w:tc>
          <w:tcPr>
            <w:tcW w:type="dxa" w:w="977"/>
          </w:tcPr>
          <w:p/>
        </w:tc>
        <w:tc>
          <w:tcPr>
            <w:tcW w:type="dxa" w:w="1060"/>
          </w:tcPr>
          <w:p/>
        </w:tc>
        <w:tc>
          <w:tcPr>
            <w:tcW w:type="dxa" w:w="7005"/>
          </w:tcPr>
          <w:p/>
        </w:tc>
      </w:tr>
      <w:tr>
        <w:trPr>
          <w:cantSplit/>
        </w:trPr>
        <w:tc>
          <w:tcPr>
            <w:tcW w:type="dxa" w:w="1239"/>
          </w:tcPr>
          <w:p>
            <w:pPr>
              <w:spacing w:before="0" w:after="0" w:line="252" w:lineRule="auto"/>
            </w:pPr>
            <w:r>
              <w:rPr>
                <w:rFonts w:ascii="Consolas" w:hAnsi="Consolas" w:eastAsia="맑은 고딕"/>
                <w:b w:val="0"/>
                <w:color w:val="0090A0"/>
                <w:sz w:val="16"/>
              </w:rPr>
              <w:t>4-1-b</w:t>
            </w:r>
          </w:p>
        </w:tc>
        <w:tc>
          <w:tcPr>
            <w:tcW w:type="dxa" w:w="3139"/>
          </w:tcPr>
          <w:p>
            <w:pPr>
              <w:spacing w:before="0" w:after="0" w:line="252" w:lineRule="auto"/>
            </w:pPr>
            <w:r>
              <w:rPr>
                <w:rFonts w:ascii="맑은 고딕" w:hAnsi="맑은 고딕" w:eastAsia="맑은 고딕"/>
                <w:b/>
                <w:color w:val="13203F"/>
                <w:sz w:val="16"/>
              </w:rPr>
              <w:t xml:space="preserve">로컬 GPU 서버 </w:t>
            </w:r>
          </w:p>
        </w:tc>
        <w:tc>
          <w:tcPr>
            <w:tcW w:type="dxa" w:w="7005"/>
          </w:tcPr>
          <w:p>
            <w:pPr>
              <w:spacing w:before="0" w:after="0" w:line="252" w:lineRule="auto"/>
            </w:pPr>
            <w:r>
              <w:rPr>
                <w:rFonts w:ascii="맑은 고딕" w:hAnsi="맑은 고딕" w:eastAsia="맑은 고딕"/>
                <w:b w:val="0"/>
                <w:color w:val="13203F"/>
                <w:sz w:val="16"/>
              </w:rPr>
              <w:t>견적서에 사양 없음 — 항목3 DT·AI 연산 서버와 역할 구분 필요</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p>
        </w:tc>
      </w:tr>
      <w:tr>
        <w:trPr>
          <w:cantSplit/>
        </w:trPr>
        <w:tc>
          <w:tcPr>
            <w:tcW w:type="dxa" w:w="1239"/>
          </w:tcPr>
          <w:p/>
        </w:tc>
        <w:tc>
          <w:tcPr>
            <w:tcW w:type="dxa" w:w="3139"/>
          </w:tcPr>
          <w:p/>
        </w:tc>
        <w:tc>
          <w:tcPr>
            <w:tcW w:type="dxa" w:w="7005"/>
          </w:tcPr>
          <w:p/>
        </w:tc>
        <w:tc>
          <w:tcPr>
            <w:tcW w:type="dxa" w:w="490"/>
          </w:tcPr>
          <w:p/>
        </w:tc>
        <w:tc>
          <w:tcPr>
            <w:tcW w:type="dxa" w:w="740"/>
          </w:tcPr>
          <w:p/>
        </w:tc>
        <w:tc>
          <w:tcPr>
            <w:tcW w:type="dxa" w:w="797"/>
          </w:tcPr>
          <w:p/>
        </w:tc>
        <w:tc>
          <w:tcPr>
            <w:tcW w:type="dxa" w:w="977"/>
          </w:tcPr>
          <w:p/>
        </w:tc>
        <w:tc>
          <w:tcPr>
            <w:tcW w:type="dxa" w:w="1060"/>
          </w:tcPr>
          <w:p/>
        </w:tc>
        <w:tc>
          <w:tcPr>
            <w:tcW w:type="dxa" w:w="7005"/>
          </w:tcPr>
          <w:p/>
        </w:tc>
      </w:tr>
      <w:tr>
        <w:trPr>
          <w:cantSplit/>
        </w:trPr>
        <w:tc>
          <w:tcPr>
            <w:tcW w:type="dxa" w:w="1239"/>
          </w:tcPr>
          <w:p>
            <w:pPr>
              <w:spacing w:before="0" w:after="0" w:line="252" w:lineRule="auto"/>
            </w:pPr>
            <w:r>
              <w:rPr>
                <w:rFonts w:ascii="Consolas" w:hAnsi="Consolas" w:eastAsia="맑은 고딕"/>
                <w:b w:val="0"/>
                <w:color w:val="0090A0"/>
                <w:sz w:val="16"/>
              </w:rPr>
              <w:t>4-1-c</w:t>
            </w:r>
          </w:p>
        </w:tc>
        <w:tc>
          <w:tcPr>
            <w:tcW w:type="dxa" w:w="3139"/>
          </w:tcPr>
          <w:p>
            <w:pPr>
              <w:spacing w:before="0" w:after="0" w:line="252" w:lineRule="auto"/>
            </w:pPr>
            <w:r>
              <w:rPr>
                <w:rFonts w:ascii="맑은 고딕" w:hAnsi="맑은 고딕" w:eastAsia="맑은 고딕"/>
                <w:b/>
                <w:color w:val="13203F"/>
                <w:sz w:val="16"/>
              </w:rPr>
              <w:t xml:space="preserve">Scale-out 스토리지 노드 </w:t>
            </w:r>
          </w:p>
        </w:tc>
        <w:tc>
          <w:tcPr>
            <w:tcW w:type="dxa" w:w="7005"/>
          </w:tcPr>
          <w:p>
            <w:pPr>
              <w:spacing w:before="0" w:after="0" w:line="252" w:lineRule="auto"/>
            </w:pPr>
            <w:r>
              <w:rPr>
                <w:rFonts w:ascii="맑은 고딕" w:hAnsi="맑은 고딕" w:eastAsia="맑은 고딕"/>
                <w:b w:val="0"/>
                <w:color w:val="13203F"/>
                <w:sz w:val="16"/>
              </w:rPr>
              <w:t>견적서에 용량·노드 수 없음</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p>
        </w:tc>
      </w:tr>
      <w:tr>
        <w:trPr>
          <w:cantSplit/>
        </w:trPr>
        <w:tc>
          <w:tcPr>
            <w:tcW w:type="dxa" w:w="1239"/>
          </w:tcPr>
          <w:p/>
        </w:tc>
        <w:tc>
          <w:tcPr>
            <w:tcW w:type="dxa" w:w="3139"/>
          </w:tcPr>
          <w:p/>
        </w:tc>
        <w:tc>
          <w:tcPr>
            <w:tcW w:type="dxa" w:w="7005"/>
          </w:tcPr>
          <w:p/>
        </w:tc>
        <w:tc>
          <w:tcPr>
            <w:tcW w:type="dxa" w:w="490"/>
          </w:tcPr>
          <w:p/>
        </w:tc>
        <w:tc>
          <w:tcPr>
            <w:tcW w:type="dxa" w:w="740"/>
          </w:tcPr>
          <w:p/>
        </w:tc>
        <w:tc>
          <w:tcPr>
            <w:tcW w:type="dxa" w:w="797"/>
          </w:tcPr>
          <w:p/>
        </w:tc>
        <w:tc>
          <w:tcPr>
            <w:tcW w:type="dxa" w:w="977"/>
          </w:tcPr>
          <w:p/>
        </w:tc>
        <w:tc>
          <w:tcPr>
            <w:tcW w:type="dxa" w:w="1060"/>
          </w:tcPr>
          <w:p/>
        </w:tc>
        <w:tc>
          <w:tcPr>
            <w:tcW w:type="dxa" w:w="7005"/>
          </w:tcPr>
          <w:p/>
        </w:tc>
      </w:tr>
      <w:tr>
        <w:trPr>
          <w:cantSplit/>
        </w:trPr>
        <w:tc>
          <w:tcPr>
            <w:tcW w:type="dxa" w:w="1239"/>
          </w:tcPr>
          <w:p>
            <w:pPr>
              <w:spacing w:before="0" w:after="0" w:line="252" w:lineRule="auto"/>
            </w:pPr>
            <w:r>
              <w:rPr>
                <w:rFonts w:ascii="Consolas" w:hAnsi="Consolas" w:eastAsia="맑은 고딕"/>
                <w:b w:val="0"/>
                <w:color w:val="0090A0"/>
                <w:sz w:val="16"/>
              </w:rPr>
              <w:t>4-1-d</w:t>
            </w:r>
          </w:p>
        </w:tc>
        <w:tc>
          <w:tcPr>
            <w:tcW w:type="dxa" w:w="3139"/>
          </w:tcPr>
          <w:p>
            <w:pPr>
              <w:spacing w:before="0" w:after="0" w:line="252" w:lineRule="auto"/>
            </w:pPr>
            <w:r>
              <w:rPr>
                <w:rFonts w:ascii="맑은 고딕" w:hAnsi="맑은 고딕" w:eastAsia="맑은 고딕"/>
                <w:b/>
                <w:color w:val="13203F"/>
                <w:sz w:val="16"/>
              </w:rPr>
              <w:t xml:space="preserve">백업 NAS </w:t>
            </w:r>
          </w:p>
        </w:tc>
        <w:tc>
          <w:tcPr>
            <w:tcW w:type="dxa" w:w="7005"/>
          </w:tcPr>
          <w:p>
            <w:pPr>
              <w:spacing w:before="0" w:after="0" w:line="252" w:lineRule="auto"/>
            </w:pPr>
            <w:r>
              <w:rPr>
                <w:rFonts w:ascii="맑은 고딕" w:hAnsi="맑은 고딕" w:eastAsia="맑은 고딕"/>
                <w:b w:val="0"/>
                <w:color w:val="13203F"/>
                <w:sz w:val="16"/>
              </w:rPr>
              <w:t>견적서에 용량 없음</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4-1-e</w:t>
            </w:r>
          </w:p>
        </w:tc>
        <w:tc>
          <w:tcPr>
            <w:tcW w:type="dxa" w:w="3139"/>
          </w:tcPr>
          <w:p>
            <w:pPr>
              <w:spacing w:before="0" w:after="0" w:line="252" w:lineRule="auto"/>
            </w:pPr>
            <w:r>
              <w:rPr>
                <w:rFonts w:ascii="맑은 고딕" w:hAnsi="맑은 고딕" w:eastAsia="맑은 고딕"/>
                <w:b/>
                <w:color w:val="13203F"/>
                <w:sz w:val="16"/>
              </w:rPr>
              <w:t>운영 시계열 DB (클러스터)</w:t>
            </w:r>
          </w:p>
        </w:tc>
        <w:tc>
          <w:tcPr>
            <w:tcW w:type="dxa" w:w="7005"/>
          </w:tcPr>
          <w:p>
            <w:pPr>
              <w:spacing w:before="0" w:after="0" w:line="252" w:lineRule="auto"/>
            </w:pPr>
            <w:r>
              <w:rPr>
                <w:rFonts w:ascii="맑은 고딕" w:hAnsi="맑은 고딕" w:eastAsia="맑은 고딕"/>
                <w:b w:val="0"/>
                <w:color w:val="13203F"/>
                <w:sz w:val="16"/>
              </w:rPr>
              <w:t>분산형 시계열 DBMS·클러스터 라이선스(코디네이터·브로커·웨어하우스·룩업), 로봇·검사장비·PLC 상태·측정결과·공정 이벤트 저장·조회, TAG·LOG 데이터 모델·SQL·SDK, 복제·장애 대응·보존·집계 — 10/15엔 별도 49,500</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Edge Gateway </w:t>
            </w:r>
            <w:r>
              <w:rPr>
                <w:rFonts w:ascii="맑은 고딕" w:hAnsi="맑은 고딕" w:eastAsia="맑은 고딕"/>
                <w:b/>
                <w:color w:val="1B3A73"/>
                <w:sz w:val="16"/>
              </w:rPr>
              <w:t>· 1품목</w:t>
            </w:r>
          </w:p>
        </w:tc>
        <w:tc>
          <w:tcPr>
            <w:tcW w:type="dxa" w:w="977"/>
          </w:tcPr>
          <w:p>
            <w:pPr>
              <w:spacing w:before="0" w:after="0" w:line="252" w:lineRule="auto"/>
              <w:jc w:val="right"/>
            </w:pPr>
            <w:r>
              <w:rPr>
                <w:rFonts w:ascii="맑은 고딕" w:hAnsi="맑은 고딕" w:eastAsia="맑은 고딕"/>
                <w:b w:val="0"/>
                <w:color w:val="13203F"/>
                <w:sz w:val="16"/>
              </w:rPr>
              <w:t>81,796</w:t>
            </w:r>
          </w:p>
        </w:tc>
        <w:tc>
          <w:tcPr>
            <w:tcW w:type="dxa" w:w="7005"/>
            <w:gridSpan w:val="2"/>
          </w:tcPr>
          <w:p>
            <w:pPr>
              <w:spacing w:before="0" w:after="0" w:line="252" w:lineRule="auto"/>
            </w:pPr>
          </w:p>
        </w:tc>
      </w:tr>
      <w:tr>
        <w:trPr>
          <w:cantSplit/>
        </w:trPr>
        <w:tc>
          <w:tcPr>
            <w:tcW w:type="dxa" w:w="1239"/>
          </w:tcPr>
          <w:p/>
        </w:tc>
        <w:tc>
          <w:tcPr>
            <w:tcW w:type="dxa" w:w="3139"/>
          </w:tcPr>
          <w:p/>
        </w:tc>
        <w:tc>
          <w:tcPr>
            <w:tcW w:type="dxa" w:w="7005"/>
          </w:tcPr>
          <w:p/>
        </w:tc>
        <w:tc>
          <w:tcPr>
            <w:tcW w:type="dxa" w:w="490"/>
          </w:tcPr>
          <w:p/>
        </w:tc>
        <w:tc>
          <w:tcPr>
            <w:tcW w:type="dxa" w:w="740"/>
          </w:tcPr>
          <w:p/>
        </w:tc>
        <w:tc>
          <w:tcPr>
            <w:tcW w:type="dxa" w:w="797"/>
          </w:tcPr>
          <w:p/>
        </w:tc>
        <w:tc>
          <w:tcPr>
            <w:tcW w:type="dxa" w:w="977"/>
          </w:tcPr>
          <w:p/>
        </w:tc>
        <w:tc>
          <w:tcPr>
            <w:tcW w:type="dxa" w:w="1060"/>
          </w:tcPr>
          <w:p/>
        </w:tc>
        <w:tc>
          <w:tcPr>
            <w:tcW w:type="dxa" w:w="7005"/>
          </w:tcPr>
          <w:p/>
        </w:tc>
      </w:tr>
      <w:tr>
        <w:trPr>
          <w:cantSplit/>
        </w:trPr>
        <w:tc>
          <w:tcPr>
            <w:tcW w:type="dxa" w:w="1239"/>
          </w:tcPr>
          <w:p>
            <w:pPr>
              <w:spacing w:before="0" w:after="0" w:line="252" w:lineRule="auto"/>
            </w:pPr>
            <w:r>
              <w:rPr>
                <w:rFonts w:ascii="Consolas" w:hAnsi="Consolas" w:eastAsia="맑은 고딕"/>
                <w:b w:val="0"/>
                <w:color w:val="0090A0"/>
                <w:sz w:val="16"/>
              </w:rPr>
              <w:t>4-2</w:t>
            </w:r>
          </w:p>
        </w:tc>
        <w:tc>
          <w:tcPr>
            <w:tcW w:type="dxa" w:w="3139"/>
          </w:tcPr>
          <w:p>
            <w:pPr>
              <w:spacing w:before="0" w:after="0" w:line="252" w:lineRule="auto"/>
            </w:pPr>
            <w:r>
              <w:rPr>
                <w:rFonts w:ascii="맑은 고딕" w:hAnsi="맑은 고딕" w:eastAsia="맑은 고딕"/>
                <w:b/>
                <w:color w:val="13203F"/>
                <w:sz w:val="16"/>
              </w:rPr>
              <w:t xml:space="preserve">Edge Gateway (1식) </w:t>
            </w:r>
          </w:p>
        </w:tc>
        <w:tc>
          <w:tcPr>
            <w:tcW w:type="dxa" w:w="7005"/>
          </w:tcPr>
          <w:p>
            <w:pPr>
              <w:spacing w:before="0" w:after="0" w:line="252" w:lineRule="auto"/>
            </w:pPr>
            <w:r>
              <w:rPr>
                <w:rFonts w:ascii="맑은 고딕" w:hAnsi="맑은 고딕" w:eastAsia="맑은 고딕"/>
                <w:b w:val="0"/>
                <w:color w:val="13203F"/>
                <w:sz w:val="16"/>
              </w:rPr>
              <w:t>아래 3개 구성품 — 견적서에 사양·금액 없음, 수량 각 1</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식</w:t>
            </w:r>
          </w:p>
        </w:tc>
        <w:tc>
          <w:tcPr>
            <w:tcW w:type="dxa" w:w="797"/>
          </w:tcPr>
          <w:p>
            <w:pPr>
              <w:spacing w:before="0" w:after="0" w:line="252" w:lineRule="auto"/>
              <w:jc w:val="right"/>
            </w:pPr>
            <w:r>
              <w:rPr>
                <w:rFonts w:ascii="맑은 고딕" w:hAnsi="맑은 고딕" w:eastAsia="맑은 고딕"/>
                <w:b w:val="0"/>
                <w:color w:val="13203F"/>
                <w:sz w:val="16"/>
              </w:rPr>
              <w:t>81,796</w:t>
            </w:r>
          </w:p>
        </w:tc>
        <w:tc>
          <w:tcPr>
            <w:tcW w:type="dxa" w:w="977"/>
          </w:tcPr>
          <w:p>
            <w:pPr>
              <w:spacing w:before="0" w:after="0" w:line="252" w:lineRule="auto"/>
              <w:jc w:val="right"/>
            </w:pPr>
            <w:r>
              <w:rPr>
                <w:rFonts w:ascii="맑은 고딕" w:hAnsi="맑은 고딕" w:eastAsia="맑은 고딕"/>
                <w:b w:val="0"/>
                <w:color w:val="13203F"/>
                <w:sz w:val="16"/>
              </w:rPr>
              <w:t>81,796</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r>
              <w:rPr>
                <w:rFonts w:ascii="맑은 고딕" w:hAnsi="맑은 고딕" w:eastAsia="맑은 고딕"/>
                <w:b w:val="0"/>
                <w:color w:val="56637F"/>
                <w:sz w:val="16"/>
              </w:rPr>
              <w:t>Edge Gateway - Edge Gateway server · 영상 수집 노드 · 셀 네트워크 캐비닛</w:t>
            </w:r>
          </w:p>
        </w:tc>
      </w:tr>
      <w:tr>
        <w:trPr>
          <w:cantSplit/>
        </w:trPr>
        <w:tc>
          <w:tcPr>
            <w:tcW w:type="dxa" w:w="1239"/>
          </w:tcPr>
          <w:p>
            <w:pPr>
              <w:spacing w:before="0" w:after="0" w:line="252" w:lineRule="auto"/>
            </w:pPr>
            <w:r>
              <w:rPr>
                <w:rFonts w:ascii="Consolas" w:hAnsi="Consolas" w:eastAsia="맑은 고딕"/>
                <w:b w:val="0"/>
                <w:color w:val="0090A0"/>
                <w:sz w:val="16"/>
              </w:rPr>
              <w:t>4-2-a</w:t>
            </w:r>
          </w:p>
        </w:tc>
        <w:tc>
          <w:tcPr>
            <w:tcW w:type="dxa" w:w="3139"/>
          </w:tcPr>
          <w:p>
            <w:pPr>
              <w:spacing w:before="0" w:after="0" w:line="252" w:lineRule="auto"/>
            </w:pPr>
            <w:r>
              <w:rPr>
                <w:rFonts w:ascii="맑은 고딕" w:hAnsi="맑은 고딕" w:eastAsia="맑은 고딕"/>
                <w:b/>
                <w:color w:val="13203F"/>
                <w:sz w:val="16"/>
              </w:rPr>
              <w:t>Edge Gateway 서버</w:t>
            </w:r>
          </w:p>
        </w:tc>
        <w:tc>
          <w:tcPr>
            <w:tcW w:type="dxa" w:w="7005"/>
          </w:tcPr>
          <w:p>
            <w:pPr>
              <w:spacing w:before="0" w:after="0" w:line="252" w:lineRule="auto"/>
            </w:pPr>
            <w:r>
              <w:rPr>
                <w:rFonts w:ascii="맑은 고딕" w:hAnsi="맑은 고딕" w:eastAsia="맑은 고딕"/>
                <w:b w:val="0"/>
                <w:color w:val="13203F"/>
                <w:sz w:val="16"/>
              </w:rPr>
              <w:t>Cell 상태·이벤트 OPC UA 수집·AAS 매핑 — 견적 수량 1, Cell 3개면 Cell별 1대인지 확인</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p>
        </w:tc>
      </w:tr>
      <w:tr>
        <w:trPr>
          <w:cantSplit/>
        </w:trPr>
        <w:tc>
          <w:tcPr>
            <w:tcW w:type="dxa" w:w="1239"/>
          </w:tcPr>
          <w:p/>
        </w:tc>
        <w:tc>
          <w:tcPr>
            <w:tcW w:type="dxa" w:w="3139"/>
          </w:tcPr>
          <w:p/>
        </w:tc>
        <w:tc>
          <w:tcPr>
            <w:tcW w:type="dxa" w:w="7005"/>
          </w:tcPr>
          <w:p/>
        </w:tc>
        <w:tc>
          <w:tcPr>
            <w:tcW w:type="dxa" w:w="490"/>
          </w:tcPr>
          <w:p/>
        </w:tc>
        <w:tc>
          <w:tcPr>
            <w:tcW w:type="dxa" w:w="740"/>
          </w:tcPr>
          <w:p/>
        </w:tc>
        <w:tc>
          <w:tcPr>
            <w:tcW w:type="dxa" w:w="797"/>
          </w:tcPr>
          <w:p/>
        </w:tc>
        <w:tc>
          <w:tcPr>
            <w:tcW w:type="dxa" w:w="977"/>
          </w:tcPr>
          <w:p/>
        </w:tc>
        <w:tc>
          <w:tcPr>
            <w:tcW w:type="dxa" w:w="1060"/>
          </w:tcPr>
          <w:p/>
        </w:tc>
        <w:tc>
          <w:tcPr>
            <w:tcW w:type="dxa" w:w="7005"/>
          </w:tcPr>
          <w:p/>
        </w:tc>
      </w:tr>
      <w:tr>
        <w:trPr>
          <w:cantSplit/>
        </w:trPr>
        <w:tc>
          <w:tcPr>
            <w:tcW w:type="dxa" w:w="1239"/>
          </w:tcPr>
          <w:p>
            <w:pPr>
              <w:spacing w:before="0" w:after="0" w:line="252" w:lineRule="auto"/>
            </w:pPr>
            <w:r>
              <w:rPr>
                <w:rFonts w:ascii="Consolas" w:hAnsi="Consolas" w:eastAsia="맑은 고딕"/>
                <w:b w:val="0"/>
                <w:color w:val="0090A0"/>
                <w:sz w:val="16"/>
              </w:rPr>
              <w:t>4-2-b</w:t>
            </w:r>
          </w:p>
        </w:tc>
        <w:tc>
          <w:tcPr>
            <w:tcW w:type="dxa" w:w="3139"/>
          </w:tcPr>
          <w:p>
            <w:pPr>
              <w:spacing w:before="0" w:after="0" w:line="252" w:lineRule="auto"/>
            </w:pPr>
            <w:r>
              <w:rPr>
                <w:rFonts w:ascii="맑은 고딕" w:hAnsi="맑은 고딕" w:eastAsia="맑은 고딕"/>
                <w:b/>
                <w:color w:val="13203F"/>
                <w:sz w:val="16"/>
              </w:rPr>
              <w:t xml:space="preserve">영상 수집 노드 </w:t>
            </w:r>
          </w:p>
        </w:tc>
        <w:tc>
          <w:tcPr>
            <w:tcW w:type="dxa" w:w="7005"/>
          </w:tcPr>
          <w:p>
            <w:pPr>
              <w:spacing w:before="0" w:after="0" w:line="252" w:lineRule="auto"/>
            </w:pPr>
            <w:r>
              <w:rPr>
                <w:rFonts w:ascii="맑은 고딕" w:hAnsi="맑은 고딕" w:eastAsia="맑은 고딕"/>
                <w:b w:val="0"/>
                <w:color w:val="13203F"/>
                <w:sz w:val="16"/>
              </w:rPr>
              <w:t>영상 버퍼·전처리 — 사양 없음</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4-2-c</w:t>
            </w:r>
          </w:p>
        </w:tc>
        <w:tc>
          <w:tcPr>
            <w:tcW w:type="dxa" w:w="3139"/>
          </w:tcPr>
          <w:p>
            <w:pPr>
              <w:spacing w:before="0" w:after="0" w:line="252" w:lineRule="auto"/>
            </w:pPr>
            <w:r>
              <w:rPr>
                <w:rFonts w:ascii="맑은 고딕" w:hAnsi="맑은 고딕" w:eastAsia="맑은 고딕"/>
                <w:b/>
                <w:color w:val="13203F"/>
                <w:sz w:val="16"/>
              </w:rPr>
              <w:t>Cell 네트워크 캐비닛</w:t>
            </w:r>
          </w:p>
        </w:tc>
        <w:tc>
          <w:tcPr>
            <w:tcW w:type="dxa" w:w="7005"/>
          </w:tcPr>
          <w:p>
            <w:pPr>
              <w:spacing w:before="0" w:after="0" w:line="252" w:lineRule="auto"/>
            </w:pPr>
            <w:r>
              <w:rPr>
                <w:rFonts w:ascii="맑은 고딕" w:hAnsi="맑은 고딕" w:eastAsia="맑은 고딕"/>
                <w:b w:val="0"/>
                <w:color w:val="13203F"/>
                <w:sz w:val="16"/>
              </w:rPr>
              <w:t>Cell 현장 함체(스위치·AP·게이트웨이 실장) — 견적 수량 1, Cell 3개</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네트워크·시간동기 </w:t>
            </w:r>
            <w:r>
              <w:rPr>
                <w:rFonts w:ascii="맑은 고딕" w:hAnsi="맑은 고딕" w:eastAsia="맑은 고딕"/>
                <w:b/>
                <w:color w:val="1B3A73"/>
                <w:sz w:val="16"/>
              </w:rPr>
              <w:t>· 1품목</w:t>
            </w:r>
          </w:p>
        </w:tc>
        <w:tc>
          <w:tcPr>
            <w:tcW w:type="dxa" w:w="977"/>
          </w:tcPr>
          <w:p>
            <w:pPr>
              <w:spacing w:before="0" w:after="0" w:line="252" w:lineRule="auto"/>
              <w:jc w:val="right"/>
            </w:pPr>
            <w:r>
              <w:rPr>
                <w:rFonts w:ascii="맑은 고딕" w:hAnsi="맑은 고딕" w:eastAsia="맑은 고딕"/>
                <w:b w:val="0"/>
                <w:color w:val="13203F"/>
                <w:sz w:val="16"/>
              </w:rPr>
              <w:t>198,864</w:t>
            </w:r>
          </w:p>
        </w:tc>
        <w:tc>
          <w:tcPr>
            <w:tcW w:type="dxa" w:w="7005"/>
            <w:gridSpan w:val="2"/>
          </w:tcPr>
          <w:p>
            <w:pPr>
              <w:spacing w:before="0" w:after="0" w:line="252" w:lineRule="auto"/>
            </w:pPr>
          </w:p>
        </w:tc>
      </w:tr>
      <w:tr>
        <w:trPr>
          <w:cantSplit/>
        </w:trPr>
        <w:tc>
          <w:tcPr>
            <w:tcW w:type="dxa" w:w="1239"/>
          </w:tcPr>
          <w:p/>
        </w:tc>
        <w:tc>
          <w:tcPr>
            <w:tcW w:type="dxa" w:w="3139"/>
          </w:tcPr>
          <w:p/>
        </w:tc>
        <w:tc>
          <w:tcPr>
            <w:tcW w:type="dxa" w:w="7005"/>
          </w:tcPr>
          <w:p/>
        </w:tc>
        <w:tc>
          <w:tcPr>
            <w:tcW w:type="dxa" w:w="490"/>
          </w:tcPr>
          <w:p/>
        </w:tc>
        <w:tc>
          <w:tcPr>
            <w:tcW w:type="dxa" w:w="740"/>
          </w:tcPr>
          <w:p/>
        </w:tc>
        <w:tc>
          <w:tcPr>
            <w:tcW w:type="dxa" w:w="797"/>
          </w:tcPr>
          <w:p/>
        </w:tc>
        <w:tc>
          <w:tcPr>
            <w:tcW w:type="dxa" w:w="977"/>
          </w:tcPr>
          <w:p/>
        </w:tc>
        <w:tc>
          <w:tcPr>
            <w:tcW w:type="dxa" w:w="1060"/>
          </w:tcPr>
          <w:p/>
        </w:tc>
        <w:tc>
          <w:tcPr>
            <w:tcW w:type="dxa" w:w="7005"/>
          </w:tcPr>
          <w:p/>
        </w:tc>
      </w:tr>
      <w:tr>
        <w:trPr>
          <w:cantSplit/>
        </w:trPr>
        <w:tc>
          <w:tcPr>
            <w:tcW w:type="dxa" w:w="1239"/>
          </w:tcPr>
          <w:p>
            <w:pPr>
              <w:spacing w:before="0" w:after="0" w:line="252" w:lineRule="auto"/>
            </w:pPr>
            <w:r>
              <w:rPr>
                <w:rFonts w:ascii="Consolas" w:hAnsi="Consolas" w:eastAsia="맑은 고딕"/>
                <w:b w:val="0"/>
                <w:color w:val="0090A0"/>
                <w:sz w:val="16"/>
              </w:rPr>
              <w:t>4-3</w:t>
            </w:r>
          </w:p>
        </w:tc>
        <w:tc>
          <w:tcPr>
            <w:tcW w:type="dxa" w:w="3139"/>
          </w:tcPr>
          <w:p>
            <w:pPr>
              <w:spacing w:before="0" w:after="0" w:line="252" w:lineRule="auto"/>
            </w:pPr>
            <w:r>
              <w:rPr>
                <w:rFonts w:ascii="맑은 고딕" w:hAnsi="맑은 고딕" w:eastAsia="맑은 고딕"/>
                <w:b/>
                <w:color w:val="13203F"/>
                <w:sz w:val="16"/>
              </w:rPr>
              <w:t xml:space="preserve">네트워크·시간동기 (1식) </w:t>
            </w:r>
          </w:p>
        </w:tc>
        <w:tc>
          <w:tcPr>
            <w:tcW w:type="dxa" w:w="7005"/>
          </w:tcPr>
          <w:p>
            <w:pPr>
              <w:spacing w:before="0" w:after="0" w:line="252" w:lineRule="auto"/>
            </w:pPr>
            <w:r>
              <w:rPr>
                <w:rFonts w:ascii="맑은 고딕" w:hAnsi="맑은 고딕" w:eastAsia="맑은 고딕"/>
                <w:b w:val="0"/>
                <w:color w:val="13203F"/>
                <w:sz w:val="16"/>
              </w:rPr>
              <w:t>아래 8개 구성품(10/22 사양서 세분안과 같은 구성) — 견적서에 사양·금액 없음, 수량 각 1</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식</w:t>
            </w:r>
          </w:p>
        </w:tc>
        <w:tc>
          <w:tcPr>
            <w:tcW w:type="dxa" w:w="797"/>
          </w:tcPr>
          <w:p>
            <w:pPr>
              <w:spacing w:before="0" w:after="0" w:line="252" w:lineRule="auto"/>
              <w:jc w:val="right"/>
            </w:pPr>
            <w:r>
              <w:rPr>
                <w:rFonts w:ascii="맑은 고딕" w:hAnsi="맑은 고딕" w:eastAsia="맑은 고딕"/>
                <w:b w:val="0"/>
                <w:color w:val="13203F"/>
                <w:sz w:val="16"/>
              </w:rPr>
              <w:t>198,864</w:t>
            </w:r>
          </w:p>
        </w:tc>
        <w:tc>
          <w:tcPr>
            <w:tcW w:type="dxa" w:w="977"/>
          </w:tcPr>
          <w:p>
            <w:pPr>
              <w:spacing w:before="0" w:after="0" w:line="252" w:lineRule="auto"/>
              <w:jc w:val="right"/>
            </w:pPr>
            <w:r>
              <w:rPr>
                <w:rFonts w:ascii="맑은 고딕" w:hAnsi="맑은 고딕" w:eastAsia="맑은 고딕"/>
                <w:b w:val="0"/>
                <w:color w:val="13203F"/>
                <w:sz w:val="16"/>
              </w:rPr>
              <w:t>198,864</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r>
              <w:rPr>
                <w:rFonts w:ascii="맑은 고딕" w:hAnsi="맑은 고딕" w:eastAsia="맑은 고딕"/>
                <w:b w:val="0"/>
                <w:color w:val="56637F"/>
                <w:sz w:val="16"/>
              </w:rPr>
              <w:t>Network·시간동기 - 코어 스위치 · 셀 TSN · 셀 엑세스·PoE · 관리망 스위치 · 산업용 방화벽 · PTP 그랜드마스터 · Wi-Fi 6E AP · 광·UTP 배선·트레이</w:t>
            </w:r>
          </w:p>
        </w:tc>
      </w:tr>
      <w:tr>
        <w:trPr>
          <w:cantSplit/>
        </w:trPr>
        <w:tc>
          <w:tcPr>
            <w:tcW w:type="dxa" w:w="1239"/>
          </w:tcPr>
          <w:p>
            <w:pPr>
              <w:spacing w:before="0" w:after="0" w:line="252" w:lineRule="auto"/>
            </w:pPr>
            <w:r>
              <w:rPr>
                <w:rFonts w:ascii="Consolas" w:hAnsi="Consolas" w:eastAsia="맑은 고딕"/>
                <w:b w:val="0"/>
                <w:color w:val="0090A0"/>
                <w:sz w:val="16"/>
              </w:rPr>
              <w:t>4-3-a</w:t>
            </w:r>
          </w:p>
        </w:tc>
        <w:tc>
          <w:tcPr>
            <w:tcW w:type="dxa" w:w="3139"/>
          </w:tcPr>
          <w:p>
            <w:pPr>
              <w:spacing w:before="0" w:after="0" w:line="252" w:lineRule="auto"/>
            </w:pPr>
            <w:r>
              <w:rPr>
                <w:rFonts w:ascii="맑은 고딕" w:hAnsi="맑은 고딕" w:eastAsia="맑은 고딕"/>
                <w:b/>
                <w:color w:val="13203F"/>
                <w:sz w:val="16"/>
              </w:rPr>
              <w:t xml:space="preserve">코어 스위치 (L3) </w:t>
            </w:r>
          </w:p>
        </w:tc>
        <w:tc>
          <w:tcPr>
            <w:tcW w:type="dxa" w:w="7005"/>
          </w:tcPr>
          <w:p>
            <w:pPr>
              <w:spacing w:before="0" w:after="0" w:line="252" w:lineRule="auto"/>
            </w:pPr>
            <w:r>
              <w:rPr>
                <w:rFonts w:ascii="맑은 고딕" w:hAnsi="맑은 고딕" w:eastAsia="맑은 고딕"/>
                <w:b w:val="0"/>
                <w:color w:val="13203F"/>
                <w:sz w:val="16"/>
              </w:rPr>
              <w:t>25GbE(SFP28) 24포트 이상 + 100GbE 2포트 이상 · 2대 이중화(MLAG) · PTP 중계(Boundary Clock). 대당 소요 약 16포트 · 제안 2대</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FF1E2"/>
          </w:tcPr>
          <w:p>
            <w:pPr>
              <w:spacing w:before="0" w:after="0" w:line="252" w:lineRule="auto"/>
              <w:jc w:val="center"/>
            </w:pPr>
            <w:r>
              <w:rPr>
                <w:rFonts w:ascii="맑은 고딕" w:hAnsi="맑은 고딕" w:eastAsia="맑은 고딕"/>
                <w:b/>
                <w:color w:val="9A4A00"/>
                <w:sz w:val="16"/>
              </w:rPr>
              <w:t>세분 제안</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4-3-b</w:t>
            </w:r>
          </w:p>
        </w:tc>
        <w:tc>
          <w:tcPr>
            <w:tcW w:type="dxa" w:w="3139"/>
          </w:tcPr>
          <w:p>
            <w:pPr>
              <w:spacing w:before="0" w:after="0" w:line="252" w:lineRule="auto"/>
            </w:pPr>
            <w:r>
              <w:rPr>
                <w:rFonts w:ascii="맑은 고딕" w:hAnsi="맑은 고딕" w:eastAsia="맑은 고딕"/>
                <w:b/>
                <w:color w:val="13203F"/>
                <w:sz w:val="16"/>
              </w:rPr>
              <w:t xml:space="preserve">Cell TSN 산업용 스위치 </w:t>
            </w:r>
          </w:p>
        </w:tc>
        <w:tc>
          <w:tcPr>
            <w:tcW w:type="dxa" w:w="7005"/>
          </w:tcPr>
          <w:p>
            <w:pPr>
              <w:spacing w:before="0" w:after="0" w:line="252" w:lineRule="auto"/>
            </w:pPr>
            <w:r>
              <w:rPr>
                <w:rFonts w:ascii="맑은 고딕" w:hAnsi="맑은 고딕" w:eastAsia="맑은 고딕"/>
                <w:b w:val="0"/>
                <w:color w:val="13203F"/>
                <w:sz w:val="16"/>
              </w:rPr>
              <w:t>관리형 · GbE 8포트 이상 + 10G SFP+ 업링크 2 · IEEE 802.1AS·Qbv · 제안 Cell당 1대(3대)</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FF1E2"/>
          </w:tcPr>
          <w:p>
            <w:pPr>
              <w:spacing w:before="0" w:after="0" w:line="252" w:lineRule="auto"/>
              <w:jc w:val="center"/>
            </w:pPr>
            <w:r>
              <w:rPr>
                <w:rFonts w:ascii="맑은 고딕" w:hAnsi="맑은 고딕" w:eastAsia="맑은 고딕"/>
                <w:b/>
                <w:color w:val="9A4A00"/>
                <w:sz w:val="16"/>
              </w:rPr>
              <w:t>세분 제안</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4-3-c</w:t>
            </w:r>
          </w:p>
        </w:tc>
        <w:tc>
          <w:tcPr>
            <w:tcW w:type="dxa" w:w="3139"/>
          </w:tcPr>
          <w:p>
            <w:pPr>
              <w:spacing w:before="0" w:after="0" w:line="252" w:lineRule="auto"/>
            </w:pPr>
            <w:r>
              <w:rPr>
                <w:rFonts w:ascii="맑은 고딕" w:hAnsi="맑은 고딕" w:eastAsia="맑은 고딕"/>
                <w:b/>
                <w:color w:val="13203F"/>
                <w:sz w:val="16"/>
              </w:rPr>
              <w:t xml:space="preserve">Cell 액세스·PoE 스위치 </w:t>
            </w:r>
          </w:p>
        </w:tc>
        <w:tc>
          <w:tcPr>
            <w:tcW w:type="dxa" w:w="7005"/>
          </w:tcPr>
          <w:p>
            <w:pPr>
              <w:spacing w:before="0" w:after="0" w:line="252" w:lineRule="auto"/>
            </w:pPr>
            <w:r>
              <w:rPr>
                <w:rFonts w:ascii="맑은 고딕" w:hAnsi="맑은 고딕" w:eastAsia="맑은 고딕"/>
                <w:b w:val="0"/>
                <w:color w:val="13203F"/>
                <w:sz w:val="16"/>
              </w:rPr>
              <w:t>PoE+ GbE 8~16포트 · AP·카메라 급전 · 제안 Cell당 1대(3대)</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FF1E2"/>
          </w:tcPr>
          <w:p>
            <w:pPr>
              <w:spacing w:before="0" w:after="0" w:line="252" w:lineRule="auto"/>
              <w:jc w:val="center"/>
            </w:pPr>
            <w:r>
              <w:rPr>
                <w:rFonts w:ascii="맑은 고딕" w:hAnsi="맑은 고딕" w:eastAsia="맑은 고딕"/>
                <w:b/>
                <w:color w:val="9A4A00"/>
                <w:sz w:val="16"/>
              </w:rPr>
              <w:t>세분 제안</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4-3-d</w:t>
            </w:r>
          </w:p>
        </w:tc>
        <w:tc>
          <w:tcPr>
            <w:tcW w:type="dxa" w:w="3139"/>
          </w:tcPr>
          <w:p>
            <w:pPr>
              <w:spacing w:before="0" w:after="0" w:line="252" w:lineRule="auto"/>
            </w:pPr>
            <w:r>
              <w:rPr>
                <w:rFonts w:ascii="맑은 고딕" w:hAnsi="맑은 고딕" w:eastAsia="맑은 고딕"/>
                <w:b/>
                <w:color w:val="13203F"/>
                <w:sz w:val="16"/>
              </w:rPr>
              <w:t xml:space="preserve">관리망 스위치 </w:t>
            </w:r>
          </w:p>
        </w:tc>
        <w:tc>
          <w:tcPr>
            <w:tcW w:type="dxa" w:w="7005"/>
          </w:tcPr>
          <w:p>
            <w:pPr>
              <w:spacing w:before="0" w:after="0" w:line="252" w:lineRule="auto"/>
            </w:pPr>
            <w:r>
              <w:rPr>
                <w:rFonts w:ascii="맑은 고딕" w:hAnsi="맑은 고딕" w:eastAsia="맑은 고딕"/>
                <w:b w:val="0"/>
                <w:color w:val="13203F"/>
                <w:sz w:val="16"/>
              </w:rPr>
              <w:t>1GbE 24포트 · 서버 원격관리(IPMI/BMC)·장비 관리 전용</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FF1E2"/>
          </w:tcPr>
          <w:p>
            <w:pPr>
              <w:spacing w:before="0" w:after="0" w:line="252" w:lineRule="auto"/>
              <w:jc w:val="center"/>
            </w:pPr>
            <w:r>
              <w:rPr>
                <w:rFonts w:ascii="맑은 고딕" w:hAnsi="맑은 고딕" w:eastAsia="맑은 고딕"/>
                <w:b/>
                <w:color w:val="9A4A00"/>
                <w:sz w:val="16"/>
              </w:rPr>
              <w:t>세분 제안</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4-3-e</w:t>
            </w:r>
          </w:p>
        </w:tc>
        <w:tc>
          <w:tcPr>
            <w:tcW w:type="dxa" w:w="3139"/>
          </w:tcPr>
          <w:p>
            <w:pPr>
              <w:spacing w:before="0" w:after="0" w:line="252" w:lineRule="auto"/>
            </w:pPr>
            <w:r>
              <w:rPr>
                <w:rFonts w:ascii="맑은 고딕" w:hAnsi="맑은 고딕" w:eastAsia="맑은 고딕"/>
                <w:b/>
                <w:color w:val="13203F"/>
                <w:sz w:val="16"/>
              </w:rPr>
              <w:t xml:space="preserve">산업용 방화벽 (OT/IT 경계) </w:t>
            </w:r>
          </w:p>
        </w:tc>
        <w:tc>
          <w:tcPr>
            <w:tcW w:type="dxa" w:w="7005"/>
          </w:tcPr>
          <w:p>
            <w:pPr>
              <w:spacing w:before="0" w:after="0" w:line="252" w:lineRule="auto"/>
            </w:pPr>
            <w:r>
              <w:rPr>
                <w:rFonts w:ascii="맑은 고딕" w:hAnsi="맑은 고딕" w:eastAsia="맑은 고딕"/>
                <w:b w:val="0"/>
                <w:color w:val="13203F"/>
                <w:sz w:val="16"/>
              </w:rPr>
              <w:t>차세대 방화벽 · 10GbE 이상 · 산업 프로토콜(OPC UA·MQTT) 검사 · VPN — 항목3 연산 서버 포함 방화벽과 같은 장비인지 확인</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FF1E2"/>
          </w:tcPr>
          <w:p>
            <w:pPr>
              <w:spacing w:before="0" w:after="0" w:line="252" w:lineRule="auto"/>
              <w:jc w:val="center"/>
            </w:pPr>
            <w:r>
              <w:rPr>
                <w:rFonts w:ascii="맑은 고딕" w:hAnsi="맑은 고딕" w:eastAsia="맑은 고딕"/>
                <w:b/>
                <w:color w:val="9A4A00"/>
                <w:sz w:val="16"/>
              </w:rPr>
              <w:t>세분 제안</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4-3-f</w:t>
            </w:r>
          </w:p>
        </w:tc>
        <w:tc>
          <w:tcPr>
            <w:tcW w:type="dxa" w:w="3139"/>
          </w:tcPr>
          <w:p>
            <w:pPr>
              <w:spacing w:before="0" w:after="0" w:line="252" w:lineRule="auto"/>
            </w:pPr>
            <w:r>
              <w:rPr>
                <w:rFonts w:ascii="맑은 고딕" w:hAnsi="맑은 고딕" w:eastAsia="맑은 고딕"/>
                <w:b/>
                <w:color w:val="13203F"/>
                <w:sz w:val="16"/>
              </w:rPr>
              <w:t xml:space="preserve">PTP 시간동기 장치 (그랜드마스터) </w:t>
            </w:r>
          </w:p>
        </w:tc>
        <w:tc>
          <w:tcPr>
            <w:tcW w:type="dxa" w:w="7005"/>
          </w:tcPr>
          <w:p>
            <w:pPr>
              <w:spacing w:before="0" w:after="0" w:line="252" w:lineRule="auto"/>
            </w:pPr>
            <w:r>
              <w:rPr>
                <w:rFonts w:ascii="맑은 고딕" w:hAnsi="맑은 고딕" w:eastAsia="맑은 고딕"/>
                <w:b w:val="0"/>
                <w:color w:val="13203F"/>
                <w:sz w:val="16"/>
              </w:rPr>
              <w:t>IEEE 1588v2·802.1AS · NTP 겸용 · OCXO 홀드오버 · GNSS 수신(안테나 설치 가능 시)</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FF1E2"/>
          </w:tcPr>
          <w:p>
            <w:pPr>
              <w:spacing w:before="0" w:after="0" w:line="252" w:lineRule="auto"/>
              <w:jc w:val="center"/>
            </w:pPr>
            <w:r>
              <w:rPr>
                <w:rFonts w:ascii="맑은 고딕" w:hAnsi="맑은 고딕" w:eastAsia="맑은 고딕"/>
                <w:b/>
                <w:color w:val="9A4A00"/>
                <w:sz w:val="16"/>
              </w:rPr>
              <w:t>세분 제안</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4-3-g</w:t>
            </w:r>
          </w:p>
        </w:tc>
        <w:tc>
          <w:tcPr>
            <w:tcW w:type="dxa" w:w="3139"/>
          </w:tcPr>
          <w:p>
            <w:pPr>
              <w:spacing w:before="0" w:after="0" w:line="252" w:lineRule="auto"/>
            </w:pPr>
            <w:r>
              <w:rPr>
                <w:rFonts w:ascii="맑은 고딕" w:hAnsi="맑은 고딕" w:eastAsia="맑은 고딕"/>
                <w:b/>
                <w:color w:val="13203F"/>
                <w:sz w:val="16"/>
              </w:rPr>
              <w:t xml:space="preserve">산업용 무선 AP </w:t>
            </w:r>
          </w:p>
        </w:tc>
        <w:tc>
          <w:tcPr>
            <w:tcW w:type="dxa" w:w="7005"/>
          </w:tcPr>
          <w:p>
            <w:pPr>
              <w:spacing w:before="0" w:after="0" w:line="252" w:lineRule="auto"/>
            </w:pPr>
            <w:r>
              <w:rPr>
                <w:rFonts w:ascii="맑은 고딕" w:hAnsi="맑은 고딕" w:eastAsia="맑은 고딕"/>
                <w:b w:val="0"/>
                <w:color w:val="13203F"/>
                <w:sz w:val="16"/>
              </w:rPr>
              <w:t>Wi-Fi 6E · PoE 급전 · 로밍 50ms 이하 · 관리 컨트롤러 포함 · 제안 Cell당 1대(3대)</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FF1E2"/>
          </w:tcPr>
          <w:p>
            <w:pPr>
              <w:spacing w:before="0" w:after="0" w:line="252" w:lineRule="auto"/>
              <w:jc w:val="center"/>
            </w:pPr>
            <w:r>
              <w:rPr>
                <w:rFonts w:ascii="맑은 고딕" w:hAnsi="맑은 고딕" w:eastAsia="맑은 고딕"/>
                <w:b/>
                <w:color w:val="9A4A00"/>
                <w:sz w:val="16"/>
              </w:rPr>
              <w:t>세분 제안</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4-3-h</w:t>
            </w:r>
          </w:p>
        </w:tc>
        <w:tc>
          <w:tcPr>
            <w:tcW w:type="dxa" w:w="3139"/>
          </w:tcPr>
          <w:p>
            <w:pPr>
              <w:spacing w:before="0" w:after="0" w:line="252" w:lineRule="auto"/>
            </w:pPr>
            <w:r>
              <w:rPr>
                <w:rFonts w:ascii="맑은 고딕" w:hAnsi="맑은 고딕" w:eastAsia="맑은 고딕"/>
                <w:b/>
                <w:color w:val="13203F"/>
                <w:sz w:val="16"/>
              </w:rPr>
              <w:t xml:space="preserve">광·UTP 배선·케이블 트레이 (설치 포함) </w:t>
            </w:r>
          </w:p>
        </w:tc>
        <w:tc>
          <w:tcPr>
            <w:tcW w:type="dxa" w:w="7005"/>
          </w:tcPr>
          <w:p>
            <w:pPr>
              <w:spacing w:before="0" w:after="0" w:line="252" w:lineRule="auto"/>
            </w:pPr>
            <w:r>
              <w:rPr>
                <w:rFonts w:ascii="맑은 고딕" w:hAnsi="맑은 고딕" w:eastAsia="맑은 고딕"/>
                <w:b w:val="0"/>
                <w:color w:val="13203F"/>
                <w:sz w:val="16"/>
              </w:rPr>
              <w:t>OM4 광 이중 6회선(코어–Cell 캐비닛) · 10G SFP+ 12개·25G/100G DAC · Cat6A · 패치패널 · 통로 상부 트레이(길이 실측) · 포설·성단·시험</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FF1E2"/>
          </w:tcPr>
          <w:p>
            <w:pPr>
              <w:spacing w:before="0" w:after="0" w:line="252" w:lineRule="auto"/>
              <w:jc w:val="center"/>
            </w:pPr>
            <w:r>
              <w:rPr>
                <w:rFonts w:ascii="맑은 고딕" w:hAnsi="맑은 고딕" w:eastAsia="맑은 고딕"/>
                <w:b/>
                <w:color w:val="9A4A00"/>
                <w:sz w:val="16"/>
              </w:rPr>
              <w:t>세분 제안</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기반시설 </w:t>
            </w:r>
            <w:r>
              <w:rPr>
                <w:rFonts w:ascii="맑은 고딕" w:hAnsi="맑은 고딕" w:eastAsia="맑은 고딕"/>
                <w:b/>
                <w:color w:val="1B3A73"/>
                <w:sz w:val="16"/>
              </w:rPr>
              <w:t>· 1품목</w:t>
            </w:r>
          </w:p>
        </w:tc>
        <w:tc>
          <w:tcPr>
            <w:tcW w:type="dxa" w:w="977"/>
          </w:tcPr>
          <w:p>
            <w:pPr>
              <w:spacing w:before="0" w:after="0" w:line="252" w:lineRule="auto"/>
              <w:jc w:val="right"/>
            </w:pPr>
            <w:r>
              <w:rPr>
                <w:rFonts w:ascii="맑은 고딕" w:hAnsi="맑은 고딕" w:eastAsia="맑은 고딕"/>
                <w:b w:val="0"/>
                <w:color w:val="13203F"/>
                <w:sz w:val="16"/>
              </w:rPr>
              <w:t>42,774</w:t>
            </w:r>
          </w:p>
        </w:tc>
        <w:tc>
          <w:tcPr>
            <w:tcW w:type="dxa" w:w="7005"/>
            <w:gridSpan w:val="2"/>
          </w:tcPr>
          <w:p>
            <w:pPr>
              <w:spacing w:before="0" w:after="0" w:line="252" w:lineRule="auto"/>
            </w:pPr>
          </w:p>
        </w:tc>
      </w:tr>
      <w:tr>
        <w:trPr>
          <w:cantSplit/>
        </w:trPr>
        <w:tc>
          <w:tcPr>
            <w:tcW w:type="dxa" w:w="1239"/>
          </w:tcPr>
          <w:p/>
        </w:tc>
        <w:tc>
          <w:tcPr>
            <w:tcW w:type="dxa" w:w="3139"/>
          </w:tcPr>
          <w:p/>
        </w:tc>
        <w:tc>
          <w:tcPr>
            <w:tcW w:type="dxa" w:w="7005"/>
          </w:tcPr>
          <w:p/>
        </w:tc>
        <w:tc>
          <w:tcPr>
            <w:tcW w:type="dxa" w:w="490"/>
          </w:tcPr>
          <w:p/>
        </w:tc>
        <w:tc>
          <w:tcPr>
            <w:tcW w:type="dxa" w:w="740"/>
          </w:tcPr>
          <w:p/>
        </w:tc>
        <w:tc>
          <w:tcPr>
            <w:tcW w:type="dxa" w:w="797"/>
          </w:tcPr>
          <w:p/>
        </w:tc>
        <w:tc>
          <w:tcPr>
            <w:tcW w:type="dxa" w:w="977"/>
          </w:tcPr>
          <w:p/>
        </w:tc>
        <w:tc>
          <w:tcPr>
            <w:tcW w:type="dxa" w:w="1060"/>
          </w:tcPr>
          <w:p/>
        </w:tc>
        <w:tc>
          <w:tcPr>
            <w:tcW w:type="dxa" w:w="7005"/>
          </w:tcPr>
          <w:p/>
        </w:tc>
      </w:tr>
      <w:tr>
        <w:trPr>
          <w:cantSplit/>
        </w:trPr>
        <w:tc>
          <w:tcPr>
            <w:tcW w:type="dxa" w:w="1239"/>
          </w:tcPr>
          <w:p>
            <w:pPr>
              <w:spacing w:before="0" w:after="0" w:line="252" w:lineRule="auto"/>
            </w:pPr>
            <w:r>
              <w:rPr>
                <w:rFonts w:ascii="Consolas" w:hAnsi="Consolas" w:eastAsia="맑은 고딕"/>
                <w:b w:val="0"/>
                <w:color w:val="0090A0"/>
                <w:sz w:val="16"/>
              </w:rPr>
              <w:t>4-4</w:t>
            </w:r>
          </w:p>
        </w:tc>
        <w:tc>
          <w:tcPr>
            <w:tcW w:type="dxa" w:w="3139"/>
          </w:tcPr>
          <w:p>
            <w:pPr>
              <w:spacing w:before="0" w:after="0" w:line="252" w:lineRule="auto"/>
            </w:pPr>
            <w:r>
              <w:rPr>
                <w:rFonts w:ascii="맑은 고딕" w:hAnsi="맑은 고딕" w:eastAsia="맑은 고딕"/>
                <w:b/>
                <w:color w:val="13203F"/>
                <w:sz w:val="16"/>
              </w:rPr>
              <w:t xml:space="preserve">서버실 기반시설 (1식) </w:t>
            </w:r>
          </w:p>
        </w:tc>
        <w:tc>
          <w:tcPr>
            <w:tcW w:type="dxa" w:w="7005"/>
          </w:tcPr>
          <w:p>
            <w:pPr>
              <w:spacing w:before="0" w:after="0" w:line="252" w:lineRule="auto"/>
            </w:pPr>
            <w:r>
              <w:rPr>
                <w:rFonts w:ascii="맑은 고딕" w:hAnsi="맑은 고딕" w:eastAsia="맑은 고딕"/>
                <w:b w:val="0"/>
                <w:color w:val="13203F"/>
                <w:sz w:val="16"/>
              </w:rPr>
              <w:t>아래 4개 구성품 — 견적서에 용량·금액 없음, 수량 각 1</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식</w:t>
            </w:r>
          </w:p>
        </w:tc>
        <w:tc>
          <w:tcPr>
            <w:tcW w:type="dxa" w:w="797"/>
          </w:tcPr>
          <w:p>
            <w:pPr>
              <w:spacing w:before="0" w:after="0" w:line="252" w:lineRule="auto"/>
              <w:jc w:val="right"/>
            </w:pPr>
            <w:r>
              <w:rPr>
                <w:rFonts w:ascii="맑은 고딕" w:hAnsi="맑은 고딕" w:eastAsia="맑은 고딕"/>
                <w:b w:val="0"/>
                <w:color w:val="13203F"/>
                <w:sz w:val="16"/>
              </w:rPr>
              <w:t>42,774</w:t>
            </w:r>
          </w:p>
        </w:tc>
        <w:tc>
          <w:tcPr>
            <w:tcW w:type="dxa" w:w="977"/>
          </w:tcPr>
          <w:p>
            <w:pPr>
              <w:spacing w:before="0" w:after="0" w:line="252" w:lineRule="auto"/>
              <w:jc w:val="right"/>
            </w:pPr>
            <w:r>
              <w:rPr>
                <w:rFonts w:ascii="맑은 고딕" w:hAnsi="맑은 고딕" w:eastAsia="맑은 고딕"/>
                <w:b w:val="0"/>
                <w:color w:val="13203F"/>
                <w:sz w:val="16"/>
              </w:rPr>
              <w:t>42,774</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r>
              <w:rPr>
                <w:rFonts w:ascii="맑은 고딕" w:hAnsi="맑은 고딕" w:eastAsia="맑은 고딕"/>
                <w:b w:val="0"/>
                <w:color w:val="56637F"/>
                <w:sz w:val="16"/>
              </w:rPr>
              <w:t>기반시설 - 서버랙 · UPS · 항온항습기 · KVM·콘솔</w:t>
            </w:r>
          </w:p>
        </w:tc>
      </w:tr>
      <w:tr>
        <w:trPr>
          <w:cantSplit/>
        </w:trPr>
        <w:tc>
          <w:tcPr>
            <w:tcW w:type="dxa" w:w="1239"/>
          </w:tcPr>
          <w:p>
            <w:pPr>
              <w:spacing w:before="0" w:after="0" w:line="252" w:lineRule="auto"/>
            </w:pPr>
            <w:r>
              <w:rPr>
                <w:rFonts w:ascii="Consolas" w:hAnsi="Consolas" w:eastAsia="맑은 고딕"/>
                <w:b w:val="0"/>
                <w:color w:val="0090A0"/>
                <w:sz w:val="16"/>
              </w:rPr>
              <w:t>4-4-a</w:t>
            </w:r>
          </w:p>
        </w:tc>
        <w:tc>
          <w:tcPr>
            <w:tcW w:type="dxa" w:w="3139"/>
          </w:tcPr>
          <w:p>
            <w:pPr>
              <w:spacing w:before="0" w:after="0" w:line="252" w:lineRule="auto"/>
            </w:pPr>
            <w:r>
              <w:rPr>
                <w:rFonts w:ascii="맑은 고딕" w:hAnsi="맑은 고딕" w:eastAsia="맑은 고딕"/>
                <w:b/>
                <w:color w:val="13203F"/>
                <w:sz w:val="16"/>
              </w:rPr>
              <w:t>서버랙</w:t>
            </w:r>
          </w:p>
        </w:tc>
        <w:tc>
          <w:tcPr>
            <w:tcW w:type="dxa" w:w="7005"/>
          </w:tcPr>
          <w:p>
            <w:pPr>
              <w:spacing w:before="0" w:after="0" w:line="252" w:lineRule="auto"/>
            </w:pPr>
            <w:r>
              <w:rPr>
                <w:rFonts w:ascii="맑은 고딕" w:hAnsi="맑은 고딕" w:eastAsia="맑은 고딕"/>
                <w:b w:val="0"/>
                <w:color w:val="13203F"/>
                <w:sz w:val="16"/>
              </w:rPr>
              <w:t>42U — 배치안 3대(R1~R3), 견적 수량 1</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4-4-b</w:t>
            </w:r>
          </w:p>
        </w:tc>
        <w:tc>
          <w:tcPr>
            <w:tcW w:type="dxa" w:w="3139"/>
          </w:tcPr>
          <w:p>
            <w:pPr>
              <w:spacing w:before="0" w:after="0" w:line="252" w:lineRule="auto"/>
            </w:pPr>
            <w:r>
              <w:rPr>
                <w:rFonts w:ascii="맑은 고딕" w:hAnsi="맑은 고딕" w:eastAsia="맑은 고딕"/>
                <w:b/>
                <w:color w:val="13203F"/>
                <w:sz w:val="16"/>
              </w:rPr>
              <w:t>UPS</w:t>
            </w:r>
          </w:p>
        </w:tc>
        <w:tc>
          <w:tcPr>
            <w:tcW w:type="dxa" w:w="7005"/>
          </w:tcPr>
          <w:p>
            <w:pPr>
              <w:spacing w:before="0" w:after="0" w:line="252" w:lineRule="auto"/>
            </w:pPr>
            <w:r>
              <w:rPr>
                <w:rFonts w:ascii="맑은 고딕" w:hAnsi="맑은 고딕" w:eastAsia="맑은 고딕"/>
                <w:b w:val="0"/>
                <w:color w:val="13203F"/>
                <w:sz w:val="16"/>
              </w:rPr>
              <w:t>용량 미기재 — 15kVA급 이상 권장(전력 산정)</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4-4-c</w:t>
            </w:r>
          </w:p>
        </w:tc>
        <w:tc>
          <w:tcPr>
            <w:tcW w:type="dxa" w:w="3139"/>
          </w:tcPr>
          <w:p>
            <w:pPr>
              <w:spacing w:before="0" w:after="0" w:line="252" w:lineRule="auto"/>
            </w:pPr>
            <w:r>
              <w:rPr>
                <w:rFonts w:ascii="맑은 고딕" w:hAnsi="맑은 고딕" w:eastAsia="맑은 고딕"/>
                <w:b/>
                <w:color w:val="13203F"/>
                <w:sz w:val="16"/>
              </w:rPr>
              <w:t>항온항습기</w:t>
            </w:r>
          </w:p>
        </w:tc>
        <w:tc>
          <w:tcPr>
            <w:tcW w:type="dxa" w:w="7005"/>
          </w:tcPr>
          <w:p>
            <w:pPr>
              <w:spacing w:before="0" w:after="0" w:line="252" w:lineRule="auto"/>
            </w:pPr>
            <w:r>
              <w:rPr>
                <w:rFonts w:ascii="맑은 고딕" w:hAnsi="맑은 고딕" w:eastAsia="맑은 고딕"/>
                <w:b w:val="0"/>
                <w:color w:val="13203F"/>
                <w:sz w:val="16"/>
              </w:rPr>
              <w:t>용량 미기재 — 10kW급 필요(전력 산정). 10/15엔 견적 외</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4-4-d</w:t>
            </w:r>
          </w:p>
        </w:tc>
        <w:tc>
          <w:tcPr>
            <w:tcW w:type="dxa" w:w="3139"/>
          </w:tcPr>
          <w:p>
            <w:pPr>
              <w:spacing w:before="0" w:after="0" w:line="252" w:lineRule="auto"/>
            </w:pPr>
            <w:r>
              <w:rPr>
                <w:rFonts w:ascii="맑은 고딕" w:hAnsi="맑은 고딕" w:eastAsia="맑은 고딕"/>
                <w:b/>
                <w:color w:val="13203F"/>
                <w:sz w:val="16"/>
              </w:rPr>
              <w:t>KVM·콘솔</w:t>
            </w:r>
          </w:p>
        </w:tc>
        <w:tc>
          <w:tcPr>
            <w:tcW w:type="dxa" w:w="7005"/>
          </w:tcPr>
          <w:p>
            <w:pPr>
              <w:spacing w:before="0" w:after="0" w:line="252" w:lineRule="auto"/>
            </w:pP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p>
        </w:tc>
        <w:tc>
          <w:tcPr>
            <w:tcW w:type="dxa" w:w="797"/>
          </w:tcPr>
          <w:p>
            <w:pPr>
              <w:spacing w:before="0" w:after="0" w:line="252" w:lineRule="auto"/>
              <w:jc w:val="right"/>
            </w:pPr>
            <w:r>
              <w:rPr>
                <w:rFonts w:ascii="맑은 고딕" w:hAnsi="맑은 고딕" w:eastAsia="맑은 고딕"/>
                <w:b w:val="0"/>
                <w:color w:val="13203F"/>
                <w:sz w:val="16"/>
              </w:rPr>
              <w:t>–</w:t>
            </w:r>
          </w:p>
        </w:tc>
        <w:tc>
          <w:tcPr>
            <w:tcW w:type="dxa" w:w="977"/>
          </w:tcPr>
          <w:p>
            <w:pPr>
              <w:spacing w:before="0" w:after="0" w:line="252" w:lineRule="auto"/>
              <w:jc w:val="right"/>
            </w:pPr>
            <w:r>
              <w:rPr>
                <w:rFonts w:ascii="맑은 고딕" w:hAnsi="맑은 고딕" w:eastAsia="맑은 고딕"/>
                <w:b w:val="0"/>
                <w:color w:val="13203F"/>
                <w:sz w:val="16"/>
              </w:rPr>
              <w:t>미구분</w:t>
            </w:r>
          </w:p>
        </w:tc>
        <w:tc>
          <w:tcPr>
            <w:tcW w:type="dxa" w:w="1060"/>
            <w:shd w:val="clear" w:color="auto" w:fill="FDE8E8"/>
          </w:tcPr>
          <w:p>
            <w:pPr>
              <w:spacing w:before="0" w:after="0" w:line="252" w:lineRule="auto"/>
              <w:jc w:val="center"/>
            </w:pPr>
            <w:r>
              <w:rPr>
                <w:rFonts w:ascii="맑은 고딕" w:hAnsi="맑은 고딕" w:eastAsia="맑은 고딕"/>
                <w:b/>
                <w:color w:val="A12020"/>
                <w:sz w:val="16"/>
              </w:rPr>
              <w:t>금액 미구분</w:t>
            </w:r>
          </w:p>
        </w:tc>
        <w:tc>
          <w:tcPr>
            <w:tcW w:type="dxa" w:w="7005"/>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보안 SW </w:t>
            </w:r>
            <w:r>
              <w:rPr>
                <w:rFonts w:ascii="맑은 고딕" w:hAnsi="맑은 고딕" w:eastAsia="맑은 고딕"/>
                <w:b/>
                <w:color w:val="1B3A73"/>
                <w:sz w:val="16"/>
              </w:rPr>
              <w:t>· 1품목</w:t>
            </w:r>
          </w:p>
        </w:tc>
        <w:tc>
          <w:tcPr>
            <w:tcW w:type="dxa" w:w="977"/>
          </w:tcPr>
          <w:p>
            <w:pPr>
              <w:spacing w:before="0" w:after="0" w:line="252" w:lineRule="auto"/>
              <w:jc w:val="right"/>
            </w:pPr>
            <w:r>
              <w:rPr>
                <w:rFonts w:ascii="맑은 고딕" w:hAnsi="맑은 고딕" w:eastAsia="맑은 고딕"/>
                <w:b w:val="0"/>
                <w:color w:val="13203F"/>
                <w:sz w:val="16"/>
              </w:rPr>
              <w:t>38,500</w:t>
            </w:r>
          </w:p>
        </w:tc>
        <w:tc>
          <w:tcPr>
            <w:tcW w:type="dxa" w:w="7005"/>
            <w:gridSpan w:val="2"/>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4-5</w:t>
            </w:r>
          </w:p>
        </w:tc>
        <w:tc>
          <w:tcPr>
            <w:tcW w:type="dxa" w:w="3139"/>
          </w:tcPr>
          <w:p>
            <w:pPr>
              <w:spacing w:before="0" w:after="0" w:line="252" w:lineRule="auto"/>
            </w:pPr>
            <w:r>
              <w:rPr>
                <w:rFonts w:ascii="맑은 고딕" w:hAnsi="맑은 고딕" w:eastAsia="맑은 고딕"/>
                <w:b/>
                <w:color w:val="13203F"/>
                <w:sz w:val="16"/>
              </w:rPr>
              <w:t>통합 인증·접근통제 SW (IAM/PKI · 서버 접근제어)</w:t>
            </w:r>
          </w:p>
        </w:tc>
        <w:tc>
          <w:tcPr>
            <w:tcW w:type="dxa" w:w="7005"/>
          </w:tcPr>
          <w:p>
            <w:pPr>
              <w:spacing w:before="0" w:after="0" w:line="252" w:lineRule="auto"/>
            </w:pPr>
            <w:r>
              <w:rPr>
                <w:rFonts w:ascii="맑은 고딕" w:hAnsi="맑은 고딕" w:eastAsia="맑은 고딕"/>
                <w:b w:val="0"/>
                <w:color w:val="13203F"/>
                <w:sz w:val="16"/>
              </w:rPr>
              <w:t>사용자 인증·SSO·역할별 권한(OIDC·OAuth 2.0·SAML 2.0), 서버·네트워크 관리자 접근제어·작업이력 감사, 시스템 계정·비밀번호 관리, TLS 인증서·PKI 연동</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식</w:t>
            </w:r>
          </w:p>
        </w:tc>
        <w:tc>
          <w:tcPr>
            <w:tcW w:type="dxa" w:w="797"/>
          </w:tcPr>
          <w:p>
            <w:pPr>
              <w:spacing w:before="0" w:after="0" w:line="252" w:lineRule="auto"/>
              <w:jc w:val="right"/>
            </w:pPr>
            <w:r>
              <w:rPr>
                <w:rFonts w:ascii="맑은 고딕" w:hAnsi="맑은 고딕" w:eastAsia="맑은 고딕"/>
                <w:b w:val="0"/>
                <w:color w:val="13203F"/>
                <w:sz w:val="16"/>
              </w:rPr>
              <w:t>38,500</w:t>
            </w:r>
          </w:p>
        </w:tc>
        <w:tc>
          <w:tcPr>
            <w:tcW w:type="dxa" w:w="977"/>
          </w:tcPr>
          <w:p>
            <w:pPr>
              <w:spacing w:before="0" w:after="0" w:line="252" w:lineRule="auto"/>
              <w:jc w:val="right"/>
            </w:pPr>
            <w:r>
              <w:rPr>
                <w:rFonts w:ascii="맑은 고딕" w:hAnsi="맑은 고딕" w:eastAsia="맑은 고딕"/>
                <w:b w:val="0"/>
                <w:color w:val="13203F"/>
                <w:sz w:val="16"/>
              </w:rPr>
              <w:t>38,500</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보안 SW - 보안 스택(IAM/PKI) Keycloak + HIWARE</w:t>
            </w: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공장 스캐너 </w:t>
            </w:r>
            <w:r>
              <w:rPr>
                <w:rFonts w:ascii="맑은 고딕" w:hAnsi="맑은 고딕" w:eastAsia="맑은 고딕"/>
                <w:b/>
                <w:color w:val="1B3A73"/>
                <w:sz w:val="16"/>
              </w:rPr>
              <w:t>· 1품목</w:t>
            </w:r>
          </w:p>
        </w:tc>
        <w:tc>
          <w:tcPr>
            <w:tcW w:type="dxa" w:w="977"/>
          </w:tcPr>
          <w:p>
            <w:pPr>
              <w:spacing w:before="0" w:after="0" w:line="252" w:lineRule="auto"/>
              <w:jc w:val="right"/>
            </w:pPr>
            <w:r>
              <w:rPr>
                <w:rFonts w:ascii="맑은 고딕" w:hAnsi="맑은 고딕" w:eastAsia="맑은 고딕"/>
                <w:b w:val="0"/>
                <w:color w:val="13203F"/>
                <w:sz w:val="16"/>
              </w:rPr>
              <w:t>171,600</w:t>
            </w:r>
          </w:p>
        </w:tc>
        <w:tc>
          <w:tcPr>
            <w:tcW w:type="dxa" w:w="7005"/>
            <w:gridSpan w:val="2"/>
          </w:tcPr>
          <w:p>
            <w:pPr>
              <w:spacing w:before="0" w:after="0" w:line="252" w:lineRule="auto"/>
            </w:pPr>
          </w:p>
        </w:tc>
      </w:tr>
      <w:tr>
        <w:trPr>
          <w:cantSplit/>
        </w:trPr>
        <w:tc>
          <w:tcPr>
            <w:tcW w:type="dxa" w:w="1239"/>
          </w:tcPr>
          <w:p/>
        </w:tc>
        <w:tc>
          <w:tcPr>
            <w:tcW w:type="dxa" w:w="3139"/>
          </w:tcPr>
          <w:p/>
        </w:tc>
        <w:tc>
          <w:tcPr>
            <w:tcW w:type="dxa" w:w="7005"/>
          </w:tcPr>
          <w:p/>
        </w:tc>
        <w:tc>
          <w:tcPr>
            <w:tcW w:type="dxa" w:w="490"/>
          </w:tcPr>
          <w:p/>
        </w:tc>
        <w:tc>
          <w:tcPr>
            <w:tcW w:type="dxa" w:w="740"/>
          </w:tcPr>
          <w:p/>
        </w:tc>
        <w:tc>
          <w:tcPr>
            <w:tcW w:type="dxa" w:w="797"/>
          </w:tcPr>
          <w:p/>
        </w:tc>
        <w:tc>
          <w:tcPr>
            <w:tcW w:type="dxa" w:w="977"/>
          </w:tcPr>
          <w:p/>
        </w:tc>
        <w:tc>
          <w:tcPr>
            <w:tcW w:type="dxa" w:w="1060"/>
          </w:tcPr>
          <w:p/>
        </w:tc>
        <w:tc>
          <w:tcPr>
            <w:tcW w:type="dxa" w:w="7005"/>
          </w:tcPr>
          <w:p/>
        </w:tc>
      </w:tr>
      <w:tr>
        <w:trPr>
          <w:cantSplit/>
        </w:trPr>
        <w:tc>
          <w:tcPr>
            <w:tcW w:type="dxa" w:w="1239"/>
          </w:tcPr>
          <w:p>
            <w:pPr>
              <w:spacing w:before="0" w:after="0" w:line="252" w:lineRule="auto"/>
            </w:pPr>
            <w:r>
              <w:rPr>
                <w:rFonts w:ascii="Consolas" w:hAnsi="Consolas" w:eastAsia="맑은 고딕"/>
                <w:b w:val="0"/>
                <w:color w:val="0090A0"/>
                <w:sz w:val="16"/>
              </w:rPr>
              <w:t>4-6</w:t>
            </w:r>
          </w:p>
        </w:tc>
        <w:tc>
          <w:tcPr>
            <w:tcW w:type="dxa" w:w="3139"/>
          </w:tcPr>
          <w:p>
            <w:pPr>
              <w:spacing w:before="0" w:after="0" w:line="252" w:lineRule="auto"/>
            </w:pPr>
            <w:r>
              <w:rPr>
                <w:rFonts w:ascii="맑은 고딕" w:hAnsi="맑은 고딕" w:eastAsia="맑은 고딕"/>
                <w:b/>
                <w:color w:val="13203F"/>
                <w:sz w:val="16"/>
              </w:rPr>
              <w:t xml:space="preserve">광대역 3D 공간 스캐너 (HW·운영 SW 포함) </w:t>
            </w:r>
          </w:p>
        </w:tc>
        <w:tc>
          <w:tcPr>
            <w:tcW w:type="dxa" w:w="7005"/>
          </w:tcPr>
          <w:p>
            <w:pPr>
              <w:spacing w:before="0" w:after="0" w:line="252" w:lineRule="auto"/>
            </w:pPr>
            <w:r>
              <w:rPr>
                <w:rFonts w:ascii="맑은 고딕" w:hAnsi="맑은 고딕" w:eastAsia="맑은 고딕"/>
                <w:b w:val="0"/>
                <w:color w:val="13203F"/>
                <w:sz w:val="16"/>
              </w:rPr>
              <w:t>측정거리 최대 270m · 최대 200만 점/초 · 시야각 360°×300° · 각도 정확도 100″ · 거리 정확도 ±(1.2mm+10ppm) · 최고 해상도 1.6mm@10m · 영역 정밀 스캔 0.8mm급 · 전체 돔 스캔 약 1분 40초 · 아이세이프 레이저 · HDR 72MP 이미지·432MP 파노라마, 컬러 점군 자동 매핑</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대</w:t>
            </w:r>
          </w:p>
        </w:tc>
        <w:tc>
          <w:tcPr>
            <w:tcW w:type="dxa" w:w="797"/>
          </w:tcPr>
          <w:p>
            <w:pPr>
              <w:spacing w:before="0" w:after="0" w:line="252" w:lineRule="auto"/>
              <w:jc w:val="right"/>
            </w:pPr>
            <w:r>
              <w:rPr>
                <w:rFonts w:ascii="맑은 고딕" w:hAnsi="맑은 고딕" w:eastAsia="맑은 고딕"/>
                <w:b w:val="0"/>
                <w:color w:val="13203F"/>
                <w:sz w:val="16"/>
              </w:rPr>
              <w:t>171,600</w:t>
            </w:r>
          </w:p>
        </w:tc>
        <w:tc>
          <w:tcPr>
            <w:tcW w:type="dxa" w:w="977"/>
          </w:tcPr>
          <w:p>
            <w:pPr>
              <w:spacing w:before="0" w:after="0" w:line="252" w:lineRule="auto"/>
              <w:jc w:val="right"/>
            </w:pPr>
            <w:r>
              <w:rPr>
                <w:rFonts w:ascii="맑은 고딕" w:hAnsi="맑은 고딕" w:eastAsia="맑은 고딕"/>
                <w:b w:val="0"/>
                <w:color w:val="13203F"/>
                <w:sz w:val="16"/>
              </w:rPr>
              <w:t>171,600</w:t>
            </w:r>
          </w:p>
        </w:tc>
        <w:tc>
          <w:tcPr>
            <w:tcW w:type="dxa" w:w="1060"/>
            <w:shd w:val="clear" w:color="auto" w:fill="D9F0F2"/>
          </w:tcPr>
          <w:p>
            <w:pPr>
              <w:spacing w:before="0" w:after="0" w:line="252" w:lineRule="auto"/>
              <w:jc w:val="center"/>
            </w:pPr>
            <w:r>
              <w:rPr>
                <w:rFonts w:ascii="맑은 고딕" w:hAnsi="맑은 고딕" w:eastAsia="맑은 고딕"/>
                <w:b/>
                <w:color w:val="0090A0"/>
                <w:sz w:val="16"/>
              </w:rPr>
              <w:t>적합</w:t>
            </w:r>
          </w:p>
        </w:tc>
        <w:tc>
          <w:tcPr>
            <w:tcW w:type="dxa" w:w="7005"/>
          </w:tcPr>
          <w:p>
            <w:pPr>
              <w:spacing w:before="0" w:after="0" w:line="252" w:lineRule="auto"/>
            </w:pPr>
            <w:r>
              <w:rPr>
                <w:rFonts w:ascii="맑은 고딕" w:hAnsi="맑은 고딕" w:eastAsia="맑은 고딕"/>
                <w:b w:val="0"/>
                <w:color w:val="56637F"/>
                <w:sz w:val="16"/>
              </w:rPr>
              <w:t>광대역 스캐너 - RTC700 (HW 및 운영 SW 포함)</w:t>
            </w:r>
          </w:p>
        </w:tc>
      </w:tr>
      <w:tr>
        <w:trPr>
          <w:cantSplit/>
        </w:trPr>
        <w:tc>
          <w:tcPr>
            <w:tcW w:type="dxa" w:w="797"/>
            <w:gridSpan w:val="6"/>
            <w:shd w:val="clear" w:color="auto" w:fill="E4F6F8"/>
          </w:tcPr>
          <w:p>
            <w:pPr>
              <w:spacing w:before="0" w:after="0" w:line="252" w:lineRule="auto"/>
            </w:pPr>
            <w:r>
              <w:rPr>
                <w:rFonts w:ascii="맑은 고딕" w:hAnsi="맑은 고딕" w:eastAsia="맑은 고딕"/>
                <w:b/>
                <w:color w:val="10214B"/>
                <w:sz w:val="16"/>
              </w:rPr>
              <w:t>항목5. 교육 및 기술지원</w:t>
            </w:r>
          </w:p>
        </w:tc>
        <w:tc>
          <w:tcPr>
            <w:tcW w:type="dxa" w:w="977"/>
            <w:shd w:val="clear" w:color="auto" w:fill="E4F6F8"/>
          </w:tcPr>
          <w:p>
            <w:pPr>
              <w:spacing w:before="0" w:after="0" w:line="252" w:lineRule="auto"/>
              <w:jc w:val="right"/>
            </w:pPr>
            <w:r>
              <w:rPr>
                <w:rFonts w:ascii="맑은 고딕" w:hAnsi="맑은 고딕" w:eastAsia="맑은 고딕"/>
                <w:b/>
                <w:color w:val="10214B"/>
                <w:sz w:val="16"/>
              </w:rPr>
              <w:t>0</w:t>
            </w:r>
          </w:p>
        </w:tc>
        <w:tc>
          <w:tcPr>
            <w:tcW w:type="dxa" w:w="7005"/>
            <w:gridSpan w:val="2"/>
            <w:shd w:val="clear" w:color="auto" w:fill="E4F6F8"/>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교육·기술지원 </w:t>
            </w:r>
            <w:r>
              <w:rPr>
                <w:rFonts w:ascii="맑은 고딕" w:hAnsi="맑은 고딕" w:eastAsia="맑은 고딕"/>
                <w:b/>
                <w:color w:val="1B3A73"/>
                <w:sz w:val="16"/>
              </w:rPr>
              <w:t>· 1품목</w:t>
            </w:r>
          </w:p>
        </w:tc>
        <w:tc>
          <w:tcPr>
            <w:tcW w:type="dxa" w:w="977"/>
          </w:tcPr>
          <w:p>
            <w:pPr>
              <w:spacing w:before="0" w:after="0" w:line="252" w:lineRule="auto"/>
              <w:jc w:val="right"/>
            </w:pPr>
            <w:r>
              <w:rPr>
                <w:rFonts w:ascii="맑은 고딕" w:hAnsi="맑은 고딕" w:eastAsia="맑은 고딕"/>
                <w:b w:val="0"/>
                <w:color w:val="13203F"/>
                <w:sz w:val="16"/>
              </w:rPr>
              <w:t>0</w:t>
            </w:r>
          </w:p>
        </w:tc>
        <w:tc>
          <w:tcPr>
            <w:tcW w:type="dxa" w:w="7005"/>
            <w:gridSpan w:val="2"/>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5-1</w:t>
            </w:r>
          </w:p>
        </w:tc>
        <w:tc>
          <w:tcPr>
            <w:tcW w:type="dxa" w:w="3139"/>
          </w:tcPr>
          <w:p>
            <w:pPr>
              <w:spacing w:before="0" w:after="0" w:line="252" w:lineRule="auto"/>
            </w:pPr>
            <w:r>
              <w:rPr>
                <w:rFonts w:ascii="맑은 고딕" w:hAnsi="맑은 고딕" w:eastAsia="맑은 고딕"/>
                <w:b/>
                <w:color w:val="13203F"/>
                <w:sz w:val="16"/>
              </w:rPr>
              <w:t>교육·기술지원</w:t>
            </w:r>
          </w:p>
        </w:tc>
        <w:tc>
          <w:tcPr>
            <w:tcW w:type="dxa" w:w="7005"/>
          </w:tcPr>
          <w:p>
            <w:pPr>
              <w:spacing w:before="0" w:after="0" w:line="252" w:lineRule="auto"/>
            </w:pPr>
            <w:r>
              <w:rPr>
                <w:rFonts w:ascii="맑은 고딕" w:hAnsi="맑은 고딕" w:eastAsia="맑은 고딕"/>
                <w:b w:val="0"/>
                <w:color w:val="13203F"/>
                <w:sz w:val="16"/>
              </w:rPr>
              <w:t>사용자 교육·매뉴얼·초기 오류 보완·기술지원 — 과제기간 내 무상</w:t>
            </w:r>
          </w:p>
        </w:tc>
        <w:tc>
          <w:tcPr>
            <w:tcW w:type="dxa" w:w="490"/>
          </w:tcPr>
          <w:p>
            <w:pPr>
              <w:spacing w:before="0" w:after="0" w:line="252" w:lineRule="auto"/>
              <w:jc w:val="center"/>
            </w:pPr>
            <w:r>
              <w:rPr>
                <w:rFonts w:ascii="맑은 고딕" w:hAnsi="맑은 고딕" w:eastAsia="맑은 고딕"/>
                <w:b/>
                <w:color w:val="13203F"/>
                <w:sz w:val="16"/>
              </w:rPr>
              <w:t>1</w:t>
            </w:r>
          </w:p>
        </w:tc>
        <w:tc>
          <w:tcPr>
            <w:tcW w:type="dxa" w:w="740"/>
          </w:tcPr>
          <w:p>
            <w:pPr>
              <w:spacing w:before="0" w:after="0" w:line="252" w:lineRule="auto"/>
            </w:pPr>
            <w:r>
              <w:rPr>
                <w:rFonts w:ascii="맑은 고딕" w:hAnsi="맑은 고딕" w:eastAsia="맑은 고딕"/>
                <w:b w:val="0"/>
                <w:color w:val="13203F"/>
                <w:sz w:val="16"/>
              </w:rPr>
              <w:t>식</w:t>
            </w:r>
          </w:p>
        </w:tc>
        <w:tc>
          <w:tcPr>
            <w:tcW w:type="dxa" w:w="797"/>
          </w:tcPr>
          <w:p>
            <w:pPr>
              <w:spacing w:before="0" w:after="0" w:line="252" w:lineRule="auto"/>
              <w:jc w:val="right"/>
            </w:pPr>
            <w:r>
              <w:rPr>
                <w:rFonts w:ascii="맑은 고딕" w:hAnsi="맑은 고딕" w:eastAsia="맑은 고딕"/>
                <w:b w:val="0"/>
                <w:color w:val="13203F"/>
                <w:sz w:val="16"/>
              </w:rPr>
              <w:t>0</w:t>
            </w:r>
          </w:p>
        </w:tc>
        <w:tc>
          <w:tcPr>
            <w:tcW w:type="dxa" w:w="977"/>
          </w:tcPr>
          <w:p>
            <w:pPr>
              <w:spacing w:before="0" w:after="0" w:line="252" w:lineRule="auto"/>
              <w:jc w:val="right"/>
            </w:pPr>
            <w:r>
              <w:rPr>
                <w:rFonts w:ascii="맑은 고딕" w:hAnsi="맑은 고딕" w:eastAsia="맑은 고딕"/>
                <w:b w:val="0"/>
                <w:color w:val="13203F"/>
                <w:sz w:val="16"/>
              </w:rPr>
              <w:t>0</w:t>
            </w:r>
          </w:p>
        </w:tc>
        <w:tc>
          <w:tcPr>
            <w:tcW w:type="dxa" w:w="1060"/>
            <w:shd w:val="clear" w:color="auto" w:fill="FFF1E2"/>
          </w:tcPr>
          <w:p>
            <w:pPr>
              <w:spacing w:before="0" w:after="0" w:line="252" w:lineRule="auto"/>
              <w:jc w:val="center"/>
            </w:pPr>
            <w:r>
              <w:rPr>
                <w:rFonts w:ascii="맑은 고딕" w:hAnsi="맑은 고딕" w:eastAsia="맑은 고딕"/>
                <w:b/>
                <w:color w:val="9A4A00"/>
                <w:sz w:val="16"/>
              </w:rPr>
              <w:t>무상 범위</w:t>
            </w:r>
          </w:p>
        </w:tc>
        <w:tc>
          <w:tcPr>
            <w:tcW w:type="dxa" w:w="7005"/>
          </w:tcPr>
          <w:p>
            <w:pPr>
              <w:spacing w:before="0" w:after="0" w:line="252" w:lineRule="auto"/>
            </w:pPr>
            <w:r>
              <w:rPr>
                <w:rFonts w:ascii="맑은 고딕" w:hAnsi="맑은 고딕" w:eastAsia="맑은 고딕"/>
                <w:b w:val="0"/>
                <w:color w:val="56637F"/>
                <w:sz w:val="16"/>
              </w:rPr>
              <w:t>SW 교육 및 기술지원 - 사용자 교육, 매뉴얼 제공, 초기 오류 보완 및 기술지원 (무상 제공)</w:t>
            </w:r>
          </w:p>
        </w:tc>
      </w:tr>
      <w:tr>
        <w:trPr>
          <w:cantSplit/>
        </w:trPr>
        <w:tc>
          <w:tcPr>
            <w:tcW w:type="dxa" w:w="797"/>
            <w:gridSpan w:val="6"/>
            <w:shd w:val="clear" w:color="auto" w:fill="E4F6F8"/>
          </w:tcPr>
          <w:p>
            <w:pPr>
              <w:spacing w:before="0" w:after="0" w:line="252" w:lineRule="auto"/>
            </w:pPr>
            <w:r>
              <w:rPr>
                <w:rFonts w:ascii="맑은 고딕" w:hAnsi="맑은 고딕" w:eastAsia="맑은 고딕"/>
                <w:b/>
                <w:color w:val="10214B"/>
                <w:sz w:val="16"/>
              </w:rPr>
              <w:t>항목6. 라이선스</w:t>
            </w:r>
          </w:p>
        </w:tc>
        <w:tc>
          <w:tcPr>
            <w:tcW w:type="dxa" w:w="977"/>
            <w:shd w:val="clear" w:color="auto" w:fill="E4F6F8"/>
          </w:tcPr>
          <w:p>
            <w:pPr>
              <w:spacing w:before="0" w:after="0" w:line="252" w:lineRule="auto"/>
              <w:jc w:val="right"/>
            </w:pPr>
            <w:r>
              <w:rPr>
                <w:rFonts w:ascii="맑은 고딕" w:hAnsi="맑은 고딕" w:eastAsia="맑은 고딕"/>
                <w:b/>
                <w:color w:val="10214B"/>
                <w:sz w:val="16"/>
              </w:rPr>
              <w:t>273,165</w:t>
            </w:r>
          </w:p>
        </w:tc>
        <w:tc>
          <w:tcPr>
            <w:tcW w:type="dxa" w:w="7005"/>
            <w:gridSpan w:val="2"/>
            <w:shd w:val="clear" w:color="auto" w:fill="E4F6F8"/>
          </w:tcPr>
          <w:p>
            <w:pPr>
              <w:spacing w:before="0" w:after="0" w:line="252" w:lineRule="auto"/>
            </w:pPr>
          </w:p>
        </w:tc>
      </w:tr>
      <w:tr>
        <w:trPr>
          <w:cantSplit/>
        </w:trPr>
        <w:tc>
          <w:tcPr>
            <w:tcW w:type="dxa" w:w="1239"/>
          </w:tcPr>
          <w:p>
            <w:pPr>
              <w:spacing w:before="0" w:after="0" w:line="252" w:lineRule="auto"/>
            </w:pPr>
            <w:r>
              <w:rPr>
                <w:rFonts w:ascii="Consolas" w:hAnsi="Consolas" w:eastAsia="맑은 고딕"/>
                <w:b w:val="0"/>
                <w:color w:val="0090A0"/>
                <w:sz w:val="16"/>
              </w:rPr>
              <w:t>▸</w:t>
            </w:r>
            <w:r>
              <w:rPr>
                <w:rFonts w:ascii="Consolas" w:hAnsi="Consolas" w:eastAsia="맑은 고딕"/>
                <w:b w:val="0"/>
                <w:color w:val="0090A0"/>
                <w:sz w:val="16"/>
              </w:rPr>
              <w:t>견적서 항목</w:t>
            </w:r>
          </w:p>
        </w:tc>
        <w:tc>
          <w:tcPr>
            <w:tcW w:type="dxa" w:w="797"/>
            <w:gridSpan w:val="5"/>
            <w:shd w:val="clear" w:color="auto" w:fill="EEF2F9"/>
          </w:tcPr>
          <w:p>
            <w:pPr>
              <w:spacing w:before="0" w:after="0" w:line="252" w:lineRule="auto"/>
            </w:pPr>
            <w:r>
              <w:rPr>
                <w:rFonts w:ascii="맑은 고딕" w:hAnsi="맑은 고딕" w:eastAsia="맑은 고딕"/>
                <w:b/>
                <w:color w:val="1B3A73"/>
                <w:sz w:val="16"/>
              </w:rPr>
              <w:t xml:space="preserve">유지보수(AMC) </w:t>
            </w:r>
            <w:r>
              <w:rPr>
                <w:rFonts w:ascii="맑은 고딕" w:hAnsi="맑은 고딕" w:eastAsia="맑은 고딕"/>
                <w:b/>
                <w:color w:val="1B3A73"/>
                <w:sz w:val="16"/>
              </w:rPr>
              <w:t>· 1품목</w:t>
            </w:r>
          </w:p>
        </w:tc>
        <w:tc>
          <w:tcPr>
            <w:tcW w:type="dxa" w:w="977"/>
          </w:tcPr>
          <w:p>
            <w:pPr>
              <w:spacing w:before="0" w:after="0" w:line="252" w:lineRule="auto"/>
              <w:jc w:val="right"/>
            </w:pPr>
            <w:r>
              <w:rPr>
                <w:rFonts w:ascii="맑은 고딕" w:hAnsi="맑은 고딕" w:eastAsia="맑은 고딕"/>
                <w:b w:val="0"/>
                <w:color w:val="13203F"/>
                <w:sz w:val="16"/>
              </w:rPr>
              <w:t>273,165</w:t>
            </w:r>
          </w:p>
        </w:tc>
        <w:tc>
          <w:tcPr>
            <w:tcW w:type="dxa" w:w="7005"/>
            <w:gridSpan w:val="2"/>
          </w:tcPr>
          <w:p>
            <w:pPr>
              <w:spacing w:before="0" w:after="0" w:line="252" w:lineRule="auto"/>
            </w:pPr>
          </w:p>
        </w:tc>
      </w:tr>
      <w:tr>
        <w:trPr>
          <w:cantSplit/>
        </w:trPr>
        <w:tc>
          <w:tcPr>
            <w:tcW w:type="dxa" w:w="1239"/>
          </w:tcPr>
          <w:p>
            <w:pPr>
              <w:keepNext/>
              <w:spacing w:before="0" w:after="0" w:line="252" w:lineRule="auto"/>
            </w:pPr>
            <w:r>
              <w:rPr>
                <w:rFonts w:ascii="Consolas" w:hAnsi="Consolas" w:eastAsia="맑은 고딕"/>
                <w:b w:val="0"/>
                <w:color w:val="0090A0"/>
                <w:sz w:val="16"/>
              </w:rPr>
              <w:t>6-1</w:t>
            </w:r>
          </w:p>
        </w:tc>
        <w:tc>
          <w:tcPr>
            <w:tcW w:type="dxa" w:w="3139"/>
          </w:tcPr>
          <w:p>
            <w:pPr>
              <w:keepNext/>
              <w:spacing w:before="0" w:after="0" w:line="252" w:lineRule="auto"/>
            </w:pPr>
            <w:r>
              <w:rPr>
                <w:rFonts w:ascii="맑은 고딕" w:hAnsi="맑은 고딕" w:eastAsia="맑은 고딕"/>
                <w:b/>
                <w:color w:val="13203F"/>
                <w:sz w:val="16"/>
              </w:rPr>
              <w:t>SW 유지보수 (연간)</w:t>
            </w:r>
          </w:p>
        </w:tc>
        <w:tc>
          <w:tcPr>
            <w:tcW w:type="dxa" w:w="7005"/>
          </w:tcPr>
          <w:p>
            <w:pPr>
              <w:keepNext/>
              <w:spacing w:before="0" w:after="0" w:line="252" w:lineRule="auto"/>
            </w:pPr>
            <w:r>
              <w:rPr>
                <w:rFonts w:ascii="맑은 고딕" w:hAnsi="맑은 고딕" w:eastAsia="맑은 고딕"/>
                <w:b w:val="0"/>
                <w:color w:val="13203F"/>
                <w:sz w:val="16"/>
              </w:rPr>
              <w:t>SW 합계의 연 18% × 4년(최초 1년 무상 → 5년). 버전 업데이트·기술지원</w:t>
            </w:r>
          </w:p>
        </w:tc>
        <w:tc>
          <w:tcPr>
            <w:tcW w:type="dxa" w:w="490"/>
          </w:tcPr>
          <w:p>
            <w:pPr>
              <w:keepNext/>
              <w:spacing w:before="0" w:after="0" w:line="252" w:lineRule="auto"/>
              <w:jc w:val="center"/>
            </w:pPr>
            <w:r>
              <w:rPr>
                <w:rFonts w:ascii="맑은 고딕" w:hAnsi="맑은 고딕" w:eastAsia="맑은 고딕"/>
                <w:b/>
                <w:color w:val="13203F"/>
                <w:sz w:val="16"/>
              </w:rPr>
              <w:t>4</w:t>
            </w:r>
          </w:p>
        </w:tc>
        <w:tc>
          <w:tcPr>
            <w:tcW w:type="dxa" w:w="740"/>
          </w:tcPr>
          <w:p>
            <w:pPr>
              <w:keepNext/>
              <w:spacing w:before="0" w:after="0" w:line="252" w:lineRule="auto"/>
            </w:pPr>
            <w:r>
              <w:rPr>
                <w:rFonts w:ascii="맑은 고딕" w:hAnsi="맑은 고딕" w:eastAsia="맑은 고딕"/>
                <w:b w:val="0"/>
                <w:color w:val="13203F"/>
                <w:sz w:val="16"/>
              </w:rPr>
              <w:t>년</w:t>
            </w:r>
          </w:p>
        </w:tc>
        <w:tc>
          <w:tcPr>
            <w:tcW w:type="dxa" w:w="797"/>
          </w:tcPr>
          <w:p>
            <w:pPr>
              <w:keepNext/>
              <w:spacing w:before="0" w:after="0" w:line="252" w:lineRule="auto"/>
              <w:jc w:val="right"/>
            </w:pPr>
            <w:r>
              <w:rPr>
                <w:rFonts w:ascii="맑은 고딕" w:hAnsi="맑은 고딕" w:eastAsia="맑은 고딕"/>
                <w:b w:val="0"/>
                <w:color w:val="13203F"/>
                <w:sz w:val="16"/>
              </w:rPr>
              <w:t>68,291</w:t>
            </w:r>
          </w:p>
        </w:tc>
        <w:tc>
          <w:tcPr>
            <w:tcW w:type="dxa" w:w="977"/>
          </w:tcPr>
          <w:p>
            <w:pPr>
              <w:keepNext/>
              <w:spacing w:before="0" w:after="0" w:line="252" w:lineRule="auto"/>
              <w:jc w:val="right"/>
            </w:pPr>
            <w:r>
              <w:rPr>
                <w:rFonts w:ascii="맑은 고딕" w:hAnsi="맑은 고딕" w:eastAsia="맑은 고딕"/>
                <w:b w:val="0"/>
                <w:color w:val="13203F"/>
                <w:sz w:val="16"/>
              </w:rPr>
              <w:t>273,165</w:t>
            </w:r>
          </w:p>
        </w:tc>
        <w:tc>
          <w:tcPr>
            <w:tcW w:type="dxa" w:w="1060"/>
            <w:shd w:val="clear" w:color="auto" w:fill="FFF1E2"/>
          </w:tcPr>
          <w:p>
            <w:pPr>
              <w:keepNext/>
              <w:spacing w:before="0" w:after="0" w:line="252" w:lineRule="auto"/>
              <w:jc w:val="center"/>
            </w:pPr>
            <w:r>
              <w:rPr>
                <w:rFonts w:ascii="맑은 고딕" w:hAnsi="맑은 고딕" w:eastAsia="맑은 고딕"/>
                <w:b/>
                <w:color w:val="9A4A00"/>
                <w:sz w:val="16"/>
              </w:rPr>
              <w:t>기준 확인</w:t>
            </w:r>
          </w:p>
        </w:tc>
        <w:tc>
          <w:tcPr>
            <w:tcW w:type="dxa" w:w="7005"/>
          </w:tcPr>
          <w:p>
            <w:pPr>
              <w:keepNext/>
              <w:spacing w:before="0" w:after="0" w:line="252" w:lineRule="auto"/>
            </w:pPr>
            <w:r>
              <w:rPr>
                <w:rFonts w:ascii="맑은 고딕" w:hAnsi="맑은 고딕" w:eastAsia="맑은 고딕"/>
                <w:b w:val="0"/>
                <w:color w:val="56637F"/>
                <w:sz w:val="16"/>
              </w:rPr>
              <w:t>AMC(Annual Maintenance Charge, 18%) - 최초 1년 무상</w:t>
            </w:r>
          </w:p>
        </w:tc>
      </w:tr>
      <w:tr>
        <w:trPr>
          <w:cantSplit/>
        </w:trPr>
        <w:tc>
          <w:tcPr>
            <w:tcW w:type="dxa" w:w="797"/>
            <w:gridSpan w:val="6"/>
            <w:shd w:val="clear" w:color="auto" w:fill="EEF2F9"/>
          </w:tcPr>
          <w:p>
            <w:pPr>
              <w:keepNext/>
              <w:spacing w:before="0" w:after="0" w:line="252" w:lineRule="auto"/>
            </w:pPr>
            <w:r>
              <w:rPr>
                <w:rFonts w:ascii="맑은 고딕" w:hAnsi="맑은 고딕" w:eastAsia="맑은 고딕"/>
                <w:b/>
                <w:color w:val="13203F"/>
                <w:sz w:val="16"/>
              </w:rPr>
              <w:t>항목7. 일반관리비·기업이윤 — (항목1 + 항목2 + 항목3) 981,445의 10%, 견적서 기재값 (산식에서 1천원 차감)</w:t>
            </w:r>
          </w:p>
        </w:tc>
        <w:tc>
          <w:tcPr>
            <w:tcW w:type="dxa" w:w="977"/>
            <w:shd w:val="clear" w:color="auto" w:fill="EEF2F9"/>
          </w:tcPr>
          <w:p>
            <w:pPr>
              <w:keepNext/>
              <w:spacing w:before="0" w:after="0" w:line="252" w:lineRule="auto"/>
              <w:jc w:val="right"/>
            </w:pPr>
            <w:r>
              <w:rPr>
                <w:rFonts w:ascii="맑은 고딕" w:hAnsi="맑은 고딕" w:eastAsia="맑은 고딕"/>
                <w:b/>
                <w:color w:val="13203F"/>
                <w:sz w:val="16"/>
              </w:rPr>
              <w:t>98,144</w:t>
            </w:r>
          </w:p>
        </w:tc>
        <w:tc>
          <w:tcPr>
            <w:tcW w:type="dxa" w:w="7005"/>
            <w:gridSpan w:val="2"/>
            <w:shd w:val="clear" w:color="auto" w:fill="EEF2F9"/>
          </w:tcPr>
          <w:p>
            <w:pPr>
              <w:keepNext/>
              <w:spacing w:before="0" w:after="0" w:line="252" w:lineRule="auto"/>
            </w:pPr>
          </w:p>
        </w:tc>
      </w:tr>
      <w:tr>
        <w:trPr>
          <w:cantSplit/>
        </w:trPr>
        <w:tc>
          <w:tcPr>
            <w:tcW w:type="dxa" w:w="797"/>
            <w:gridSpan w:val="6"/>
            <w:shd w:val="clear" w:color="auto" w:fill="EEF2F9"/>
          </w:tcPr>
          <w:p>
            <w:pPr>
              <w:keepNext/>
              <w:spacing w:before="0" w:after="0" w:line="252" w:lineRule="auto"/>
            </w:pPr>
            <w:r>
              <w:rPr>
                <w:rFonts w:ascii="맑은 고딕" w:hAnsi="맑은 고딕" w:eastAsia="맑은 고딕"/>
                <w:b/>
                <w:color w:val="13203F"/>
                <w:sz w:val="16"/>
              </w:rPr>
              <w:t>합계 (단위절삭 전)</w:t>
            </w:r>
          </w:p>
        </w:tc>
        <w:tc>
          <w:tcPr>
            <w:tcW w:type="dxa" w:w="977"/>
            <w:shd w:val="clear" w:color="auto" w:fill="EEF2F9"/>
          </w:tcPr>
          <w:p>
            <w:pPr>
              <w:keepNext/>
              <w:spacing w:before="0" w:after="0" w:line="252" w:lineRule="auto"/>
              <w:jc w:val="right"/>
            </w:pPr>
            <w:r>
              <w:rPr>
                <w:rFonts w:ascii="맑은 고딕" w:hAnsi="맑은 고딕" w:eastAsia="맑은 고딕"/>
                <w:b/>
                <w:color w:val="13203F"/>
                <w:sz w:val="16"/>
              </w:rPr>
              <w:t>2,108,878</w:t>
            </w:r>
          </w:p>
        </w:tc>
        <w:tc>
          <w:tcPr>
            <w:tcW w:type="dxa" w:w="7005"/>
            <w:gridSpan w:val="2"/>
            <w:shd w:val="clear" w:color="auto" w:fill="EEF2F9"/>
          </w:tcPr>
          <w:p>
            <w:pPr>
              <w:keepNext/>
              <w:spacing w:before="0" w:after="0" w:line="252" w:lineRule="auto"/>
            </w:pPr>
          </w:p>
        </w:tc>
      </w:tr>
      <w:tr>
        <w:trPr>
          <w:cantSplit/>
        </w:trPr>
        <w:tc>
          <w:tcPr>
            <w:tcW w:type="dxa" w:w="797"/>
            <w:gridSpan w:val="6"/>
            <w:shd w:val="clear" w:color="auto" w:fill="EEF2F9"/>
          </w:tcPr>
          <w:p>
            <w:pPr>
              <w:spacing w:before="0" w:after="0" w:line="252" w:lineRule="auto"/>
            </w:pPr>
            <w:r>
              <w:rPr>
                <w:rFonts w:ascii="맑은 고딕" w:hAnsi="맑은 고딕" w:eastAsia="맑은 고딕"/>
                <w:b/>
                <w:color w:val="13203F"/>
                <w:sz w:val="16"/>
              </w:rPr>
              <w:t>견적 합계 (단위절삭 후)</w:t>
            </w:r>
          </w:p>
        </w:tc>
        <w:tc>
          <w:tcPr>
            <w:tcW w:type="dxa" w:w="977"/>
            <w:shd w:val="clear" w:color="auto" w:fill="EEF2F9"/>
          </w:tcPr>
          <w:p>
            <w:pPr>
              <w:spacing w:before="0" w:after="0" w:line="252" w:lineRule="auto"/>
              <w:jc w:val="right"/>
            </w:pPr>
            <w:r>
              <w:rPr>
                <w:rFonts w:ascii="맑은 고딕" w:hAnsi="맑은 고딕" w:eastAsia="맑은 고딕"/>
                <w:b/>
                <w:color w:val="13203F"/>
                <w:sz w:val="16"/>
              </w:rPr>
              <w:t>2,100,000</w:t>
            </w:r>
          </w:p>
        </w:tc>
        <w:tc>
          <w:tcPr>
            <w:tcW w:type="dxa" w:w="7005"/>
            <w:gridSpan w:val="2"/>
            <w:shd w:val="clear" w:color="auto" w:fill="EEF2F9"/>
          </w:tcPr>
          <w:p>
            <w:pPr>
              <w:spacing w:before="0" w:after="0" w:line="252" w:lineRule="auto"/>
            </w:pPr>
            <w:r>
              <w:rPr>
                <w:rFonts w:ascii="맑은 고딕" w:hAnsi="맑은 고딕" w:eastAsia="맑은 고딕"/>
                <w:b/>
                <w:color w:val="13203F"/>
                <w:sz w:val="16"/>
              </w:rPr>
              <w:t>견26CAMTIC-DMWorks-1023-1</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4. 중장위 심의 준비 지침 점검</w:t>
      </w:r>
    </w:p>
    <w:p>
      <w:pPr>
        <w:keepNext/>
        <w:spacing w:before="120" w:after="80" w:line="240" w:lineRule="auto"/>
      </w:pPr>
      <w:r>
        <w:rPr>
          <w:rFonts w:ascii="맑은 고딕" w:hAnsi="맑은 고딕" w:eastAsia="맑은 고딕"/>
          <w:b/>
          <w:color w:val="10214B"/>
          <w:sz w:val="28"/>
        </w:rPr>
        <w:t>10/18 공통 지침·10/16 질의 대응 현황</w:t>
      </w:r>
    </w:p>
    <w:p>
      <w:pPr>
        <w:keepNext/>
        <w:spacing w:before="160" w:after="80" w:line="240" w:lineRule="auto"/>
      </w:pPr>
      <w:r>
        <w:rPr>
          <w:rFonts w:ascii="맑은 고딕" w:hAnsi="맑은 고딕" w:eastAsia="맑은 고딕"/>
          <w:b/>
          <w:color w:val="1B3A73"/>
          <w:sz w:val="22"/>
        </w:rPr>
        <w:t>공통 지침 적용 점검</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2428"/>
        <w:gridCol w:w="4133"/>
        <w:gridCol w:w="6191"/>
        <w:gridCol w:w="900"/>
        <w:gridCol w:w="8799"/>
      </w:tblGrid>
      <w:tr>
        <w:trPr>
          <w:cantSplit/>
          <w:tblHeader w:val="true"/>
        </w:trPr>
        <w:tc>
          <w:tcPr>
            <w:tcW w:type="dxa" w:w="2428"/>
            <w:shd w:val="clear" w:color="auto" w:fill="10214B"/>
          </w:tcPr>
          <w:p>
            <w:pPr>
              <w:spacing w:before="0" w:after="0" w:line="252" w:lineRule="auto"/>
            </w:pPr>
            <w:r>
              <w:rPr>
                <w:rFonts w:ascii="맑은 고딕" w:hAnsi="맑은 고딕" w:eastAsia="맑은 고딕"/>
                <w:b/>
                <w:color w:val="FFFFFF"/>
                <w:sz w:val="16"/>
              </w:rPr>
              <w:t>지침</w:t>
            </w:r>
          </w:p>
        </w:tc>
        <w:tc>
          <w:tcPr>
            <w:tcW w:type="dxa" w:w="4133"/>
            <w:shd w:val="clear" w:color="auto" w:fill="10214B"/>
          </w:tcPr>
          <w:p>
            <w:pPr>
              <w:spacing w:before="0" w:after="0" w:line="252" w:lineRule="auto"/>
            </w:pPr>
            <w:r>
              <w:rPr>
                <w:rFonts w:ascii="맑은 고딕" w:hAnsi="맑은 고딕" w:eastAsia="맑은 고딕"/>
                <w:b/>
                <w:color w:val="FFFFFF"/>
                <w:sz w:val="16"/>
              </w:rPr>
              <w:t>요구</w:t>
            </w:r>
          </w:p>
        </w:tc>
        <w:tc>
          <w:tcPr>
            <w:tcW w:type="dxa" w:w="6191"/>
            <w:shd w:val="clear" w:color="auto" w:fill="10214B"/>
          </w:tcPr>
          <w:p>
            <w:pPr>
              <w:spacing w:before="0" w:after="0" w:line="252" w:lineRule="auto"/>
            </w:pPr>
            <w:r>
              <w:rPr>
                <w:rFonts w:ascii="맑은 고딕" w:hAnsi="맑은 고딕" w:eastAsia="맑은 고딕"/>
                <w:b/>
                <w:color w:val="FFFFFF"/>
                <w:sz w:val="16"/>
              </w:rPr>
              <w:t>이 페이지 반영</w:t>
            </w:r>
          </w:p>
        </w:tc>
        <w:tc>
          <w:tcPr>
            <w:tcW w:type="dxa" w:w="900"/>
            <w:shd w:val="clear" w:color="auto" w:fill="10214B"/>
          </w:tcPr>
          <w:p>
            <w:pPr>
              <w:spacing w:before="0" w:after="0" w:line="252" w:lineRule="auto"/>
            </w:pPr>
            <w:r>
              <w:rPr>
                <w:rFonts w:ascii="맑은 고딕" w:hAnsi="맑은 고딕" w:eastAsia="맑은 고딕"/>
                <w:b/>
                <w:color w:val="FFFFFF"/>
                <w:sz w:val="16"/>
              </w:rPr>
              <w:t>상태</w:t>
            </w:r>
          </w:p>
        </w:tc>
        <w:tc>
          <w:tcPr>
            <w:tcW w:type="dxa" w:w="8799"/>
            <w:shd w:val="clear" w:color="auto" w:fill="10214B"/>
          </w:tcPr>
          <w:p>
            <w:pPr>
              <w:spacing w:before="0" w:after="0" w:line="252" w:lineRule="auto"/>
            </w:pPr>
            <w:r>
              <w:rPr>
                <w:rFonts w:ascii="맑은 고딕" w:hAnsi="맑은 고딕" w:eastAsia="맑은 고딕"/>
                <w:b/>
                <w:color w:val="FFFFFF"/>
                <w:sz w:val="16"/>
              </w:rPr>
              <w:t>남은 조치</w:t>
            </w:r>
          </w:p>
        </w:tc>
      </w:tr>
      <w:tr>
        <w:trPr>
          <w:cantSplit/>
        </w:trPr>
        <w:tc>
          <w:tcPr>
            <w:tcW w:type="dxa" w:w="2428"/>
            <w:shd w:val="clear" w:color="auto" w:fill="EEF2F9"/>
          </w:tcPr>
          <w:p>
            <w:pPr>
              <w:spacing w:before="0" w:after="0" w:line="252" w:lineRule="auto"/>
            </w:pPr>
            <w:r>
              <w:rPr>
                <w:rFonts w:ascii="맑은 고딕" w:hAnsi="맑은 고딕" w:eastAsia="맑은 고딕"/>
                <w:b/>
                <w:color w:val="1B3A73"/>
                <w:sz w:val="16"/>
              </w:rPr>
              <w:t>장비명 일치</w:t>
            </w:r>
          </w:p>
        </w:tc>
        <w:tc>
          <w:tcPr>
            <w:tcW w:type="dxa" w:w="4133"/>
          </w:tcPr>
          <w:p>
            <w:pPr>
              <w:spacing w:before="0" w:after="0" w:line="252" w:lineRule="auto"/>
            </w:pPr>
            <w:r>
              <w:rPr>
                <w:rFonts w:ascii="맑은 고딕" w:hAnsi="맑은 고딕" w:eastAsia="맑은 고딕"/>
                <w:b w:val="0"/>
                <w:color w:val="13203F"/>
                <w:sz w:val="16"/>
              </w:rPr>
              <w:t>과제명·장비명은 사업계획서와 동일</w:t>
            </w:r>
          </w:p>
        </w:tc>
        <w:tc>
          <w:tcPr>
            <w:tcW w:type="dxa" w:w="6191"/>
          </w:tcPr>
          <w:p>
            <w:pPr>
              <w:spacing w:before="0" w:after="0" w:line="252" w:lineRule="auto"/>
            </w:pPr>
            <w:r>
              <w:rPr>
                <w:rFonts w:ascii="맑은 고딕" w:hAnsi="맑은 고딕" w:eastAsia="맑은 고딕"/>
                <w:b w:val="0"/>
                <w:color w:val="13203F"/>
                <w:sz w:val="16"/>
              </w:rPr>
              <w:t>페이지 제목·구성도에 「유연제조(FMS) 통합 OCS 시뮬레이션 Cell」 사용</w:t>
            </w:r>
          </w:p>
        </w:tc>
        <w:tc>
          <w:tcPr>
            <w:tcW w:type="dxa" w:w="900"/>
            <w:shd w:val="clear" w:color="auto" w:fill="FFF1E2"/>
          </w:tcPr>
          <w:p>
            <w:pPr>
              <w:spacing w:before="0" w:after="0" w:line="252" w:lineRule="auto"/>
              <w:jc w:val="center"/>
            </w:pPr>
            <w:r>
              <w:rPr>
                <w:rFonts w:ascii="맑은 고딕" w:hAnsi="맑은 고딕" w:eastAsia="맑은 고딕"/>
                <w:b/>
                <w:color w:val="9A4A00"/>
                <w:sz w:val="16"/>
              </w:rPr>
              <w:t>보완</w:t>
            </w:r>
          </w:p>
        </w:tc>
        <w:tc>
          <w:tcPr>
            <w:tcW w:type="dxa" w:w="8799"/>
          </w:tcPr>
          <w:p>
            <w:pPr>
              <w:spacing w:before="0" w:after="0" w:line="252" w:lineRule="auto"/>
            </w:pPr>
            <w:r>
              <w:rPr>
                <w:rFonts w:ascii="맑은 고딕" w:hAnsi="맑은 고딕" w:eastAsia="맑은 고딕"/>
                <w:b w:val="0"/>
                <w:color w:val="13203F"/>
                <w:sz w:val="16"/>
              </w:rPr>
              <w:t>견적서 건명 「캠틱종합기술원 유연제조 ZONE 디지털 트윈 시뮬레이션 시스템 구축 견적서」 → 장비명으로 수정 요청</w:t>
            </w:r>
          </w:p>
        </w:tc>
      </w:tr>
      <w:tr>
        <w:trPr>
          <w:cantSplit/>
        </w:trPr>
        <w:tc>
          <w:tcPr>
            <w:tcW w:type="dxa" w:w="2428"/>
            <w:shd w:val="clear" w:color="auto" w:fill="EEF2F9"/>
          </w:tcPr>
          <w:p>
            <w:pPr>
              <w:spacing w:before="0" w:after="0" w:line="252" w:lineRule="auto"/>
            </w:pPr>
            <w:r>
              <w:rPr>
                <w:rFonts w:ascii="맑은 고딕" w:hAnsi="맑은 고딕" w:eastAsia="맑은 고딕"/>
                <w:b/>
                <w:color w:val="1B3A73"/>
                <w:sz w:val="16"/>
              </w:rPr>
              <w:t>규격서·사양서</w:t>
            </w:r>
          </w:p>
        </w:tc>
        <w:tc>
          <w:tcPr>
            <w:tcW w:type="dxa" w:w="4133"/>
          </w:tcPr>
          <w:p>
            <w:pPr>
              <w:spacing w:before="0" w:after="0" w:line="252" w:lineRule="auto"/>
            </w:pPr>
            <w:r>
              <w:rPr>
                <w:rFonts w:ascii="맑은 고딕" w:hAnsi="맑은 고딕" w:eastAsia="맑은 고딕"/>
                <w:b w:val="0"/>
                <w:color w:val="13203F"/>
                <w:sz w:val="16"/>
              </w:rPr>
              <w:t>판단 가능하게 사양·성능을 구체적으로 (전북대 자료 참고)</w:t>
            </w:r>
          </w:p>
        </w:tc>
        <w:tc>
          <w:tcPr>
            <w:tcW w:type="dxa" w:w="6191"/>
          </w:tcPr>
          <w:p>
            <w:pPr>
              <w:spacing w:before="0" w:after="0" w:line="252" w:lineRule="auto"/>
            </w:pPr>
            <w:r>
              <w:rPr>
                <w:rFonts w:ascii="맑은 고딕" w:hAnsi="맑은 고딕" w:eastAsia="맑은 고딕"/>
                <w:b w:val="0"/>
                <w:color w:val="13203F"/>
                <w:sz w:val="16"/>
              </w:rPr>
              <w:t>구성품마다 일반 명칭 + 세부 사양 열로 정리</w:t>
            </w:r>
          </w:p>
        </w:tc>
        <w:tc>
          <w:tcPr>
            <w:tcW w:type="dxa" w:w="900"/>
            <w:shd w:val="clear" w:color="auto" w:fill="FFF1E2"/>
          </w:tcPr>
          <w:p>
            <w:pPr>
              <w:spacing w:before="0" w:after="0" w:line="252" w:lineRule="auto"/>
              <w:jc w:val="center"/>
            </w:pPr>
            <w:r>
              <w:rPr>
                <w:rFonts w:ascii="맑은 고딕" w:hAnsi="맑은 고딕" w:eastAsia="맑은 고딕"/>
                <w:b/>
                <w:color w:val="9A4A00"/>
                <w:sz w:val="16"/>
              </w:rPr>
              <w:t>보완</w:t>
            </w:r>
          </w:p>
        </w:tc>
        <w:tc>
          <w:tcPr>
            <w:tcW w:type="dxa" w:w="8799"/>
          </w:tcPr>
          <w:p>
            <w:pPr>
              <w:spacing w:before="0" w:after="0" w:line="252" w:lineRule="auto"/>
            </w:pPr>
            <w:r>
              <w:rPr>
                <w:rFonts w:ascii="맑은 고딕" w:hAnsi="맑은 고딕" w:eastAsia="맑은 고딕"/>
                <w:b w:val="0"/>
                <w:color w:val="13203F"/>
                <w:sz w:val="16"/>
              </w:rPr>
              <w:t>사양이 없는 구성품 8건(로컬 서버·Edge Gateway·기반시설 하위 품목) — 공급사에 사양서 요청. 운영 PC·노트북·연산 서버·스캐너·모니터링 구성은 10/23 견적에 사양 기재됨</w:t>
            </w:r>
          </w:p>
        </w:tc>
      </w:tr>
      <w:tr>
        <w:trPr>
          <w:cantSplit/>
        </w:trPr>
        <w:tc>
          <w:tcPr>
            <w:tcW w:type="dxa" w:w="2428"/>
            <w:shd w:val="clear" w:color="auto" w:fill="EEF2F9"/>
          </w:tcPr>
          <w:p>
            <w:pPr>
              <w:spacing w:before="0" w:after="0" w:line="252" w:lineRule="auto"/>
            </w:pPr>
            <w:r>
              <w:rPr>
                <w:rFonts w:ascii="맑은 고딕" w:hAnsi="맑은 고딕" w:eastAsia="맑은 고딕"/>
                <w:b/>
                <w:color w:val="1B3A73"/>
                <w:sz w:val="16"/>
              </w:rPr>
              <w:t>견적서 유효</w:t>
            </w:r>
          </w:p>
        </w:tc>
        <w:tc>
          <w:tcPr>
            <w:tcW w:type="dxa" w:w="4133"/>
          </w:tcPr>
          <w:p>
            <w:pPr>
              <w:spacing w:before="0" w:after="0" w:line="252" w:lineRule="auto"/>
            </w:pPr>
            <w:r>
              <w:rPr>
                <w:rFonts w:ascii="맑은 고딕" w:hAnsi="맑은 고딕" w:eastAsia="맑은 고딕"/>
                <w:b w:val="0"/>
                <w:color w:val="13203F"/>
                <w:sz w:val="16"/>
              </w:rPr>
              <w:t>6개월 이내 견적서 필수</w:t>
            </w:r>
          </w:p>
        </w:tc>
        <w:tc>
          <w:tcPr>
            <w:tcW w:type="dxa" w:w="6191"/>
          </w:tcPr>
          <w:p>
            <w:pPr>
              <w:spacing w:before="0" w:after="0" w:line="252" w:lineRule="auto"/>
            </w:pPr>
            <w:r>
              <w:rPr>
                <w:rFonts w:ascii="맑은 고딕" w:hAnsi="맑은 고딕" w:eastAsia="맑은 고딕"/>
                <w:b w:val="0"/>
                <w:color w:val="13203F"/>
                <w:sz w:val="16"/>
              </w:rPr>
              <w:t>2026.10.23 견적 — 6개월 기준 충족</w:t>
            </w:r>
          </w:p>
        </w:tc>
        <w:tc>
          <w:tcPr>
            <w:tcW w:type="dxa" w:w="900"/>
            <w:shd w:val="clear" w:color="auto" w:fill="D9F0F2"/>
          </w:tcPr>
          <w:p>
            <w:pPr>
              <w:spacing w:before="0" w:after="0" w:line="252" w:lineRule="auto"/>
              <w:jc w:val="center"/>
            </w:pPr>
            <w:r>
              <w:rPr>
                <w:rFonts w:ascii="맑은 고딕" w:hAnsi="맑은 고딕" w:eastAsia="맑은 고딕"/>
                <w:b/>
                <w:color w:val="0090A0"/>
                <w:sz w:val="16"/>
              </w:rPr>
              <w:t>충족</w:t>
            </w:r>
          </w:p>
        </w:tc>
        <w:tc>
          <w:tcPr>
            <w:tcW w:type="dxa" w:w="8799"/>
          </w:tcPr>
          <w:p>
            <w:pPr>
              <w:spacing w:before="0" w:after="0" w:line="252" w:lineRule="auto"/>
            </w:pPr>
            <w:r>
              <w:rPr>
                <w:rFonts w:ascii="맑은 고딕" w:hAnsi="맑은 고딕" w:eastAsia="맑은 고딕"/>
                <w:b w:val="0"/>
                <w:color w:val="13203F"/>
                <w:sz w:val="16"/>
              </w:rPr>
              <w:t>견적서 자체 유효기간은 30일(~11.22) → 계약 시점 재견적. 10/23 견적은 엑셀본만 받음 → 날인 PDF 원본 요청</w:t>
            </w:r>
          </w:p>
        </w:tc>
      </w:tr>
      <w:tr>
        <w:trPr>
          <w:cantSplit/>
        </w:trPr>
        <w:tc>
          <w:tcPr>
            <w:tcW w:type="dxa" w:w="2428"/>
            <w:shd w:val="clear" w:color="auto" w:fill="EEF2F9"/>
          </w:tcPr>
          <w:p>
            <w:pPr>
              <w:spacing w:before="0" w:after="0" w:line="252" w:lineRule="auto"/>
            </w:pPr>
            <w:r>
              <w:rPr>
                <w:rFonts w:ascii="맑은 고딕" w:hAnsi="맑은 고딕" w:eastAsia="맑은 고딕"/>
                <w:b/>
                <w:color w:val="1B3A73"/>
                <w:sz w:val="16"/>
              </w:rPr>
              <w:t>구성품별 금액</w:t>
            </w:r>
          </w:p>
        </w:tc>
        <w:tc>
          <w:tcPr>
            <w:tcW w:type="dxa" w:w="4133"/>
          </w:tcPr>
          <w:p>
            <w:pPr>
              <w:spacing w:before="0" w:after="0" w:line="252" w:lineRule="auto"/>
            </w:pPr>
            <w:r>
              <w:rPr>
                <w:rFonts w:ascii="맑은 고딕" w:hAnsi="맑은 고딕" w:eastAsia="맑은 고딕"/>
                <w:b w:val="0"/>
                <w:color w:val="13203F"/>
                <w:sz w:val="16"/>
              </w:rPr>
              <w:t>세부 구성품명·구성품별 금액 구분 (총액만이면 불인정)</w:t>
            </w:r>
          </w:p>
        </w:tc>
        <w:tc>
          <w:tcPr>
            <w:tcW w:type="dxa" w:w="6191"/>
          </w:tcPr>
          <w:p>
            <w:pPr>
              <w:spacing w:before="0" w:after="0" w:line="252" w:lineRule="auto"/>
            </w:pPr>
            <w:r>
              <w:rPr>
                <w:rFonts w:ascii="맑은 고딕" w:hAnsi="맑은 고딕" w:eastAsia="맑은 고딕"/>
                <w:b w:val="0"/>
                <w:color w:val="13203F"/>
                <w:sz w:val="16"/>
              </w:rPr>
              <w:t>1식 금액 5건 621,025천원을 '금액 미구분'으로 표시</w:t>
            </w:r>
          </w:p>
        </w:tc>
        <w:tc>
          <w:tcPr>
            <w:tcW w:type="dxa" w:w="900"/>
            <w:shd w:val="clear" w:color="auto" w:fill="FDE8E8"/>
          </w:tcPr>
          <w:p>
            <w:pPr>
              <w:spacing w:before="0" w:after="0" w:line="252" w:lineRule="auto"/>
              <w:jc w:val="center"/>
            </w:pPr>
            <w:r>
              <w:rPr>
                <w:rFonts w:ascii="맑은 고딕" w:hAnsi="맑은 고딕" w:eastAsia="맑은 고딕"/>
                <w:b/>
                <w:color w:val="A12020"/>
                <w:sz w:val="16"/>
              </w:rPr>
              <w:t>필수 조치</w:t>
            </w:r>
          </w:p>
        </w:tc>
        <w:tc>
          <w:tcPr>
            <w:tcW w:type="dxa" w:w="8799"/>
          </w:tcPr>
          <w:p>
            <w:pPr>
              <w:spacing w:before="0" w:after="0" w:line="252" w:lineRule="auto"/>
            </w:pPr>
            <w:r>
              <w:rPr>
                <w:rFonts w:ascii="맑은 고딕" w:hAnsi="맑은 고딕" w:eastAsia="맑은 고딕"/>
                <w:b w:val="0"/>
                <w:color w:val="13203F"/>
                <w:sz w:val="16"/>
              </w:rPr>
              <w:t>모니터링 시스템·Local Server·Edge Gateway·네트워크·기반시설 1식 — 10/23 견적에 하위 구성품은 나열됐지만 사양·수량·금액이 없음 → 구성품별 금액 견적 요청</w:t>
            </w:r>
          </w:p>
        </w:tc>
      </w:tr>
      <w:tr>
        <w:trPr>
          <w:cantSplit/>
        </w:trPr>
        <w:tc>
          <w:tcPr>
            <w:tcW w:type="dxa" w:w="2428"/>
            <w:shd w:val="clear" w:color="auto" w:fill="EEF2F9"/>
          </w:tcPr>
          <w:p>
            <w:pPr>
              <w:keepNext/>
              <w:spacing w:before="0" w:after="0" w:line="252" w:lineRule="auto"/>
            </w:pPr>
            <w:r>
              <w:rPr>
                <w:rFonts w:ascii="맑은 고딕" w:hAnsi="맑은 고딕" w:eastAsia="맑은 고딕"/>
                <w:b/>
                <w:color w:val="1B3A73"/>
                <w:sz w:val="16"/>
              </w:rPr>
              <w:t>복수 견적</w:t>
            </w:r>
          </w:p>
        </w:tc>
        <w:tc>
          <w:tcPr>
            <w:tcW w:type="dxa" w:w="4133"/>
          </w:tcPr>
          <w:p>
            <w:pPr>
              <w:keepNext/>
              <w:spacing w:before="0" w:after="0" w:line="252" w:lineRule="auto"/>
            </w:pPr>
            <w:r>
              <w:rPr>
                <w:rFonts w:ascii="맑은 고딕" w:hAnsi="맑은 고딕" w:eastAsia="맑은 고딕"/>
                <w:b w:val="0"/>
                <w:color w:val="13203F"/>
                <w:sz w:val="16"/>
              </w:rPr>
              <w:t>입찰 예정이면 업체별 견적서 2개 이상, 제조사가 다른 비교견적</w:t>
            </w:r>
          </w:p>
        </w:tc>
        <w:tc>
          <w:tcPr>
            <w:tcW w:type="dxa" w:w="6191"/>
          </w:tcPr>
          <w:p>
            <w:pPr>
              <w:keepNext/>
              <w:spacing w:before="0" w:after="0" w:line="252" w:lineRule="auto"/>
            </w:pPr>
            <w:r>
              <w:rPr>
                <w:rFonts w:ascii="맑은 고딕" w:hAnsi="맑은 고딕" w:eastAsia="맑은 고딕"/>
                <w:b w:val="0"/>
                <w:color w:val="13203F"/>
                <w:sz w:val="16"/>
              </w:rPr>
              <w:t>비교견적 1건 확인(2,258,000천원)</w:t>
            </w:r>
          </w:p>
        </w:tc>
        <w:tc>
          <w:tcPr>
            <w:tcW w:type="dxa" w:w="900"/>
            <w:shd w:val="clear" w:color="auto" w:fill="FFF1E2"/>
          </w:tcPr>
          <w:p>
            <w:pPr>
              <w:keepNext/>
              <w:spacing w:before="0" w:after="0" w:line="252" w:lineRule="auto"/>
              <w:jc w:val="center"/>
            </w:pPr>
            <w:r>
              <w:rPr>
                <w:rFonts w:ascii="맑은 고딕" w:hAnsi="맑은 고딕" w:eastAsia="맑은 고딕"/>
                <w:b/>
                <w:color w:val="9A4A00"/>
                <w:sz w:val="16"/>
              </w:rPr>
              <w:t>보완</w:t>
            </w:r>
          </w:p>
        </w:tc>
        <w:tc>
          <w:tcPr>
            <w:tcW w:type="dxa" w:w="8799"/>
          </w:tcPr>
          <w:p>
            <w:pPr>
              <w:keepNext/>
              <w:spacing w:before="0" w:after="0" w:line="252" w:lineRule="auto"/>
            </w:pPr>
            <w:r>
              <w:rPr>
                <w:rFonts w:ascii="맑은 고딕" w:hAnsi="맑은 고딕" w:eastAsia="맑은 고딕"/>
                <w:b w:val="0"/>
                <w:color w:val="13203F"/>
                <w:sz w:val="16"/>
              </w:rPr>
              <w:t>'2개 이상' 기준이면 비교견적 1건 추가 확보</w:t>
            </w:r>
          </w:p>
        </w:tc>
      </w:tr>
      <w:tr>
        <w:trPr>
          <w:cantSplit/>
        </w:trPr>
        <w:tc>
          <w:tcPr>
            <w:tcW w:type="dxa" w:w="2428"/>
            <w:shd w:val="clear" w:color="auto" w:fill="EEF2F9"/>
          </w:tcPr>
          <w:p>
            <w:pPr>
              <w:keepNext/>
              <w:spacing w:before="0" w:after="0" w:line="252" w:lineRule="auto"/>
            </w:pPr>
            <w:r>
              <w:rPr>
                <w:rFonts w:ascii="맑은 고딕" w:hAnsi="맑은 고딕" w:eastAsia="맑은 고딕"/>
                <w:b/>
                <w:color w:val="1B3A73"/>
                <w:sz w:val="16"/>
              </w:rPr>
              <w:t>A System = a社 + b社</w:t>
            </w:r>
          </w:p>
        </w:tc>
        <w:tc>
          <w:tcPr>
            <w:tcW w:type="dxa" w:w="4133"/>
          </w:tcPr>
          <w:p>
            <w:pPr>
              <w:keepNext/>
              <w:spacing w:before="0" w:after="0" w:line="252" w:lineRule="auto"/>
            </w:pPr>
            <w:r>
              <w:rPr>
                <w:rFonts w:ascii="맑은 고딕" w:hAnsi="맑은 고딕" w:eastAsia="맑은 고딕"/>
                <w:b w:val="0"/>
                <w:color w:val="13203F"/>
                <w:sz w:val="16"/>
              </w:rPr>
              <w:t>제조사별 사양 구분, 제조사별 견적서 첨부</w:t>
            </w:r>
          </w:p>
        </w:tc>
        <w:tc>
          <w:tcPr>
            <w:tcW w:type="dxa" w:w="6191"/>
          </w:tcPr>
          <w:p>
            <w:pPr>
              <w:keepNext/>
              <w:spacing w:before="0" w:after="0" w:line="252" w:lineRule="auto"/>
            </w:pPr>
            <w:r>
              <w:rPr>
                <w:rFonts w:ascii="맑은 고딕" w:hAnsi="맑은 고딕" w:eastAsia="맑은 고딕"/>
                <w:b w:val="0"/>
                <w:color w:val="13203F"/>
                <w:sz w:val="16"/>
              </w:rPr>
              <w:t>견적서 대조 열로 구성품별 제조사 구분 가능(SW 개발사·서버·스토리지·시계열 DB·보안·방화벽·스캐너)</w:t>
            </w:r>
          </w:p>
        </w:tc>
        <w:tc>
          <w:tcPr>
            <w:tcW w:type="dxa" w:w="900"/>
            <w:shd w:val="clear" w:color="auto" w:fill="FFF1E2"/>
          </w:tcPr>
          <w:p>
            <w:pPr>
              <w:keepNext/>
              <w:spacing w:before="0" w:after="0" w:line="252" w:lineRule="auto"/>
              <w:jc w:val="center"/>
            </w:pPr>
            <w:r>
              <w:rPr>
                <w:rFonts w:ascii="맑은 고딕" w:hAnsi="맑은 고딕" w:eastAsia="맑은 고딕"/>
                <w:b/>
                <w:color w:val="9A4A00"/>
                <w:sz w:val="16"/>
              </w:rPr>
              <w:t>보완</w:t>
            </w:r>
          </w:p>
        </w:tc>
        <w:tc>
          <w:tcPr>
            <w:tcW w:type="dxa" w:w="8799"/>
          </w:tcPr>
          <w:p>
            <w:pPr>
              <w:keepNext/>
              <w:spacing w:before="0" w:after="0" w:line="252" w:lineRule="auto"/>
            </w:pPr>
            <w:r>
              <w:rPr>
                <w:rFonts w:ascii="맑은 고딕" w:hAnsi="맑은 고딕" w:eastAsia="맑은 고딕"/>
                <w:b w:val="0"/>
                <w:color w:val="13203F"/>
                <w:sz w:val="16"/>
              </w:rPr>
              <w:t>SI 턴키 1건 견적 → 제조사별 견적서(또는 공급사 확인서) 첨부 여부 결정</w:t>
            </w:r>
          </w:p>
        </w:tc>
      </w:tr>
      <w:tr>
        <w:trPr>
          <w:cantSplit/>
        </w:trPr>
        <w:tc>
          <w:tcPr>
            <w:tcW w:type="dxa" w:w="2428"/>
            <w:shd w:val="clear" w:color="auto" w:fill="EEF2F9"/>
          </w:tcPr>
          <w:p>
            <w:pPr>
              <w:keepNext/>
              <w:spacing w:before="0" w:after="0" w:line="252" w:lineRule="auto"/>
            </w:pPr>
            <w:r>
              <w:rPr>
                <w:rFonts w:ascii="맑은 고딕" w:hAnsi="맑은 고딕" w:eastAsia="맑은 고딕"/>
                <w:b/>
                <w:color w:val="1B3A73"/>
                <w:sz w:val="16"/>
              </w:rPr>
              <w:t>시스템 구성도</w:t>
            </w:r>
          </w:p>
        </w:tc>
        <w:tc>
          <w:tcPr>
            <w:tcW w:type="dxa" w:w="4133"/>
          </w:tcPr>
          <w:p>
            <w:pPr>
              <w:keepNext/>
              <w:spacing w:before="0" w:after="0" w:line="252" w:lineRule="auto"/>
            </w:pPr>
            <w:r>
              <w:rPr>
                <w:rFonts w:ascii="맑은 고딕" w:hAnsi="맑은 고딕" w:eastAsia="맑은 고딕"/>
                <w:b w:val="0"/>
                <w:color w:val="13203F"/>
                <w:sz w:val="16"/>
              </w:rPr>
              <w:t>구성도 제시 (성균관대 자료 참고)</w:t>
            </w:r>
          </w:p>
        </w:tc>
        <w:tc>
          <w:tcPr>
            <w:tcW w:type="dxa" w:w="6191"/>
          </w:tcPr>
          <w:p>
            <w:pPr>
              <w:keepNext/>
              <w:spacing w:before="0" w:after="0" w:line="252" w:lineRule="auto"/>
            </w:pPr>
            <w:r>
              <w:rPr>
                <w:rFonts w:ascii="맑은 고딕" w:hAnsi="맑은 고딕" w:eastAsia="맑은 고딕"/>
                <w:b w:val="0"/>
                <w:color w:val="13203F"/>
                <w:sz w:val="16"/>
              </w:rPr>
              <w:t>1장 연결 토폴로지 + 2장 장비 용도로 제시</w:t>
            </w:r>
          </w:p>
        </w:tc>
        <w:tc>
          <w:tcPr>
            <w:tcW w:type="dxa" w:w="900"/>
            <w:shd w:val="clear" w:color="auto" w:fill="D9F0F2"/>
          </w:tcPr>
          <w:p>
            <w:pPr>
              <w:keepNext/>
              <w:spacing w:before="0" w:after="0" w:line="252" w:lineRule="auto"/>
              <w:jc w:val="center"/>
            </w:pPr>
            <w:r>
              <w:rPr>
                <w:rFonts w:ascii="맑은 고딕" w:hAnsi="맑은 고딕" w:eastAsia="맑은 고딕"/>
                <w:b/>
                <w:color w:val="0090A0"/>
                <w:sz w:val="16"/>
              </w:rPr>
              <w:t>충족</w:t>
            </w:r>
          </w:p>
        </w:tc>
        <w:tc>
          <w:tcPr>
            <w:tcW w:type="dxa" w:w="8799"/>
          </w:tcPr>
          <w:p>
            <w:pPr>
              <w:keepNext/>
              <w:spacing w:before="0" w:after="0" w:line="252" w:lineRule="auto"/>
            </w:pPr>
            <w:r>
              <w:rPr>
                <w:rFonts w:ascii="맑은 고딕" w:hAnsi="맑은 고딕" w:eastAsia="맑은 고딕"/>
                <w:b w:val="0"/>
                <w:color w:val="13203F"/>
                <w:sz w:val="16"/>
              </w:rPr>
              <w:t>성균관대 자료 양식과 표기 맞춤</w:t>
            </w:r>
          </w:p>
        </w:tc>
      </w:tr>
      <w:tr>
        <w:trPr>
          <w:cantSplit/>
        </w:trPr>
        <w:tc>
          <w:tcPr>
            <w:tcW w:type="dxa" w:w="2428"/>
            <w:shd w:val="clear" w:color="auto" w:fill="EEF2F9"/>
          </w:tcPr>
          <w:p>
            <w:pPr>
              <w:spacing w:before="0" w:after="0" w:line="252" w:lineRule="auto"/>
            </w:pPr>
            <w:r>
              <w:rPr>
                <w:rFonts w:ascii="맑은 고딕" w:hAnsi="맑은 고딕" w:eastAsia="맑은 고딕"/>
                <w:b/>
                <w:color w:val="1B3A73"/>
                <w:sz w:val="16"/>
              </w:rPr>
              <w:t>업체·모델 비노출</w:t>
            </w:r>
          </w:p>
        </w:tc>
        <w:tc>
          <w:tcPr>
            <w:tcW w:type="dxa" w:w="4133"/>
          </w:tcPr>
          <w:p>
            <w:pPr>
              <w:spacing w:before="0" w:after="0" w:line="252" w:lineRule="auto"/>
            </w:pPr>
            <w:r>
              <w:rPr>
                <w:rFonts w:ascii="맑은 고딕" w:hAnsi="맑은 고딕" w:eastAsia="맑은 고딕"/>
                <w:b w:val="0"/>
                <w:color w:val="13203F"/>
                <w:sz w:val="16"/>
              </w:rPr>
              <w:t>특정 업체·모델을 서류·발표에 쓰지 않음</w:t>
            </w:r>
          </w:p>
        </w:tc>
        <w:tc>
          <w:tcPr>
            <w:tcW w:type="dxa" w:w="6191"/>
          </w:tcPr>
          <w:p>
            <w:pPr>
              <w:spacing w:before="0" w:after="0" w:line="252" w:lineRule="auto"/>
            </w:pPr>
            <w:r>
              <w:rPr>
                <w:rFonts w:ascii="맑은 고딕" w:hAnsi="맑은 고딕" w:eastAsia="맑은 고딕"/>
                <w:b w:val="0"/>
                <w:color w:val="13203F"/>
                <w:sz w:val="16"/>
              </w:rPr>
              <w:t>구성도·구성품명·사양은 일반 명칭만 사용. 견적서 대조 열은 내부용</w:t>
            </w:r>
          </w:p>
        </w:tc>
        <w:tc>
          <w:tcPr>
            <w:tcW w:type="dxa" w:w="900"/>
            <w:shd w:val="clear" w:color="auto" w:fill="FDE8E8"/>
          </w:tcPr>
          <w:p>
            <w:pPr>
              <w:spacing w:before="0" w:after="0" w:line="252" w:lineRule="auto"/>
              <w:jc w:val="center"/>
            </w:pPr>
            <w:r>
              <w:rPr>
                <w:rFonts w:ascii="맑은 고딕" w:hAnsi="맑은 고딕" w:eastAsia="맑은 고딕"/>
                <w:b/>
                <w:color w:val="A12020"/>
                <w:sz w:val="16"/>
              </w:rPr>
              <w:t>필수 조치</w:t>
            </w:r>
          </w:p>
        </w:tc>
        <w:tc>
          <w:tcPr>
            <w:tcW w:type="dxa" w:w="8799"/>
          </w:tcPr>
          <w:p>
            <w:pPr>
              <w:spacing w:before="0" w:after="0" w:line="252" w:lineRule="auto"/>
            </w:pPr>
            <w:r>
              <w:rPr>
                <w:rFonts w:ascii="맑은 고딕" w:hAnsi="맑은 고딕" w:eastAsia="맑은 고딕"/>
                <w:b w:val="0"/>
                <w:color w:val="13203F"/>
                <w:sz w:val="16"/>
              </w:rPr>
              <w:t>10/16 발표자료(적정성·운영 인력 쪽)에 SW·서버·스토리지·시계열 DB·보안·스캐너 제품명이 남아 있음 → 일반 명칭으로 교체</w:t>
            </w:r>
          </w:p>
        </w:tc>
      </w:tr>
    </w:tbl>
    <w:p>
      <w:pPr>
        <w:spacing w:before="0" w:after="80" w:line="240" w:lineRule="auto"/>
      </w:pPr>
    </w:p>
    <w:p>
      <w:pPr>
        <w:keepNext/>
        <w:spacing w:before="160" w:after="80" w:line="240" w:lineRule="auto"/>
      </w:pPr>
      <w:r>
        <w:rPr>
          <w:rFonts w:ascii="맑은 고딕" w:hAnsi="맑은 고딕" w:eastAsia="맑은 고딕"/>
          <w:b/>
          <w:color w:val="1B3A73"/>
          <w:sz w:val="22"/>
        </w:rPr>
        <w:t>OCS Cell 3종 심의위원 질의 대응</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3406"/>
        <w:gridCol w:w="5481"/>
        <w:gridCol w:w="13563"/>
      </w:tblGrid>
      <w:tr>
        <w:trPr>
          <w:cantSplit/>
          <w:tblHeader w:val="true"/>
        </w:trPr>
        <w:tc>
          <w:tcPr>
            <w:tcW w:type="dxa" w:w="3406"/>
            <w:shd w:val="clear" w:color="auto" w:fill="10214B"/>
          </w:tcPr>
          <w:p>
            <w:pPr>
              <w:spacing w:before="0" w:after="0" w:line="252" w:lineRule="auto"/>
            </w:pPr>
            <w:r>
              <w:rPr>
                <w:rFonts w:ascii="맑은 고딕" w:hAnsi="맑은 고딕" w:eastAsia="맑은 고딕"/>
                <w:b/>
                <w:color w:val="FFFFFF"/>
                <w:sz w:val="16"/>
              </w:rPr>
              <w:t>질의</w:t>
            </w:r>
          </w:p>
        </w:tc>
        <w:tc>
          <w:tcPr>
            <w:tcW w:type="dxa" w:w="5481"/>
            <w:shd w:val="clear" w:color="auto" w:fill="10214B"/>
          </w:tcPr>
          <w:p>
            <w:pPr>
              <w:spacing w:before="0" w:after="0" w:line="252" w:lineRule="auto"/>
            </w:pPr>
            <w:r>
              <w:rPr>
                <w:rFonts w:ascii="맑은 고딕" w:hAnsi="맑은 고딕" w:eastAsia="맑은 고딕"/>
                <w:b/>
                <w:color w:val="FFFFFF"/>
                <w:sz w:val="16"/>
              </w:rPr>
              <w:t>내용</w:t>
            </w:r>
          </w:p>
        </w:tc>
        <w:tc>
          <w:tcPr>
            <w:tcW w:type="dxa" w:w="13563"/>
            <w:shd w:val="clear" w:color="auto" w:fill="10214B"/>
          </w:tcPr>
          <w:p>
            <w:pPr>
              <w:spacing w:before="0" w:after="0" w:line="252" w:lineRule="auto"/>
            </w:pPr>
            <w:r>
              <w:rPr>
                <w:rFonts w:ascii="맑은 고딕" w:hAnsi="맑은 고딕" w:eastAsia="맑은 고딕"/>
                <w:b/>
                <w:color w:val="FFFFFF"/>
                <w:sz w:val="16"/>
              </w:rPr>
              <w:t>대응</w:t>
            </w:r>
          </w:p>
        </w:tc>
      </w:tr>
      <w:tr>
        <w:trPr>
          <w:cantSplit/>
        </w:trPr>
        <w:tc>
          <w:tcPr>
            <w:tcW w:type="dxa" w:w="3406"/>
            <w:shd w:val="clear" w:color="auto" w:fill="EEF2F9"/>
          </w:tcPr>
          <w:p>
            <w:pPr>
              <w:spacing w:before="0" w:after="0" w:line="252" w:lineRule="auto"/>
            </w:pPr>
            <w:r>
              <w:rPr>
                <w:rFonts w:ascii="맑은 고딕" w:hAnsi="맑은 고딕" w:eastAsia="맑은 고딕"/>
                <w:b/>
                <w:color w:val="1B3A73"/>
                <w:sz w:val="16"/>
              </w:rPr>
              <w:t>라이선스·카피 수</w:t>
            </w:r>
          </w:p>
        </w:tc>
        <w:tc>
          <w:tcPr>
            <w:tcW w:type="dxa" w:w="5481"/>
          </w:tcPr>
          <w:p>
            <w:pPr>
              <w:spacing w:before="0" w:after="0" w:line="252" w:lineRule="auto"/>
            </w:pPr>
            <w:r>
              <w:rPr>
                <w:rFonts w:ascii="맑은 고딕" w:hAnsi="맑은 고딕" w:eastAsia="맑은 고딕"/>
                <w:b w:val="0"/>
                <w:color w:val="13203F"/>
                <w:sz w:val="16"/>
              </w:rPr>
              <w:t>플랫폼이 라이선스인지, 몇 카피인지</w:t>
            </w:r>
          </w:p>
        </w:tc>
        <w:tc>
          <w:tcPr>
            <w:tcW w:type="dxa" w:w="13563"/>
          </w:tcPr>
          <w:p>
            <w:pPr>
              <w:spacing w:before="0" w:after="0" w:line="252" w:lineRule="auto"/>
            </w:pPr>
            <w:r>
              <w:rPr>
                <w:rFonts w:ascii="맑은 고딕" w:hAnsi="맑은 고딕" w:eastAsia="맑은 고딕"/>
                <w:b w:val="0"/>
                <w:color w:val="13203F"/>
                <w:sz w:val="16"/>
              </w:rPr>
              <w:t>네트워크 라이선스, 모듈별 1카피. 포맷·제어기·PLC 단위 모듈만 수량만큼</w:t>
            </w:r>
          </w:p>
        </w:tc>
      </w:tr>
      <w:tr>
        <w:trPr>
          <w:cantSplit/>
        </w:trPr>
        <w:tc>
          <w:tcPr>
            <w:tcW w:type="dxa" w:w="3406"/>
            <w:shd w:val="clear" w:color="auto" w:fill="EEF2F9"/>
          </w:tcPr>
          <w:p>
            <w:pPr>
              <w:spacing w:before="0" w:after="0" w:line="252" w:lineRule="auto"/>
            </w:pPr>
            <w:r>
              <w:rPr>
                <w:rFonts w:ascii="맑은 고딕" w:hAnsi="맑은 고딕" w:eastAsia="맑은 고딕"/>
                <w:b/>
                <w:color w:val="1B3A73"/>
                <w:sz w:val="16"/>
              </w:rPr>
              <w:t>3개 Cell 각각 도입 이유</w:t>
            </w:r>
          </w:p>
        </w:tc>
        <w:tc>
          <w:tcPr>
            <w:tcW w:type="dxa" w:w="5481"/>
          </w:tcPr>
          <w:p>
            <w:pPr>
              <w:spacing w:before="0" w:after="0" w:line="252" w:lineRule="auto"/>
            </w:pPr>
            <w:r>
              <w:rPr>
                <w:rFonts w:ascii="맑은 고딕" w:hAnsi="맑은 고딕" w:eastAsia="맑은 고딕"/>
                <w:b w:val="0"/>
                <w:color w:val="13203F"/>
                <w:sz w:val="16"/>
              </w:rPr>
              <w:t>OCS 3개에 솔루션을 각각 넣는 이유</w:t>
            </w:r>
          </w:p>
        </w:tc>
        <w:tc>
          <w:tcPr>
            <w:tcW w:type="dxa" w:w="13563"/>
          </w:tcPr>
          <w:p>
            <w:pPr>
              <w:spacing w:before="0" w:after="0" w:line="252" w:lineRule="auto"/>
            </w:pPr>
            <w:r>
              <w:rPr>
                <w:rFonts w:ascii="맑은 고딕" w:hAnsi="맑은 고딕" w:eastAsia="맑은 고딕"/>
                <w:b w:val="0"/>
                <w:color w:val="13203F"/>
                <w:sz w:val="16"/>
              </w:rPr>
              <w:t>존별 대상 공정·로봇·PLC 기종·CAD 포맷이 다름 — 유연제조은 용접·조립 로봇 OLP·PLC 2종·AMR 물류 중심</w:t>
            </w:r>
          </w:p>
        </w:tc>
      </w:tr>
      <w:tr>
        <w:trPr>
          <w:cantSplit/>
        </w:trPr>
        <w:tc>
          <w:tcPr>
            <w:tcW w:type="dxa" w:w="3406"/>
            <w:shd w:val="clear" w:color="auto" w:fill="EEF2F9"/>
          </w:tcPr>
          <w:p>
            <w:pPr>
              <w:spacing w:before="0" w:after="0" w:line="252" w:lineRule="auto"/>
            </w:pPr>
            <w:r>
              <w:rPr>
                <w:rFonts w:ascii="맑은 고딕" w:hAnsi="맑은 고딕" w:eastAsia="맑은 고딕"/>
                <w:b/>
                <w:color w:val="1B3A73"/>
                <w:sz w:val="16"/>
              </w:rPr>
              <w:t>커스터마이징·유지보수</w:t>
            </w:r>
          </w:p>
        </w:tc>
        <w:tc>
          <w:tcPr>
            <w:tcW w:type="dxa" w:w="5481"/>
          </w:tcPr>
          <w:p>
            <w:pPr>
              <w:spacing w:before="0" w:after="0" w:line="252" w:lineRule="auto"/>
            </w:pPr>
            <w:r>
              <w:rPr>
                <w:rFonts w:ascii="맑은 고딕" w:hAnsi="맑은 고딕" w:eastAsia="맑은 고딕"/>
                <w:b w:val="0"/>
                <w:color w:val="13203F"/>
                <w:sz w:val="16"/>
              </w:rPr>
              <w:t>커스터마이징·기술지원·유지보수 견적 명확히</w:t>
            </w:r>
          </w:p>
        </w:tc>
        <w:tc>
          <w:tcPr>
            <w:tcW w:type="dxa" w:w="13563"/>
          </w:tcPr>
          <w:p>
            <w:pPr>
              <w:spacing w:before="0" w:after="0" w:line="252" w:lineRule="auto"/>
            </w:pPr>
            <w:r>
              <w:rPr>
                <w:rFonts w:ascii="맑은 고딕" w:hAnsi="맑은 고딕" w:eastAsia="맑은 고딕"/>
                <w:b w:val="0"/>
                <w:color w:val="13203F"/>
                <w:sz w:val="16"/>
              </w:rPr>
              <w:t>교육·기술지원은 과제기간 내 무상(항목5) — 10/15 견적의 맞춤 개발(DT 연동·DB 시각화 UI·플러그인)이 빠져 포함 여부·산출물 서면 확인 필요. 유지보수 연 18% × 4년(최초 1년 무상)는 항목6</w:t>
            </w:r>
          </w:p>
        </w:tc>
      </w:tr>
      <w:tr>
        <w:trPr>
          <w:cantSplit/>
        </w:trPr>
        <w:tc>
          <w:tcPr>
            <w:tcW w:type="dxa" w:w="3406"/>
            <w:shd w:val="clear" w:color="auto" w:fill="EEF2F9"/>
          </w:tcPr>
          <w:p>
            <w:pPr>
              <w:keepNext/>
              <w:spacing w:before="0" w:after="0" w:line="252" w:lineRule="auto"/>
            </w:pPr>
            <w:r>
              <w:rPr>
                <w:rFonts w:ascii="맑은 고딕" w:hAnsi="맑은 고딕" w:eastAsia="맑은 고딕"/>
                <w:b/>
                <w:color w:val="1B3A73"/>
                <w:sz w:val="16"/>
              </w:rPr>
              <w:t>이전 비용</w:t>
            </w:r>
          </w:p>
        </w:tc>
        <w:tc>
          <w:tcPr>
            <w:tcW w:type="dxa" w:w="5481"/>
          </w:tcPr>
          <w:p>
            <w:pPr>
              <w:keepNext/>
              <w:spacing w:before="0" w:after="0" w:line="252" w:lineRule="auto"/>
            </w:pPr>
            <w:r>
              <w:rPr>
                <w:rFonts w:ascii="맑은 고딕" w:hAnsi="맑은 고딕" w:eastAsia="맑은 고딕"/>
                <w:b w:val="0"/>
                <w:color w:val="13203F"/>
                <w:sz w:val="16"/>
              </w:rPr>
              <w:t>임시공간 → 메타팩토리 이동 시 비용·서버 운용 영향</w:t>
            </w:r>
          </w:p>
        </w:tc>
        <w:tc>
          <w:tcPr>
            <w:tcW w:type="dxa" w:w="13563"/>
          </w:tcPr>
          <w:p>
            <w:pPr>
              <w:keepNext/>
              <w:spacing w:before="0" w:after="0" w:line="252" w:lineRule="auto"/>
            </w:pPr>
            <w:r>
              <w:rPr>
                <w:rFonts w:ascii="맑은 고딕" w:hAnsi="맑은 고딕" w:eastAsia="맑은 고딕"/>
                <w:b w:val="0"/>
                <w:color w:val="13203F"/>
                <w:sz w:val="16"/>
              </w:rPr>
              <w:t>'29년 랙 단위 이설 계획. 이설 비용·중단 기간은 견적에 없음 → 운영계획에 추가</w:t>
            </w:r>
          </w:p>
        </w:tc>
      </w:tr>
      <w:tr>
        <w:trPr>
          <w:cantSplit/>
        </w:trPr>
        <w:tc>
          <w:tcPr>
            <w:tcW w:type="dxa" w:w="3406"/>
            <w:shd w:val="clear" w:color="auto" w:fill="EEF2F9"/>
          </w:tcPr>
          <w:p>
            <w:pPr>
              <w:keepNext/>
              <w:spacing w:before="0" w:after="0" w:line="252" w:lineRule="auto"/>
            </w:pPr>
            <w:r>
              <w:rPr>
                <w:rFonts w:ascii="맑은 고딕" w:hAnsi="맑은 고딕" w:eastAsia="맑은 고딕"/>
                <w:b/>
                <w:color w:val="1B3A73"/>
                <w:sz w:val="16"/>
              </w:rPr>
              <w:t>자립화</w:t>
            </w:r>
          </w:p>
        </w:tc>
        <w:tc>
          <w:tcPr>
            <w:tcW w:type="dxa" w:w="5481"/>
          </w:tcPr>
          <w:p>
            <w:pPr>
              <w:keepNext/>
              <w:spacing w:before="0" w:after="0" w:line="252" w:lineRule="auto"/>
            </w:pPr>
            <w:r>
              <w:rPr>
                <w:rFonts w:ascii="맑은 고딕" w:hAnsi="맑은 고딕" w:eastAsia="맑은 고딕"/>
                <w:b w:val="0"/>
                <w:color w:val="13203F"/>
                <w:sz w:val="16"/>
              </w:rPr>
              <w:t>장비 운영 수익·인건비·유지비</w:t>
            </w:r>
          </w:p>
        </w:tc>
        <w:tc>
          <w:tcPr>
            <w:tcW w:type="dxa" w:w="13563"/>
          </w:tcPr>
          <w:p>
            <w:pPr>
              <w:keepNext/>
              <w:spacing w:before="0" w:after="0" w:line="252" w:lineRule="auto"/>
            </w:pPr>
            <w:r>
              <w:rPr>
                <w:rFonts w:ascii="맑은 고딕" w:hAnsi="맑은 고딕" w:eastAsia="맑은 고딕"/>
                <w:b w:val="0"/>
                <w:color w:val="13203F"/>
                <w:sz w:val="16"/>
              </w:rPr>
              <w:t>발표자료에 자립화(운영 수익·유지비) 장표 추가 필요</w:t>
            </w:r>
          </w:p>
        </w:tc>
      </w:tr>
      <w:tr>
        <w:trPr>
          <w:cantSplit/>
        </w:trPr>
        <w:tc>
          <w:tcPr>
            <w:tcW w:type="dxa" w:w="3406"/>
            <w:shd w:val="clear" w:color="auto" w:fill="EEF2F9"/>
          </w:tcPr>
          <w:p>
            <w:pPr>
              <w:keepNext/>
              <w:spacing w:before="0" w:after="0" w:line="252" w:lineRule="auto"/>
            </w:pPr>
            <w:r>
              <w:rPr>
                <w:rFonts w:ascii="맑은 고딕" w:hAnsi="맑은 고딕" w:eastAsia="맑은 고딕"/>
                <w:b/>
                <w:color w:val="1B3A73"/>
                <w:sz w:val="16"/>
              </w:rPr>
              <w:t>공급사 규모</w:t>
            </w:r>
          </w:p>
        </w:tc>
        <w:tc>
          <w:tcPr>
            <w:tcW w:type="dxa" w:w="5481"/>
          </w:tcPr>
          <w:p>
            <w:pPr>
              <w:keepNext/>
              <w:spacing w:before="0" w:after="0" w:line="252" w:lineRule="auto"/>
            </w:pPr>
            <w:r>
              <w:rPr>
                <w:rFonts w:ascii="맑은 고딕" w:hAnsi="맑은 고딕" w:eastAsia="맑은 고딕"/>
                <w:b w:val="0"/>
                <w:color w:val="13203F"/>
                <w:sz w:val="16"/>
              </w:rPr>
              <w:t>작은 업체면 AS 질문</w:t>
            </w:r>
          </w:p>
        </w:tc>
        <w:tc>
          <w:tcPr>
            <w:tcW w:type="dxa" w:w="13563"/>
          </w:tcPr>
          <w:p>
            <w:pPr>
              <w:keepNext/>
              <w:spacing w:before="0" w:after="0" w:line="252" w:lineRule="auto"/>
            </w:pPr>
            <w:r>
              <w:rPr>
                <w:rFonts w:ascii="맑은 고딕" w:hAnsi="맑은 고딕" w:eastAsia="맑은 고딕"/>
                <w:b w:val="0"/>
                <w:color w:val="13203F"/>
                <w:sz w:val="16"/>
              </w:rPr>
              <w:t>공급사 매출·인력·AS 체계 자료 준비</w:t>
            </w:r>
          </w:p>
        </w:tc>
      </w:tr>
      <w:tr>
        <w:trPr>
          <w:cantSplit/>
        </w:trPr>
        <w:tc>
          <w:tcPr>
            <w:tcW w:type="dxa" w:w="3406"/>
            <w:shd w:val="clear" w:color="auto" w:fill="EEF2F9"/>
          </w:tcPr>
          <w:p>
            <w:pPr>
              <w:spacing w:before="0" w:after="0" w:line="252" w:lineRule="auto"/>
            </w:pPr>
            <w:r>
              <w:rPr>
                <w:rFonts w:ascii="맑은 고딕" w:hAnsi="맑은 고딕" w:eastAsia="맑은 고딕"/>
                <w:b/>
                <w:color w:val="1B3A73"/>
                <w:sz w:val="16"/>
              </w:rPr>
              <w:t>외산 SW 중복</w:t>
            </w:r>
          </w:p>
        </w:tc>
        <w:tc>
          <w:tcPr>
            <w:tcW w:type="dxa" w:w="5481"/>
          </w:tcPr>
          <w:p>
            <w:pPr>
              <w:spacing w:before="0" w:after="0" w:line="252" w:lineRule="auto"/>
            </w:pPr>
            <w:r>
              <w:rPr>
                <w:rFonts w:ascii="맑은 고딕" w:hAnsi="맑은 고딕" w:eastAsia="맑은 고딕"/>
                <w:b w:val="0"/>
                <w:color w:val="13203F"/>
                <w:sz w:val="16"/>
              </w:rPr>
              <w:t>같은 기능 SW를 두 가지 사는 이유</w:t>
            </w:r>
          </w:p>
        </w:tc>
        <w:tc>
          <w:tcPr>
            <w:tcW w:type="dxa" w:w="13563"/>
          </w:tcPr>
          <w:p>
            <w:pPr>
              <w:spacing w:before="0" w:after="0" w:line="252" w:lineRule="auto"/>
            </w:pPr>
            <w:r>
              <w:rPr>
                <w:rFonts w:ascii="맑은 고딕" w:hAnsi="맑은 고딕" w:eastAsia="맑은 고딕"/>
                <w:b w:val="0"/>
                <w:color w:val="13203F"/>
                <w:sz w:val="16"/>
              </w:rPr>
              <w:t>외산(1년 구독)은 수요기업 CAD·공정 데이터 호환·비교 검증용, 국산 공정 시뮬레이션 SW는 Cell 단위 PLC 핸드셰이크·AAS 출력·OpenUSD 연계용 영구 라이선스 — 구독 종료 후 운영은 국산 기준(10/12 결정)</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근거</w:t>
      </w:r>
    </w:p>
    <w:p>
      <w:pPr>
        <w:keepNext/>
        <w:spacing w:before="120" w:after="80" w:line="240" w:lineRule="auto"/>
      </w:pPr>
      <w:r>
        <w:rPr>
          <w:rFonts w:ascii="맑은 고딕" w:hAnsi="맑은 고딕" w:eastAsia="맑은 고딕"/>
          <w:b/>
          <w:color w:val="10214B"/>
          <w:sz w:val="28"/>
        </w:rPr>
        <w:t>근거 문서</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529"/>
        <w:gridCol w:w="810"/>
        <w:gridCol w:w="12187"/>
        <w:gridCol w:w="1066"/>
        <w:gridCol w:w="7858"/>
      </w:tblGrid>
      <w:tr>
        <w:trPr>
          <w:cantSplit/>
          <w:tblHeader w:val="true"/>
        </w:trPr>
        <w:tc>
          <w:tcPr>
            <w:tcW w:type="dxa" w:w="529"/>
            <w:shd w:val="clear" w:color="auto" w:fill="10214B"/>
          </w:tcPr>
          <w:p>
            <w:pPr>
              <w:spacing w:before="0" w:after="0" w:line="252" w:lineRule="auto"/>
            </w:pPr>
            <w:r>
              <w:rPr>
                <w:rFonts w:ascii="맑은 고딕" w:hAnsi="맑은 고딕" w:eastAsia="맑은 고딕"/>
                <w:b/>
                <w:color w:val="FFFFFF"/>
                <w:sz w:val="16"/>
              </w:rPr>
              <w:t>표기</w:t>
            </w:r>
          </w:p>
        </w:tc>
        <w:tc>
          <w:tcPr>
            <w:tcW w:type="dxa" w:w="810"/>
            <w:shd w:val="clear" w:color="auto" w:fill="10214B"/>
          </w:tcPr>
          <w:p>
            <w:pPr>
              <w:spacing w:before="0" w:after="0" w:line="252" w:lineRule="auto"/>
            </w:pPr>
            <w:r>
              <w:rPr>
                <w:rFonts w:ascii="맑은 고딕" w:hAnsi="맑은 고딕" w:eastAsia="맑은 고딕"/>
                <w:b/>
                <w:color w:val="FFFFFF"/>
                <w:sz w:val="16"/>
              </w:rPr>
              <w:t>구분</w:t>
            </w:r>
          </w:p>
        </w:tc>
        <w:tc>
          <w:tcPr>
            <w:tcW w:type="dxa" w:w="12187"/>
            <w:shd w:val="clear" w:color="auto" w:fill="10214B"/>
          </w:tcPr>
          <w:p>
            <w:pPr>
              <w:spacing w:before="0" w:after="0" w:line="252" w:lineRule="auto"/>
            </w:pPr>
            <w:r>
              <w:rPr>
                <w:rFonts w:ascii="맑은 고딕" w:hAnsi="맑은 고딕" w:eastAsia="맑은 고딕"/>
                <w:b/>
                <w:color w:val="FFFFFF"/>
                <w:sz w:val="16"/>
              </w:rPr>
              <w:t>문서·내용</w:t>
            </w:r>
          </w:p>
        </w:tc>
        <w:tc>
          <w:tcPr>
            <w:tcW w:type="dxa" w:w="1066"/>
            <w:shd w:val="clear" w:color="auto" w:fill="10214B"/>
          </w:tcPr>
          <w:p>
            <w:pPr>
              <w:spacing w:before="0" w:after="0" w:line="252" w:lineRule="auto"/>
            </w:pPr>
            <w:r>
              <w:rPr>
                <w:rFonts w:ascii="맑은 고딕" w:hAnsi="맑은 고딕" w:eastAsia="맑은 고딕"/>
                <w:b/>
                <w:color w:val="FFFFFF"/>
                <w:sz w:val="16"/>
              </w:rPr>
              <w:t>일자</w:t>
            </w:r>
          </w:p>
        </w:tc>
        <w:tc>
          <w:tcPr>
            <w:tcW w:type="dxa" w:w="7858"/>
            <w:shd w:val="clear" w:color="auto" w:fill="10214B"/>
          </w:tcPr>
          <w:p>
            <w:pPr>
              <w:spacing w:before="0" w:after="0" w:line="252" w:lineRule="auto"/>
            </w:pPr>
            <w:r>
              <w:rPr>
                <w:rFonts w:ascii="맑은 고딕" w:hAnsi="맑은 고딕" w:eastAsia="맑은 고딕"/>
                <w:b/>
                <w:color w:val="FFFFFF"/>
                <w:sz w:val="16"/>
              </w:rPr>
              <w:t>위치</w:t>
            </w:r>
          </w:p>
        </w:tc>
      </w:tr>
      <w:tr>
        <w:trPr>
          <w:cantSplit/>
        </w:trPr>
        <w:tc>
          <w:tcPr>
            <w:tcW w:type="dxa" w:w="529"/>
          </w:tcPr>
          <w:p>
            <w:pPr>
              <w:spacing w:before="0" w:after="0" w:line="252" w:lineRule="auto"/>
            </w:pPr>
            <w:r>
              <w:rPr>
                <w:rFonts w:ascii="Consolas" w:hAnsi="Consolas" w:eastAsia="맑은 고딕"/>
                <w:b w:val="0"/>
                <w:color w:val="0090A0"/>
                <w:sz w:val="16"/>
              </w:rPr>
              <w:t>[Q]</w:t>
            </w:r>
          </w:p>
        </w:tc>
        <w:tc>
          <w:tcPr>
            <w:tcW w:type="dxa" w:w="810"/>
          </w:tcPr>
          <w:p>
            <w:pPr>
              <w:spacing w:before="0" w:after="0" w:line="252" w:lineRule="auto"/>
            </w:pPr>
            <w:r>
              <w:rPr>
                <w:rFonts w:ascii="맑은 고딕" w:hAnsi="맑은 고딕" w:eastAsia="맑은 고딕"/>
                <w:b w:val="0"/>
                <w:color w:val="13203F"/>
                <w:sz w:val="16"/>
              </w:rPr>
              <w:t>견적서</w:t>
            </w:r>
          </w:p>
        </w:tc>
        <w:tc>
          <w:tcPr>
            <w:tcW w:type="dxa" w:w="12187"/>
          </w:tcPr>
          <w:p>
            <w:pPr>
              <w:spacing w:before="0" w:after="0" w:line="252" w:lineRule="auto"/>
            </w:pPr>
            <w:r>
              <w:rPr>
                <w:rFonts w:ascii="맑은 고딕" w:hAnsi="맑은 고딕" w:eastAsia="맑은 고딕"/>
                <w:b w:val="0"/>
                <w:color w:val="13203F"/>
                <w:sz w:val="16"/>
              </w:rPr>
              <w:t>이지로보틱스 존별 디지털 트윈 시뮬레이션 시스템 구축 견적서 (10/23, 엑셀 — 이 페이지 기준)</w:t>
            </w:r>
          </w:p>
        </w:tc>
        <w:tc>
          <w:tcPr>
            <w:tcW w:type="dxa" w:w="1066"/>
          </w:tcPr>
          <w:p>
            <w:pPr>
              <w:spacing w:before="0" w:after="0" w:line="252" w:lineRule="auto"/>
            </w:pPr>
            <w:r>
              <w:rPr>
                <w:rFonts w:ascii="맑은 고딕" w:hAnsi="맑은 고딕" w:eastAsia="맑은 고딕"/>
                <w:b w:val="0"/>
                <w:color w:val="13203F"/>
                <w:sz w:val="16"/>
              </w:rPr>
              <w:t>2026-10-23</w:t>
            </w:r>
          </w:p>
        </w:tc>
        <w:tc>
          <w:tcPr>
            <w:tcW w:type="dxa" w:w="7858"/>
          </w:tcPr>
          <w:p>
            <w:pPr>
              <w:spacing w:before="0" w:after="0" w:line="252" w:lineRule="auto"/>
            </w:pPr>
            <w:r>
              <w:rPr>
                <w:rFonts w:ascii="맑은 고딕" w:hAnsi="맑은 고딕" w:eastAsia="맑은 고딕"/>
                <w:b w:val="0"/>
                <w:color w:val="56637F"/>
                <w:sz w:val="16"/>
              </w:rPr>
              <w:t>OneDrive Workspace / Customers / 이지로보틱스 / 2026-10-23</w:t>
            </w:r>
          </w:p>
        </w:tc>
      </w:tr>
      <w:tr>
        <w:trPr>
          <w:cantSplit/>
        </w:trPr>
        <w:tc>
          <w:tcPr>
            <w:tcW w:type="dxa" w:w="529"/>
          </w:tcPr>
          <w:p>
            <w:pPr>
              <w:spacing w:before="0" w:after="0" w:line="252" w:lineRule="auto"/>
            </w:pPr>
            <w:r>
              <w:rPr>
                <w:rFonts w:ascii="Consolas" w:hAnsi="Consolas" w:eastAsia="맑은 고딕"/>
                <w:b w:val="0"/>
                <w:color w:val="0090A0"/>
                <w:sz w:val="16"/>
              </w:rPr>
              <w:t>[Q0]</w:t>
            </w:r>
          </w:p>
        </w:tc>
        <w:tc>
          <w:tcPr>
            <w:tcW w:type="dxa" w:w="810"/>
          </w:tcPr>
          <w:p>
            <w:pPr>
              <w:spacing w:before="0" w:after="0" w:line="252" w:lineRule="auto"/>
            </w:pPr>
            <w:r>
              <w:rPr>
                <w:rFonts w:ascii="맑은 고딕" w:hAnsi="맑은 고딕" w:eastAsia="맑은 고딕"/>
                <w:b w:val="0"/>
                <w:color w:val="13203F"/>
                <w:sz w:val="16"/>
              </w:rPr>
              <w:t>견적서</w:t>
            </w:r>
          </w:p>
        </w:tc>
        <w:tc>
          <w:tcPr>
            <w:tcW w:type="dxa" w:w="12187"/>
          </w:tcPr>
          <w:p>
            <w:pPr>
              <w:spacing w:before="0" w:after="0" w:line="252" w:lineRule="auto"/>
            </w:pPr>
            <w:r>
              <w:rPr>
                <w:rFonts w:ascii="맑은 고딕" w:hAnsi="맑은 고딕" w:eastAsia="맑은 고딕"/>
                <w:b w:val="0"/>
                <w:color w:val="13203F"/>
                <w:sz w:val="16"/>
              </w:rPr>
              <w:t>같은 견적서 10/15 최종본 (PDF 원본 — 5장 견적서 원본)</w:t>
            </w:r>
          </w:p>
        </w:tc>
        <w:tc>
          <w:tcPr>
            <w:tcW w:type="dxa" w:w="1066"/>
          </w:tcPr>
          <w:p>
            <w:pPr>
              <w:spacing w:before="0" w:after="0" w:line="252" w:lineRule="auto"/>
            </w:pPr>
            <w:r>
              <w:rPr>
                <w:rFonts w:ascii="맑은 고딕" w:hAnsi="맑은 고딕" w:eastAsia="맑은 고딕"/>
                <w:b w:val="0"/>
                <w:color w:val="13203F"/>
                <w:sz w:val="16"/>
              </w:rPr>
              <w:t>2026-10-15</w:t>
            </w:r>
          </w:p>
        </w:tc>
        <w:tc>
          <w:tcPr>
            <w:tcW w:type="dxa" w:w="7858"/>
          </w:tcPr>
          <w:p>
            <w:pPr>
              <w:spacing w:before="0" w:after="0" w:line="252" w:lineRule="auto"/>
            </w:pPr>
            <w:r>
              <w:rPr>
                <w:rFonts w:ascii="맑은 고딕" w:hAnsi="맑은 고딕" w:eastAsia="맑은 고딕"/>
                <w:b w:val="0"/>
                <w:color w:val="56637F"/>
                <w:sz w:val="16"/>
              </w:rPr>
              <w:t>피지컬AI 3본부 / 04.장비심의 / 장비별 구비서류</w:t>
            </w:r>
          </w:p>
        </w:tc>
      </w:tr>
      <w:tr>
        <w:trPr>
          <w:cantSplit/>
        </w:trPr>
        <w:tc>
          <w:tcPr>
            <w:tcW w:type="dxa" w:w="529"/>
          </w:tcPr>
          <w:p>
            <w:pPr>
              <w:keepNext/>
              <w:spacing w:before="0" w:after="0" w:line="252" w:lineRule="auto"/>
            </w:pPr>
            <w:r>
              <w:rPr>
                <w:rFonts w:ascii="Consolas" w:hAnsi="Consolas" w:eastAsia="맑은 고딕"/>
                <w:b w:val="0"/>
                <w:color w:val="0090A0"/>
                <w:sz w:val="16"/>
              </w:rPr>
              <w:t>[G1]</w:t>
            </w:r>
          </w:p>
        </w:tc>
        <w:tc>
          <w:tcPr>
            <w:tcW w:type="dxa" w:w="810"/>
          </w:tcPr>
          <w:p>
            <w:pPr>
              <w:keepNext/>
              <w:spacing w:before="0" w:after="0" w:line="252" w:lineRule="auto"/>
            </w:pPr>
            <w:r>
              <w:rPr>
                <w:rFonts w:ascii="맑은 고딕" w:hAnsi="맑은 고딕" w:eastAsia="맑은 고딕"/>
                <w:b w:val="0"/>
                <w:color w:val="13203F"/>
                <w:sz w:val="16"/>
              </w:rPr>
              <w:t>이메일</w:t>
            </w:r>
          </w:p>
        </w:tc>
        <w:tc>
          <w:tcPr>
            <w:tcW w:type="dxa" w:w="12187"/>
          </w:tcPr>
          <w:p>
            <w:pPr>
              <w:keepNext/>
              <w:spacing w:before="0" w:after="0" w:line="252" w:lineRule="auto"/>
            </w:pPr>
            <w:r>
              <w:rPr>
                <w:rFonts w:ascii="맑은 고딕" w:hAnsi="맑은 고딕" w:eastAsia="맑은 고딕"/>
                <w:b w:val="0"/>
                <w:color w:val="13203F"/>
                <w:sz w:val="16"/>
              </w:rPr>
              <w:t>유지연 팀장 「자체장비 심의시 질의&amp;제안사항 공유 및 중장위 심의 준비(~10.21/수) 안내」 — 공통 제안의견·중장위 제출서류</w:t>
            </w:r>
          </w:p>
        </w:tc>
        <w:tc>
          <w:tcPr>
            <w:tcW w:type="dxa" w:w="1066"/>
          </w:tcPr>
          <w:p>
            <w:pPr>
              <w:keepNext/>
              <w:spacing w:before="0" w:after="0" w:line="252" w:lineRule="auto"/>
            </w:pPr>
            <w:r>
              <w:rPr>
                <w:rFonts w:ascii="맑은 고딕" w:hAnsi="맑은 고딕" w:eastAsia="맑은 고딕"/>
                <w:b w:val="0"/>
                <w:color w:val="13203F"/>
                <w:sz w:val="16"/>
              </w:rPr>
              <w:t>2026-10-18</w:t>
            </w:r>
          </w:p>
        </w:tc>
        <w:tc>
          <w:tcPr>
            <w:tcW w:type="dxa" w:w="7858"/>
          </w:tcPr>
          <w:p>
            <w:pPr>
              <w:keepNext/>
              <w:spacing w:before="0" w:after="0" w:line="252" w:lineRule="auto"/>
            </w:pPr>
            <w:r>
              <w:rPr>
                <w:rFonts w:ascii="맑은 고딕" w:hAnsi="맑은 고딕" w:eastAsia="맑은 고딕"/>
                <w:b w:val="0"/>
                <w:color w:val="56637F"/>
                <w:sz w:val="16"/>
              </w:rPr>
              <w:t>Outlook</w:t>
            </w:r>
          </w:p>
        </w:tc>
      </w:tr>
      <w:tr>
        <w:trPr>
          <w:cantSplit/>
        </w:trPr>
        <w:tc>
          <w:tcPr>
            <w:tcW w:type="dxa" w:w="529"/>
          </w:tcPr>
          <w:p>
            <w:pPr>
              <w:keepNext/>
              <w:spacing w:before="0" w:after="0" w:line="252" w:lineRule="auto"/>
            </w:pPr>
            <w:r>
              <w:rPr>
                <w:rFonts w:ascii="Consolas" w:hAnsi="Consolas" w:eastAsia="맑은 고딕"/>
                <w:b w:val="0"/>
                <w:color w:val="0090A0"/>
                <w:sz w:val="16"/>
              </w:rPr>
              <w:t>[G2]</w:t>
            </w:r>
          </w:p>
        </w:tc>
        <w:tc>
          <w:tcPr>
            <w:tcW w:type="dxa" w:w="810"/>
          </w:tcPr>
          <w:p>
            <w:pPr>
              <w:keepNext/>
              <w:spacing w:before="0" w:after="0" w:line="252" w:lineRule="auto"/>
            </w:pPr>
            <w:r>
              <w:rPr>
                <w:rFonts w:ascii="맑은 고딕" w:hAnsi="맑은 고딕" w:eastAsia="맑은 고딕"/>
                <w:b w:val="0"/>
                <w:color w:val="13203F"/>
                <w:sz w:val="16"/>
              </w:rPr>
              <w:t>첨부</w:t>
            </w:r>
          </w:p>
        </w:tc>
        <w:tc>
          <w:tcPr>
            <w:tcW w:type="dxa" w:w="12187"/>
          </w:tcPr>
          <w:p>
            <w:pPr>
              <w:keepNext/>
              <w:spacing w:before="0" w:after="0" w:line="252" w:lineRule="auto"/>
            </w:pPr>
            <w:r>
              <w:rPr>
                <w:rFonts w:ascii="맑은 고딕" w:hAnsi="맑은 고딕" w:eastAsia="맑은 고딕"/>
                <w:b w:val="0"/>
                <w:color w:val="13203F"/>
                <w:sz w:val="16"/>
              </w:rPr>
              <w:t>26.10.16_자체장비심의 질의응답_제안사항.hwpx — 장비별 질의응답·심의요청서 작성 항목</w:t>
            </w:r>
          </w:p>
        </w:tc>
        <w:tc>
          <w:tcPr>
            <w:tcW w:type="dxa" w:w="1066"/>
          </w:tcPr>
          <w:p>
            <w:pPr>
              <w:keepNext/>
              <w:spacing w:before="0" w:after="0" w:line="252" w:lineRule="auto"/>
            </w:pPr>
            <w:r>
              <w:rPr>
                <w:rFonts w:ascii="맑은 고딕" w:hAnsi="맑은 고딕" w:eastAsia="맑은 고딕"/>
                <w:b w:val="0"/>
                <w:color w:val="13203F"/>
                <w:sz w:val="16"/>
              </w:rPr>
              <w:t>2026-10-16</w:t>
            </w:r>
          </w:p>
        </w:tc>
        <w:tc>
          <w:tcPr>
            <w:tcW w:type="dxa" w:w="7858"/>
          </w:tcPr>
          <w:p>
            <w:pPr>
              <w:keepNext/>
              <w:spacing w:before="0" w:after="0" w:line="252" w:lineRule="auto"/>
            </w:pPr>
            <w:r>
              <w:rPr>
                <w:rFonts w:ascii="맑은 고딕" w:hAnsi="맑은 고딕" w:eastAsia="맑은 고딕"/>
                <w:b w:val="0"/>
                <w:color w:val="56637F"/>
                <w:sz w:val="16"/>
              </w:rPr>
              <w:t>메일 첨부 · llm-wiki raw</w:t>
            </w:r>
          </w:p>
        </w:tc>
      </w:tr>
      <w:tr>
        <w:trPr>
          <w:cantSplit/>
        </w:trPr>
        <w:tc>
          <w:tcPr>
            <w:tcW w:type="dxa" w:w="529"/>
          </w:tcPr>
          <w:p>
            <w:pPr>
              <w:keepNext/>
              <w:spacing w:before="0" w:after="0" w:line="252" w:lineRule="auto"/>
            </w:pPr>
            <w:r>
              <w:rPr>
                <w:rFonts w:ascii="Consolas" w:hAnsi="Consolas" w:eastAsia="맑은 고딕"/>
                <w:b w:val="0"/>
                <w:color w:val="0090A0"/>
                <w:sz w:val="16"/>
              </w:rPr>
              <w:t>[R]</w:t>
            </w:r>
          </w:p>
        </w:tc>
        <w:tc>
          <w:tcPr>
            <w:tcW w:type="dxa" w:w="810"/>
          </w:tcPr>
          <w:p>
            <w:pPr>
              <w:keepNext/>
              <w:spacing w:before="0" w:after="0" w:line="252" w:lineRule="auto"/>
            </w:pPr>
            <w:r>
              <w:rPr>
                <w:rFonts w:ascii="맑은 고딕" w:hAnsi="맑은 고딕" w:eastAsia="맑은 고딕"/>
                <w:b w:val="0"/>
                <w:color w:val="13203F"/>
                <w:sz w:val="16"/>
              </w:rPr>
              <w:t>계획서</w:t>
            </w:r>
          </w:p>
        </w:tc>
        <w:tc>
          <w:tcPr>
            <w:tcW w:type="dxa" w:w="12187"/>
          </w:tcPr>
          <w:p>
            <w:pPr>
              <w:keepNext/>
              <w:spacing w:before="0" w:after="0" w:line="252" w:lineRule="auto"/>
            </w:pPr>
            <w:r>
              <w:rPr>
                <w:rFonts w:ascii="맑은 고딕" w:hAnsi="맑은 고딕" w:eastAsia="맑은 고딕"/>
                <w:b w:val="0"/>
                <w:color w:val="13203F"/>
                <w:sz w:val="16"/>
              </w:rPr>
              <w:t>17. 연구개발계획서(협약용) — 1-1 제조 특화 메타팩토리 Zone별 Cell 구성·연차별 구축계획, OCS Cell 대상 품목·공정, 전용공간 확보 현황(Cell별 설치 위치)</w:t>
            </w:r>
          </w:p>
        </w:tc>
        <w:tc>
          <w:tcPr>
            <w:tcW w:type="dxa" w:w="1066"/>
          </w:tcPr>
          <w:p>
            <w:pPr>
              <w:keepNext/>
              <w:spacing w:before="0" w:after="0" w:line="252" w:lineRule="auto"/>
            </w:pPr>
            <w:r>
              <w:rPr>
                <w:rFonts w:ascii="맑은 고딕" w:hAnsi="맑은 고딕" w:eastAsia="맑은 고딕"/>
                <w:b w:val="0"/>
                <w:color w:val="13203F"/>
                <w:sz w:val="16"/>
              </w:rPr>
              <w:t>2026-08-27</w:t>
            </w:r>
          </w:p>
        </w:tc>
        <w:tc>
          <w:tcPr>
            <w:tcW w:type="dxa" w:w="7858"/>
          </w:tcPr>
          <w:p>
            <w:pPr>
              <w:keepNext/>
              <w:spacing w:before="0" w:after="0" w:line="252" w:lineRule="auto"/>
            </w:pPr>
            <w:r>
              <w:rPr>
                <w:rFonts w:ascii="맑은 고딕" w:hAnsi="맑은 고딕" w:eastAsia="맑은 고딕"/>
                <w:b w:val="0"/>
                <w:color w:val="56637F"/>
                <w:sz w:val="16"/>
              </w:rPr>
              <w:t>OneDrive Workspace / 피지컬AI 테스트베드</w:t>
            </w:r>
          </w:p>
        </w:tc>
      </w:tr>
      <w:tr>
        <w:trPr>
          <w:cantSplit/>
        </w:trPr>
        <w:tc>
          <w:tcPr>
            <w:tcW w:type="dxa" w:w="529"/>
          </w:tcPr>
          <w:p>
            <w:pPr>
              <w:spacing w:before="0" w:after="0" w:line="252" w:lineRule="auto"/>
            </w:pPr>
            <w:r>
              <w:rPr>
                <w:rFonts w:ascii="Consolas" w:hAnsi="Consolas" w:eastAsia="맑은 고딕"/>
                <w:b w:val="0"/>
                <w:color w:val="0090A0"/>
                <w:sz w:val="16"/>
              </w:rPr>
              <w:t>[P]</w:t>
            </w:r>
          </w:p>
        </w:tc>
        <w:tc>
          <w:tcPr>
            <w:tcW w:type="dxa" w:w="810"/>
          </w:tcPr>
          <w:p>
            <w:pPr>
              <w:spacing w:before="0" w:after="0" w:line="252" w:lineRule="auto"/>
            </w:pPr>
            <w:r>
              <w:rPr>
                <w:rFonts w:ascii="맑은 고딕" w:hAnsi="맑은 고딕" w:eastAsia="맑은 고딕"/>
                <w:b w:val="0"/>
                <w:color w:val="13203F"/>
                <w:sz w:val="16"/>
              </w:rPr>
              <w:t>발표자료</w:t>
            </w:r>
          </w:p>
        </w:tc>
        <w:tc>
          <w:tcPr>
            <w:tcW w:type="dxa" w:w="12187"/>
          </w:tcPr>
          <w:p>
            <w:pPr>
              <w:spacing w:before="0" w:after="0" w:line="252" w:lineRule="auto"/>
            </w:pPr>
            <w:r>
              <w:rPr>
                <w:rFonts w:ascii="맑은 고딕" w:hAnsi="맑은 고딕" w:eastAsia="맑은 고딕"/>
                <w:b w:val="0"/>
                <w:color w:val="13203F"/>
                <w:sz w:val="16"/>
              </w:rPr>
              <w:t>1-3. 발표자료_이형수 — 유연제조·적응가공·AI정밀검사 OCS 시뮬레이션 Cell (Cell 구성·설치장소·계층 구성·단계 도입)</w:t>
            </w:r>
          </w:p>
        </w:tc>
        <w:tc>
          <w:tcPr>
            <w:tcW w:type="dxa" w:w="1066"/>
          </w:tcPr>
          <w:p>
            <w:pPr>
              <w:spacing w:before="0" w:after="0" w:line="252" w:lineRule="auto"/>
            </w:pPr>
            <w:r>
              <w:rPr>
                <w:rFonts w:ascii="맑은 고딕" w:hAnsi="맑은 고딕" w:eastAsia="맑은 고딕"/>
                <w:b w:val="0"/>
                <w:color w:val="13203F"/>
                <w:sz w:val="16"/>
              </w:rPr>
              <w:t>2026-10-16</w:t>
            </w:r>
          </w:p>
        </w:tc>
        <w:tc>
          <w:tcPr>
            <w:tcW w:type="dxa" w:w="7858"/>
          </w:tcPr>
          <w:p>
            <w:pPr>
              <w:spacing w:before="0" w:after="0" w:line="252" w:lineRule="auto"/>
            </w:pPr>
            <w:r>
              <w:rPr>
                <w:rFonts w:ascii="맑은 고딕" w:hAnsi="맑은 고딕" w:eastAsia="맑은 고딕"/>
                <w:b w:val="0"/>
                <w:color w:val="56637F"/>
                <w:sz w:val="16"/>
              </w:rPr>
              <w:t>피지컬AI 3본부 / 04.장비심의 / 심의순서별 발표자료</w:t>
            </w:r>
          </w:p>
        </w:tc>
      </w:tr>
    </w:tbl>
    <w:p>
      <w:pPr>
        <w:spacing w:before="0" w:after="80" w:line="240" w:lineRule="auto"/>
      </w:pPr>
    </w:p>
    <w:sectPr w:rsidR="00FC693F" w:rsidRPr="0006063C" w:rsidSect="00034616">
      <w:pgSz w:w="23811" w:h="16838"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유연제조 OCS 시뮬레이션 Cell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