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  <w:r>
        <w:rPr>
          <w:rFonts w:ascii="Thonburi" w:hAnsi="Thonburi"/>
          <w:rtl w:val="0"/>
        </w:rPr>
        <w:t>ลิ้งก์การบ้าน Tableau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  <w:r>
        <w:rPr>
          <w:rFonts w:ascii="Thonburi" w:hAnsi="Thonburi"/>
          <w:rtl w:val="0"/>
        </w:rPr>
        <w:t>Lab1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  <w:r>
        <w:rPr>
          <w:rFonts w:ascii="Thonburi" w:hAnsi="Thonburi"/>
          <w:rtl w:val="0"/>
          <w:lang w:val="en-US"/>
        </w:rPr>
        <w:t>https://public.tableau.com/profile/akarapone.ake.attapon#!/vizhome/Lab1_16048559202780/Lab1-5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  <w:r>
        <w:rPr>
          <w:rFonts w:ascii="Thonburi" w:hAnsi="Thonburi"/>
          <w:rtl w:val="0"/>
        </w:rPr>
        <w:t>Lab2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Fonts w:ascii="Thonburi" w:cs="Thonburi" w:hAnsi="Thonburi" w:eastAsia="Thonburi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Thonburi" w:hAnsi="Thonburi"/>
          <w:rtl w:val="0"/>
          <w:lang w:val="en-US"/>
        </w:rPr>
        <w:t>https://public.tableau.com/profile/akarapone.ake.attapon#!/vizhome/Lab2_16052548199270/Lab2-3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onbu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