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AD545" w14:textId="7F744E71" w:rsidR="003B0B36" w:rsidRPr="00D85061" w:rsidRDefault="00D8506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5061">
        <w:rPr>
          <w:rFonts w:ascii="Arial" w:hAnsi="Arial" w:cs="Arial"/>
          <w:b/>
          <w:bCs/>
          <w:color w:val="000000" w:themeColor="text1"/>
          <w:sz w:val="24"/>
          <w:szCs w:val="24"/>
        </w:rPr>
        <w:t>Владимир Масловский: «О красностопе из РФ должны заговорить во всем мире»</w:t>
      </w:r>
    </w:p>
    <w:p w14:paraId="4A42EBB4" w14:textId="5863042B" w:rsidR="00D85061" w:rsidRPr="00D85061" w:rsidRDefault="00D85061">
      <w:pPr>
        <w:rPr>
          <w:rFonts w:ascii="Arial" w:hAnsi="Arial" w:cs="Arial"/>
          <w:color w:val="000000" w:themeColor="text1"/>
          <w:sz w:val="24"/>
          <w:szCs w:val="24"/>
        </w:rPr>
      </w:pPr>
      <w:r w:rsidRPr="00D85061">
        <w:rPr>
          <w:rFonts w:ascii="Arial" w:hAnsi="Arial" w:cs="Arial"/>
          <w:color w:val="000000" w:themeColor="text1"/>
          <w:sz w:val="24"/>
          <w:szCs w:val="24"/>
        </w:rPr>
        <w:t>Гендиректор ГК «Абрау-Дюрсо» Владимир Масловский рассказал РБК Краснодар, есть ли у российских вин шанс на мировое признание и какие меры государственной поддержки виноделия наиболее эффективны</w:t>
      </w:r>
    </w:p>
    <w:p w14:paraId="19523709" w14:textId="3BF42563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Госдума готовится в окончательном чтении </w: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bdr w:val="none" w:sz="0" w:space="0" w:color="auto" w:frame="1"/>
          <w:lang w:eastAsia="ru-RU"/>
          <w14:ligatures w14:val="none"/>
        </w:rPr>
        <w:t>принять законопроект о выделении субсидий виноделам</w: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 На ваш взгляд, действительно ли он может помочь развитию винодельческой отрасли?</w:t>
      </w:r>
    </w:p>
    <w:p w14:paraId="0216055A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Виноделы ждут этого закона уже несколько лет. Впервые о необходимости его принятия заговорили еще лет пять назад, однако процесс двигался очень трудно. Сейчас, наконец, он находится на финишной прямой.</w:t>
      </w:r>
    </w:p>
    <w:p w14:paraId="28764DC5" w14:textId="63B8F30B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Определенные положения законопроекта, безусловно, облегчат жизнь производителям вина и пойдут на пользу развитию отрасли. Однако нужно понять, в каком виде закон будет принят в окончательном чтении, чтобы говорить о дальнейших перспективах.</w: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fldChar w:fldCharType="begin"/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instrText>HYPERLINK "https://yandex.ru/legal/recommendations/" \l "index__direct" \t "_blank"</w:instrTex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fldChar w:fldCharType="separate"/>
      </w:r>
    </w:p>
    <w:p w14:paraId="5D924EF7" w14:textId="77777777" w:rsidR="00D85061" w:rsidRPr="00D85061" w:rsidRDefault="00D85061" w:rsidP="00D85061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fldChar w:fldCharType="end"/>
      </w:r>
    </w:p>
    <w:p w14:paraId="50EC2FBF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На мой взгляд, в большей степени стимулом для производителей станут поправки в налоговом законодательстве — о введении акцизов на виноград, которые в дальнейшем будут вычитаться из акцизов на вино.</w:t>
      </w:r>
    </w:p>
    <w:p w14:paraId="0FF0A04F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Кроме того, после принятия поправок прояснится ситуация с дифференцированными ставками, которые зависят о того, имеет ли вино марку защищенного наименования места происхождения (ЗНМП) и защищенного географического указания (ЗГУ) или нет.</w:t>
      </w:r>
    </w:p>
    <w:p w14:paraId="1D42BC16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Может ли введение акцизов привести к удорожанию стоимости производства вина?</w:t>
      </w:r>
    </w:p>
    <w:p w14:paraId="2436531D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С одной стороны, мы прогнозируем незначительный рост цен, так как налоговая нагрузка, например, на бутылку игристого вина увеличится на три рубля. С другой стороны, очень важно, что преференции получат виноделы, производящие продукты из отечественного винограда.</w:t>
      </w:r>
    </w:p>
    <w:p w14:paraId="531F3F13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Есть определенные опасения, что порядок администрирования станет сложнее. Но об этом пока рано судить.</w:t>
      </w:r>
    </w:p>
    <w:p w14:paraId="70C396F0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А как новеллы коснутся выращивания винограда?</w:t>
      </w:r>
    </w:p>
    <w:p w14:paraId="1A8269A1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— Практически у всех виноделов собственные виноградники — при необходимости они могут выделяться в отдельную структуру. Поэтому, на мой взгляд, сложнее заниматься виноградарством не станет.</w:t>
      </w:r>
    </w:p>
    <w:p w14:paraId="181B0375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Более важный вопрос заключается в том, как потом контролировать правильность исчисления налогов. Эту задачу как раз и предстоит решить с помощью налоговых поправок.</w:t>
      </w:r>
    </w:p>
    <w:p w14:paraId="5F605B4C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На ваш взгляд, как повлияет на развитие отечественного виноделия его приравнивание к сельхозотрасли?</w:t>
      </w:r>
    </w:p>
    <w:p w14:paraId="0E9B4A81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Мы надеемся, что позитивно. Эта идея также обсуждается уже не первый год.</w: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br/>
        <w:t>Безусловно, водка и вино — это очень разные продукты, но сегодня они регулируются одинаково. Мы считаем, что принцип регулирования винодельческой отрасли должен быть совсем другим. Здесь и процесс производства совершенно иной, и очень разные рынки.</w:t>
      </w:r>
    </w:p>
    <w:p w14:paraId="7685ECCF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 первую очередь сейчас обсуждается передача винодельческой отрасли под контроль Минсельхоза. Кроме того, все виноделы хотели бы определенных послаблений в использовании системы ЕГАИС на предприятиях, потому что сейчас она влечет за собой достаточно серьезное бремя для производителя.</w:t>
      </w:r>
    </w:p>
    <w:p w14:paraId="0ADAB903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Как вы в целом оцениваете меры поддержки виноделов со стороны государства? И какие еще нужно предпринять шаги, чтобы улучшить взаимодействие в этом направлении?</w:t>
      </w:r>
    </w:p>
    <w:p w14:paraId="03F86CA7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Эффективные меры поддержки есть и сейчас. Во-первых, субсидии на посадки виноградников. Эта система действительно работает: деньги выделяются, производителям возмещают часть затрат на посадку виноградников. Действующие субсидии, правда, не компенсируют затрат производителей в тех объемах, в которых это происходит на европейских рынках, однако за последние пять лет сумма заметно выросла.</w:t>
      </w:r>
    </w:p>
    <w:p w14:paraId="6C6CFDDC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Во-вторых, существует субсидирование процентной ставки по кредитам на посадку виноградников и на переработку винограда. Эту систему также можно назвать вполне эффективной — в частности, мы в «Абрау-Дюрсо» пользуемся такой мерой поддержки. Здесь тоже бы хотелось, чтобы их объем был больше — так мы приблизились бы к европейским показателям по объемам поддержки винодельческой отрасли.</w:t>
      </w:r>
    </w:p>
    <w:p w14:paraId="2C53CDCB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— На ПМЭФ-2019 обсуждали перспективы создания единого бренда «Российское вино». Как Вы относитесь к этой идее?</w:t>
      </w:r>
    </w:p>
    <w:p w14:paraId="260ABBBD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Идея интересная. Правда, я пока не очень понимаю, как это будет работать.</w: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br/>
        <w:t>В любом случае нужна направленная государственная или отраслевая политика по продвижению российского вина за рубежом.</w:t>
      </w:r>
    </w:p>
    <w:p w14:paraId="04D11715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Для создания понятного портрета российского виноделия требуется маркетинговая стратегия, в которой будет определены уникальные характеристики — будь то определенные сорта или бренды. Они должны четко ассоциироваться с нашей страной, чтобы однажды о «Красностопе» из России заговорили так же, как о «Совиньоне» из Новой Зеландии.</w:t>
      </w:r>
    </w:p>
    <w:p w14:paraId="646F36CD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Есть ли вообще у российского вина перспективы получить общемировое признание?</w:t>
      </w:r>
    </w:p>
    <w:p w14:paraId="19963CD4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Безусловно, есть. Уже сейчас есть вина, о которых высоко отзываются мировые эксперты. Но их должно становиться все больше, что позитивно скажется на имидже российского виноделия.</w:t>
      </w:r>
    </w:p>
    <w:p w14:paraId="33A84923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Сегодня главная задача в том, чтобы количество винодельческих проектов со временем перешло в качество. Постепенно эта трансформация происходит.</w:t>
      </w:r>
    </w:p>
    <w:p w14:paraId="5A0A9F6D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 Ранее «Абрау-Дюрсо» объявило о начале производства сидра из краснодарских яблок. Есть ли первые итоги проекта?</w:t>
      </w:r>
    </w:p>
    <w:p w14:paraId="6492FF06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— Мы относились к этому направлению как к эксперименту, изготовив небольшую партию. Однако уже можно констатировать, что у рынка есть коммерческий интерес к новому продукту. На следующий год планируем увеличить количество производимого сидра.</w:t>
      </w:r>
    </w:p>
    <w:p w14:paraId="764E6EA1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Сейчас он продается только в наших фирменных магазинах и в некоторых ресторанах, но в следующем году мы постараемся, чтобы этот напиток появился и на полках торговых сетей.</w:t>
      </w:r>
    </w:p>
    <w:p w14:paraId="39F71472" w14:textId="77777777" w:rsidR="00D85061" w:rsidRPr="00D85061" w:rsidRDefault="00D85061" w:rsidP="00D85061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— «Абрау-Дюрсо» в 2019 году собиралось направить на реализацию своих проектов 2 млрд рублей. На что именно пойдут эти деньги?</w:t>
      </w:r>
    </w:p>
    <w:p w14:paraId="56D819ED" w14:textId="77777777" w:rsidR="00D85061" w:rsidRPr="00D85061" w:rsidRDefault="00D85061" w:rsidP="00D85061">
      <w:pPr>
        <w:shd w:val="clear" w:color="auto" w:fill="FFFFFF"/>
        <w:spacing w:after="255" w:line="390" w:lineRule="atLeast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— Два миллиарда рублей — это плановый объем нашей инвестиционной программы на 2019 год. На эти средства планируется строительство нового большого четырехзвездочного отеля в Абрау-Дюрсо, его возведение уже идет полным ходом. Кроме того, планируется выделить деньги на развитие виноградарства и виноделия. Так уже много лет существует программа по </w:t>
      </w:r>
      <w:r w:rsidRPr="00D8506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развитию собственных виноградников: в прошлом году мы посадили 350 га, а в этом уже 262 га.</w:t>
      </w:r>
    </w:p>
    <w:p w14:paraId="74A5B516" w14:textId="77777777" w:rsidR="00D85061" w:rsidRPr="00D85061" w:rsidRDefault="00D85061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D85061" w:rsidRPr="00D8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0E"/>
    <w:rsid w:val="001F797A"/>
    <w:rsid w:val="00333DC2"/>
    <w:rsid w:val="003B0B36"/>
    <w:rsid w:val="00541D0E"/>
    <w:rsid w:val="005C2272"/>
    <w:rsid w:val="00D8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3418"/>
  <w15:chartTrackingRefBased/>
  <w15:docId w15:val="{DE84D6B5-7EC9-42FC-9AD0-BA70F92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D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1D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1D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1D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1D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1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1D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1D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1D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1D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1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9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16">
              <w:marLeft w:val="0"/>
              <w:marRight w:val="0"/>
              <w:marTop w:val="0"/>
              <w:marBottom w:val="0"/>
              <w:divBdr>
                <w:top w:val="single" w:sz="6" w:space="23" w:color="DDDDDD"/>
                <w:left w:val="none" w:sz="0" w:space="0" w:color="auto"/>
                <w:bottom w:val="single" w:sz="6" w:space="19" w:color="DDDDDD"/>
                <w:right w:val="none" w:sz="0" w:space="0" w:color="auto"/>
              </w:divBdr>
              <w:divsChild>
                <w:div w:id="4744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4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0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6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0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655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09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3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33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23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4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25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3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0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17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69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5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9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56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2025-04-12T19:37:00Z</dcterms:created>
  <dcterms:modified xsi:type="dcterms:W3CDTF">2025-04-12T19:39:00Z</dcterms:modified>
</cp:coreProperties>
</file>