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1C2" w:rsidRPr="00E521C2" w:rsidRDefault="00E521C2" w:rsidP="00E521C2">
      <w:pPr>
        <w:spacing w:before="1500" w:after="1200" w:line="380" w:lineRule="atLeast"/>
        <w:outlineLvl w:val="1"/>
        <w:rPr>
          <w:rFonts w:ascii="Calibri" w:eastAsia="Times New Roman" w:hAnsi="Calibri" w:cs="Calibri"/>
          <w:lang w:eastAsia="ru-RU"/>
        </w:rPr>
      </w:pPr>
      <w:r w:rsidRPr="00E521C2">
        <w:rPr>
          <w:rFonts w:ascii="Helvetica" w:eastAsia="Times New Roman" w:hAnsi="Helvetica" w:cs="Helvetica"/>
          <w:sz w:val="38"/>
          <w:szCs w:val="38"/>
          <w:lang w:eastAsia="ru-RU"/>
        </w:rPr>
        <w:t>Контрольный список презентации</w:t>
      </w:r>
    </w:p>
    <w:p w:rsidR="00E521C2" w:rsidRPr="00E521C2" w:rsidRDefault="00E521C2" w:rsidP="00E521C2">
      <w:pPr>
        <w:spacing w:after="0" w:line="240" w:lineRule="atLeast"/>
        <w:outlineLvl w:val="1"/>
        <w:rPr>
          <w:rFonts w:ascii="Calibri" w:eastAsia="Times New Roman" w:hAnsi="Calibri" w:cs="Calibri"/>
          <w:lang w:eastAsia="ru-RU"/>
        </w:rPr>
      </w:pPr>
      <w:r>
        <w:rPr>
          <w:rFonts w:ascii="Georgia" w:eastAsia="Times New Roman" w:hAnsi="Georgia" w:cs="Calibri"/>
          <w:b/>
          <w:bCs/>
          <w:sz w:val="24"/>
          <w:szCs w:val="24"/>
          <w:lang w:eastAsia="ru-RU"/>
        </w:rPr>
        <w:t>Докладчик</w:t>
      </w:r>
      <w:r w:rsidRPr="00E521C2">
        <w:rPr>
          <w:rFonts w:ascii="Calibri" w:eastAsia="Times New Roman" w:hAnsi="Calibri" w:cs="Calibri"/>
          <w:lang w:eastAsia="ru-RU"/>
        </w:rPr>
        <w:t> </w:t>
      </w:r>
      <w:r w:rsidRPr="00E521C2">
        <w:rPr>
          <w:rFonts w:ascii="Georgia" w:eastAsia="Times New Roman" w:hAnsi="Georgia" w:cs="Calibri"/>
          <w:b/>
          <w:bCs/>
          <w:sz w:val="24"/>
          <w:szCs w:val="24"/>
          <w:u w:val="single"/>
          <w:lang w:eastAsia="ru-RU"/>
        </w:rPr>
        <w:t>                </w:t>
      </w:r>
    </w:p>
    <w:p w:rsidR="00E521C2" w:rsidRPr="00E521C2" w:rsidRDefault="00E521C2" w:rsidP="00E521C2">
      <w:pPr>
        <w:spacing w:after="0" w:line="240" w:lineRule="atLeast"/>
        <w:outlineLvl w:val="1"/>
        <w:rPr>
          <w:rFonts w:ascii="Calibri" w:eastAsia="Times New Roman" w:hAnsi="Calibri" w:cs="Calibri"/>
          <w:lang w:eastAsia="ru-RU"/>
        </w:rPr>
      </w:pPr>
      <w:r w:rsidRPr="00E521C2">
        <w:rPr>
          <w:rFonts w:ascii="Georgia" w:eastAsia="Times New Roman" w:hAnsi="Georgia" w:cs="Calibri"/>
          <w:sz w:val="24"/>
          <w:szCs w:val="24"/>
          <w:lang w:eastAsia="ru-RU"/>
        </w:rPr>
        <w:t>Обратная связь:</w:t>
      </w:r>
      <w:r w:rsidRPr="00E521C2">
        <w:rPr>
          <w:rFonts w:ascii="Calibri" w:eastAsia="Times New Roman" w:hAnsi="Calibri" w:cs="Calibri"/>
          <w:lang w:eastAsia="ru-RU"/>
        </w:rPr>
        <w:t> </w:t>
      </w:r>
      <w:r w:rsidRPr="00E521C2">
        <w:rPr>
          <w:rFonts w:ascii="Georgia" w:eastAsia="Times New Roman" w:hAnsi="Georgia" w:cs="Calibri"/>
          <w:sz w:val="24"/>
          <w:szCs w:val="24"/>
          <w:u w:val="single"/>
          <w:lang w:eastAsia="ru-RU"/>
        </w:rPr>
        <w:t>                 </w:t>
      </w:r>
    </w:p>
    <w:tbl>
      <w:tblPr>
        <w:tblW w:w="9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5865"/>
        <w:gridCol w:w="780"/>
      </w:tblGrid>
      <w:tr w:rsidR="00E521C2" w:rsidRPr="00E521C2" w:rsidTr="00E521C2">
        <w:tc>
          <w:tcPr>
            <w:tcW w:w="0" w:type="auto"/>
            <w:gridSpan w:val="3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noWrap/>
            <w:vAlign w:val="center"/>
            <w:hideMark/>
          </w:tcPr>
          <w:p w:rsidR="00E521C2" w:rsidRPr="00E521C2" w:rsidRDefault="00E521C2" w:rsidP="00E521C2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table01"/>
            <w:bookmarkEnd w:id="0"/>
            <w:r w:rsidRPr="00E521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КОНТРОЛЬНЫЙ 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СПИСОК</w:t>
            </w:r>
          </w:p>
        </w:tc>
      </w:tr>
      <w:tr w:rsidR="00E521C2" w:rsidRPr="00E521C2" w:rsidTr="00E521C2">
        <w:tc>
          <w:tcPr>
            <w:tcW w:w="270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vAlign w:val="center"/>
            <w:hideMark/>
          </w:tcPr>
          <w:p w:rsidR="00E521C2" w:rsidRPr="00E521C2" w:rsidRDefault="00E521C2" w:rsidP="00E521C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Критерии</w:t>
            </w:r>
          </w:p>
        </w:tc>
        <w:tc>
          <w:tcPr>
            <w:tcW w:w="0" w:type="auto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vAlign w:val="center"/>
            <w:hideMark/>
          </w:tcPr>
          <w:p w:rsidR="00E521C2" w:rsidRPr="00E521C2" w:rsidRDefault="00E521C2" w:rsidP="00E521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Контрольный лист</w:t>
            </w:r>
            <w:r w:rsidRPr="00E521C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/ Комментарий</w:t>
            </w:r>
          </w:p>
        </w:tc>
      </w:tr>
      <w:tr w:rsidR="00E521C2" w:rsidRPr="00E521C2" w:rsidTr="00E521C2">
        <w:tc>
          <w:tcPr>
            <w:tcW w:w="270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vAlign w:val="center"/>
            <w:hideMark/>
          </w:tcPr>
          <w:p w:rsidR="00E521C2" w:rsidRPr="00E521C2" w:rsidRDefault="00E521C2" w:rsidP="00E521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1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Вводный слайд создан</w:t>
            </w:r>
          </w:p>
        </w:tc>
        <w:tc>
          <w:tcPr>
            <w:tcW w:w="586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vAlign w:val="center"/>
            <w:hideMark/>
          </w:tcPr>
          <w:p w:rsidR="00E521C2" w:rsidRPr="00E521C2" w:rsidRDefault="00E521C2" w:rsidP="00E521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1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 Повышает внимание аудитории</w:t>
            </w:r>
          </w:p>
          <w:p w:rsidR="00E521C2" w:rsidRPr="00E521C2" w:rsidRDefault="00E521C2" w:rsidP="00E521C2">
            <w:pPr>
              <w:spacing w:after="24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1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 Представляет план презентации</w:t>
            </w:r>
          </w:p>
        </w:tc>
        <w:tc>
          <w:tcPr>
            <w:tcW w:w="78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vAlign w:val="center"/>
            <w:hideMark/>
          </w:tcPr>
          <w:p w:rsidR="00E521C2" w:rsidRPr="00E521C2" w:rsidRDefault="00E521C2" w:rsidP="00E5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521C2" w:rsidRPr="00E521C2" w:rsidTr="00E521C2">
        <w:tc>
          <w:tcPr>
            <w:tcW w:w="270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vAlign w:val="center"/>
            <w:hideMark/>
          </w:tcPr>
          <w:p w:rsidR="00E521C2" w:rsidRPr="00E521C2" w:rsidRDefault="00E521C2" w:rsidP="00E521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1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Шаблон дизайна</w:t>
            </w:r>
          </w:p>
        </w:tc>
        <w:tc>
          <w:tcPr>
            <w:tcW w:w="586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vAlign w:val="center"/>
            <w:hideMark/>
          </w:tcPr>
          <w:p w:rsidR="00E521C2" w:rsidRPr="00E521C2" w:rsidRDefault="00E521C2" w:rsidP="00E521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1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 Обеспечивает соответствующий фон для контента и сообщений</w:t>
            </w:r>
          </w:p>
        </w:tc>
        <w:tc>
          <w:tcPr>
            <w:tcW w:w="78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vAlign w:val="center"/>
            <w:hideMark/>
          </w:tcPr>
          <w:p w:rsidR="00E521C2" w:rsidRPr="00E521C2" w:rsidRDefault="00E521C2" w:rsidP="00E5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521C2" w:rsidRPr="00E521C2" w:rsidTr="00E521C2">
        <w:tc>
          <w:tcPr>
            <w:tcW w:w="270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vAlign w:val="center"/>
            <w:hideMark/>
          </w:tcPr>
          <w:p w:rsidR="00E521C2" w:rsidRPr="00E521C2" w:rsidRDefault="00E521C2" w:rsidP="00E521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1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Титульный слайд</w:t>
            </w:r>
          </w:p>
        </w:tc>
        <w:tc>
          <w:tcPr>
            <w:tcW w:w="586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vAlign w:val="center"/>
            <w:hideMark/>
          </w:tcPr>
          <w:p w:rsidR="00E521C2" w:rsidRPr="00E521C2" w:rsidRDefault="00E521C2" w:rsidP="00E521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1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 Эффект перехода не применяется</w:t>
            </w:r>
          </w:p>
        </w:tc>
        <w:tc>
          <w:tcPr>
            <w:tcW w:w="78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vAlign w:val="center"/>
            <w:hideMark/>
          </w:tcPr>
          <w:p w:rsidR="00E521C2" w:rsidRPr="00E521C2" w:rsidRDefault="00E521C2" w:rsidP="00E5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521C2" w:rsidRPr="00E521C2" w:rsidTr="00E521C2">
        <w:tc>
          <w:tcPr>
            <w:tcW w:w="270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vAlign w:val="center"/>
            <w:hideMark/>
          </w:tcPr>
          <w:p w:rsidR="00E521C2" w:rsidRPr="00E521C2" w:rsidRDefault="00E521C2" w:rsidP="00E521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1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Отдельные слайды</w:t>
            </w:r>
          </w:p>
        </w:tc>
        <w:tc>
          <w:tcPr>
            <w:tcW w:w="586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vAlign w:val="center"/>
            <w:hideMark/>
          </w:tcPr>
          <w:p w:rsidR="00E521C2" w:rsidRPr="00E521C2" w:rsidRDefault="00E521C2" w:rsidP="00E521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1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 Содержит по одной теме на каждый слайд</w:t>
            </w:r>
          </w:p>
          <w:p w:rsidR="00E521C2" w:rsidRPr="00E521C2" w:rsidRDefault="00E521C2" w:rsidP="00E521C2">
            <w:pPr>
              <w:spacing w:after="24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1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 У заголовка и текста соответствующий размер шрифта</w:t>
            </w:r>
          </w:p>
          <w:p w:rsidR="00E521C2" w:rsidRPr="00E521C2" w:rsidRDefault="00E521C2" w:rsidP="00E521C2">
            <w:pPr>
              <w:spacing w:after="24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1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 Контент ясно читается</w:t>
            </w:r>
          </w:p>
          <w:p w:rsidR="00E521C2" w:rsidRPr="00E521C2" w:rsidRDefault="00E521C2" w:rsidP="00E521C2">
            <w:pPr>
              <w:spacing w:after="24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1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 Все слайды соответствуют макету</w:t>
            </w:r>
          </w:p>
        </w:tc>
        <w:tc>
          <w:tcPr>
            <w:tcW w:w="78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vAlign w:val="center"/>
            <w:hideMark/>
          </w:tcPr>
          <w:p w:rsidR="00E521C2" w:rsidRPr="00E521C2" w:rsidRDefault="00E521C2" w:rsidP="00E5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521C2" w:rsidRPr="00E521C2" w:rsidTr="00E521C2">
        <w:tc>
          <w:tcPr>
            <w:tcW w:w="270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vAlign w:val="center"/>
            <w:hideMark/>
          </w:tcPr>
          <w:p w:rsidR="00E521C2" w:rsidRPr="00E521C2" w:rsidRDefault="00E521C2" w:rsidP="00E521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1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Переходные эффекты применяются</w:t>
            </w:r>
          </w:p>
        </w:tc>
        <w:tc>
          <w:tcPr>
            <w:tcW w:w="586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vAlign w:val="center"/>
            <w:hideMark/>
          </w:tcPr>
          <w:p w:rsidR="00E521C2" w:rsidRPr="00E521C2" w:rsidRDefault="00E521C2" w:rsidP="00E521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1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 Максимум два разных эффекта</w:t>
            </w:r>
          </w:p>
          <w:p w:rsidR="00E521C2" w:rsidRPr="00E521C2" w:rsidRDefault="00E521C2" w:rsidP="00E521C2">
            <w:pPr>
              <w:spacing w:after="24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1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 Эффекты применяются при необходимости</w:t>
            </w:r>
          </w:p>
        </w:tc>
        <w:tc>
          <w:tcPr>
            <w:tcW w:w="78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vAlign w:val="center"/>
            <w:hideMark/>
          </w:tcPr>
          <w:p w:rsidR="00E521C2" w:rsidRPr="00E521C2" w:rsidRDefault="00E521C2" w:rsidP="00E5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521C2" w:rsidRPr="00E521C2" w:rsidTr="00E521C2">
        <w:tc>
          <w:tcPr>
            <w:tcW w:w="270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vAlign w:val="center"/>
            <w:hideMark/>
          </w:tcPr>
          <w:p w:rsidR="00E521C2" w:rsidRPr="00E521C2" w:rsidRDefault="00E521C2" w:rsidP="00E521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1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Анимационные эффекты</w:t>
            </w:r>
          </w:p>
        </w:tc>
        <w:tc>
          <w:tcPr>
            <w:tcW w:w="586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vAlign w:val="center"/>
            <w:hideMark/>
          </w:tcPr>
          <w:p w:rsidR="00E521C2" w:rsidRPr="00E521C2" w:rsidRDefault="00E521C2" w:rsidP="00E521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1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 Максимум три различных эффекта</w:t>
            </w:r>
          </w:p>
          <w:p w:rsidR="00E521C2" w:rsidRPr="00E521C2" w:rsidRDefault="00E521C2" w:rsidP="00E521C2">
            <w:pPr>
              <w:spacing w:after="24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1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 Подбираются соответствующие эффекты</w:t>
            </w:r>
          </w:p>
        </w:tc>
        <w:tc>
          <w:tcPr>
            <w:tcW w:w="78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vAlign w:val="center"/>
            <w:hideMark/>
          </w:tcPr>
          <w:p w:rsidR="00E521C2" w:rsidRPr="00E521C2" w:rsidRDefault="00E521C2" w:rsidP="00E5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521C2" w:rsidRPr="00E521C2" w:rsidTr="00E521C2">
        <w:tc>
          <w:tcPr>
            <w:tcW w:w="270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vAlign w:val="center"/>
            <w:hideMark/>
          </w:tcPr>
          <w:p w:rsidR="00E521C2" w:rsidRPr="00E521C2" w:rsidRDefault="00E521C2" w:rsidP="00E521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1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графика и изображения</w:t>
            </w:r>
          </w:p>
        </w:tc>
        <w:tc>
          <w:tcPr>
            <w:tcW w:w="586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vAlign w:val="center"/>
            <w:hideMark/>
          </w:tcPr>
          <w:p w:rsidR="00E521C2" w:rsidRPr="00E521C2" w:rsidRDefault="00E521C2" w:rsidP="00E521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1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 Визуализирует идеи/мысли на слайде</w:t>
            </w:r>
          </w:p>
          <w:p w:rsidR="00E521C2" w:rsidRPr="00E521C2" w:rsidRDefault="00E521C2" w:rsidP="00E521C2">
            <w:pPr>
              <w:spacing w:after="24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1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 Соответствующее положение на слайде</w:t>
            </w:r>
          </w:p>
          <w:p w:rsidR="00E521C2" w:rsidRPr="00E521C2" w:rsidRDefault="00E521C2" w:rsidP="00E521C2">
            <w:pPr>
              <w:spacing w:after="24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1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 Соответствующий размер</w:t>
            </w:r>
          </w:p>
          <w:p w:rsidR="00E521C2" w:rsidRPr="00E521C2" w:rsidRDefault="00E521C2" w:rsidP="00E521C2">
            <w:pPr>
              <w:spacing w:after="24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1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 Соответствующее количество графических изображений, включенных в презентацию</w:t>
            </w:r>
          </w:p>
        </w:tc>
        <w:tc>
          <w:tcPr>
            <w:tcW w:w="78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vAlign w:val="center"/>
            <w:hideMark/>
          </w:tcPr>
          <w:p w:rsidR="00E521C2" w:rsidRPr="00E521C2" w:rsidRDefault="00E521C2" w:rsidP="00E5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" w:name="_GoBack"/>
            <w:bookmarkEnd w:id="1"/>
          </w:p>
        </w:tc>
      </w:tr>
      <w:tr w:rsidR="00E521C2" w:rsidRPr="00E521C2" w:rsidTr="00E521C2">
        <w:tc>
          <w:tcPr>
            <w:tcW w:w="270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vAlign w:val="center"/>
            <w:hideMark/>
          </w:tcPr>
          <w:p w:rsidR="00E521C2" w:rsidRPr="00E521C2" w:rsidRDefault="00E521C2" w:rsidP="00E521C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2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Заключительный </w:t>
            </w:r>
            <w:proofErr w:type="spellStart"/>
            <w:r w:rsidRPr="00E52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слай</w:t>
            </w:r>
            <w:proofErr w:type="spellEnd"/>
          </w:p>
        </w:tc>
        <w:tc>
          <w:tcPr>
            <w:tcW w:w="586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vAlign w:val="center"/>
            <w:hideMark/>
          </w:tcPr>
          <w:p w:rsidR="00E521C2" w:rsidRPr="00E521C2" w:rsidRDefault="00E521C2" w:rsidP="00E521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1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 Подведены итоги</w:t>
            </w:r>
          </w:p>
          <w:p w:rsidR="00E521C2" w:rsidRPr="00E521C2" w:rsidRDefault="00E521C2" w:rsidP="00E521C2">
            <w:pPr>
              <w:spacing w:after="24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1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 Благодарность аудитории</w:t>
            </w:r>
          </w:p>
        </w:tc>
        <w:tc>
          <w:tcPr>
            <w:tcW w:w="0" w:type="auto"/>
            <w:tcBorders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E521C2" w:rsidRPr="00E521C2" w:rsidRDefault="00E521C2" w:rsidP="00E5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A6DBB" w:rsidRDefault="007A6DBB"/>
    <w:sectPr w:rsidR="007A6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1C2"/>
    <w:rsid w:val="007A6DBB"/>
    <w:rsid w:val="00E5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052F2"/>
  <w15:chartTrackingRefBased/>
  <w15:docId w15:val="{D9892731-B8B4-4EBD-A614-F935AED9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521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521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notranslate">
    <w:name w:val="notranslate"/>
    <w:basedOn w:val="a0"/>
    <w:rsid w:val="00E521C2"/>
  </w:style>
  <w:style w:type="character" w:customStyle="1" w:styleId="normalchar">
    <w:name w:val="normal__char"/>
    <w:basedOn w:val="a0"/>
    <w:rsid w:val="00E521C2"/>
  </w:style>
  <w:style w:type="character" w:customStyle="1" w:styleId="apple-converted-space">
    <w:name w:val="apple-converted-space"/>
    <w:basedOn w:val="a0"/>
    <w:rsid w:val="00E521C2"/>
  </w:style>
  <w:style w:type="paragraph" w:customStyle="1" w:styleId="normal0020table">
    <w:name w:val="normal_0020table"/>
    <w:basedOn w:val="a"/>
    <w:rsid w:val="00E52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0020tablechar">
    <w:name w:val="normal_0020table__char"/>
    <w:basedOn w:val="a0"/>
    <w:rsid w:val="00E52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Григорьев</dc:creator>
  <cp:keywords/>
  <dc:description/>
  <cp:lastModifiedBy>Михаил Григорьев</cp:lastModifiedBy>
  <cp:revision>1</cp:revision>
  <dcterms:created xsi:type="dcterms:W3CDTF">2017-05-18T10:20:00Z</dcterms:created>
  <dcterms:modified xsi:type="dcterms:W3CDTF">2017-05-18T10:29:00Z</dcterms:modified>
</cp:coreProperties>
</file>