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7293" w14:textId="77777777" w:rsidR="003837FB" w:rsidRDefault="003837FB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3837FB" w14:paraId="1B5F1621" w14:textId="77777777" w:rsidTr="00A66FFD">
        <w:tc>
          <w:tcPr>
            <w:tcW w:w="10456" w:type="dxa"/>
          </w:tcPr>
          <w:p w14:paraId="21F8F171" w14:textId="77777777" w:rsidR="003837FB" w:rsidRDefault="003837FB" w:rsidP="003837FB">
            <w:pPr>
              <w:jc w:val="center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</w:p>
          <w:p w14:paraId="4AF12D1C" w14:textId="523B03C2" w:rsidR="003837FB" w:rsidRPr="00DD38F2" w:rsidRDefault="00E44422" w:rsidP="003837FB">
            <w:pPr>
              <w:jc w:val="center"/>
              <w:rPr>
                <w:rFonts w:ascii="Century Gothic" w:hAnsi="Century Gothic"/>
                <w:color w:val="595959" w:themeColor="text1" w:themeTint="A6"/>
                <w:sz w:val="28"/>
                <w:szCs w:val="28"/>
              </w:rPr>
            </w:pPr>
            <w:r w:rsidRPr="00DD38F2">
              <w:rPr>
                <w:rFonts w:ascii="Century Gothic" w:hAnsi="Century Gothic"/>
                <w:color w:val="595959" w:themeColor="text1" w:themeTint="A6"/>
                <w:sz w:val="28"/>
                <w:szCs w:val="28"/>
              </w:rPr>
              <w:t>CONTRATO DE FORMAÇÃO – FORMANDO/A</w:t>
            </w:r>
          </w:p>
          <w:p w14:paraId="69988625" w14:textId="77777777" w:rsidR="003837FB" w:rsidRDefault="003837FB" w:rsidP="00925839">
            <w:pPr>
              <w:rPr>
                <w:rFonts w:ascii="Century Gothic" w:hAnsi="Century Gothic"/>
                <w:color w:val="595959" w:themeColor="text1" w:themeTint="A6"/>
              </w:rPr>
            </w:pPr>
          </w:p>
        </w:tc>
      </w:tr>
    </w:tbl>
    <w:p w14:paraId="032CF793" w14:textId="77777777" w:rsidR="005033D3" w:rsidRDefault="005033D3" w:rsidP="00925839">
      <w:pPr>
        <w:rPr>
          <w:rFonts w:ascii="Century Gothic" w:hAnsi="Century Gothic"/>
          <w:color w:val="595959" w:themeColor="text1" w:themeTint="A6"/>
        </w:rPr>
      </w:pPr>
    </w:p>
    <w:p w14:paraId="00D0F9CA" w14:textId="64C7EC64" w:rsidR="00A66FFD" w:rsidRDefault="00A66FFD" w:rsidP="00A66FFD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PRIMEIRO OUTORGANTE</w:t>
      </w:r>
      <w:r w:rsidRPr="00DA4025">
        <w:rPr>
          <w:rFonts w:ascii="Century Gothic" w:hAnsi="Century Gothic"/>
          <w:color w:val="595959" w:themeColor="text1" w:themeTint="A6"/>
        </w:rPr>
        <w:t xml:space="preserve"> – 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Elisabete Ribeiro Contabilidades Unipessoal Ldaª</w:t>
      </w:r>
      <w:r w:rsidRPr="00DA4025">
        <w:rPr>
          <w:rFonts w:ascii="Century Gothic" w:hAnsi="Century Gothic"/>
          <w:color w:val="595959" w:themeColor="text1" w:themeTint="A6"/>
        </w:rPr>
        <w:t xml:space="preserve">, pessoa coletiva nº 508429072, com instalações sitas em Rua da Feira, nº 298 R/c, 4905-328 Barroselas / Viana do </w:t>
      </w:r>
      <w:r>
        <w:rPr>
          <w:rFonts w:ascii="Century Gothic" w:hAnsi="Century Gothic"/>
          <w:color w:val="595959" w:themeColor="text1" w:themeTint="A6"/>
        </w:rPr>
        <w:t>C</w:t>
      </w:r>
      <w:r w:rsidRPr="00DA4025">
        <w:rPr>
          <w:rFonts w:ascii="Century Gothic" w:hAnsi="Century Gothic"/>
          <w:color w:val="595959" w:themeColor="text1" w:themeTint="A6"/>
        </w:rPr>
        <w:t xml:space="preserve">astelo, representado neste ato </w:t>
      </w:r>
      <w:r w:rsidR="00EC7BC9" w:rsidRPr="00DA4025">
        <w:rPr>
          <w:rFonts w:ascii="Century Gothic" w:hAnsi="Century Gothic"/>
          <w:color w:val="595959" w:themeColor="text1" w:themeTint="A6"/>
        </w:rPr>
        <w:t>por,</w:t>
      </w:r>
      <w:r w:rsidRPr="00DA4025">
        <w:rPr>
          <w:rFonts w:ascii="Century Gothic" w:hAnsi="Century Gothic"/>
          <w:color w:val="595959" w:themeColor="text1" w:themeTint="A6"/>
        </w:rPr>
        <w:t xml:space="preserve"> </w:t>
      </w:r>
      <w:r w:rsidRPr="00DA4025">
        <w:rPr>
          <w:rFonts w:ascii="Century Gothic" w:hAnsi="Century Gothic"/>
          <w:b/>
          <w:bCs/>
          <w:color w:val="595959" w:themeColor="text1" w:themeTint="A6"/>
        </w:rPr>
        <w:t>Maria Elisabete Campos Ribeiro</w:t>
      </w:r>
      <w:r w:rsidRPr="00DA4025">
        <w:rPr>
          <w:rFonts w:ascii="Century Gothic" w:hAnsi="Century Gothic"/>
          <w:color w:val="595959" w:themeColor="text1" w:themeTint="A6"/>
        </w:rPr>
        <w:t xml:space="preserve">, natural da freguesia de </w:t>
      </w:r>
      <w:r>
        <w:rPr>
          <w:rFonts w:ascii="Century Gothic" w:hAnsi="Century Gothic"/>
          <w:color w:val="595959" w:themeColor="text1" w:themeTint="A6"/>
        </w:rPr>
        <w:t>Barroselas</w:t>
      </w:r>
      <w:r w:rsidRPr="00DA4025">
        <w:rPr>
          <w:rFonts w:ascii="Century Gothic" w:hAnsi="Century Gothic"/>
          <w:color w:val="595959" w:themeColor="text1" w:themeTint="A6"/>
        </w:rPr>
        <w:t xml:space="preserve">, concelho de Viana do </w:t>
      </w:r>
      <w:r>
        <w:rPr>
          <w:rFonts w:ascii="Century Gothic" w:hAnsi="Century Gothic"/>
          <w:color w:val="595959" w:themeColor="text1" w:themeTint="A6"/>
        </w:rPr>
        <w:t>C</w:t>
      </w:r>
      <w:r w:rsidRPr="00DA4025">
        <w:rPr>
          <w:rFonts w:ascii="Century Gothic" w:hAnsi="Century Gothic"/>
          <w:color w:val="595959" w:themeColor="text1" w:themeTint="A6"/>
        </w:rPr>
        <w:t xml:space="preserve">astelo, portador do documento de identificação nº </w:t>
      </w:r>
      <w:r>
        <w:rPr>
          <w:rFonts w:ascii="Century Gothic" w:hAnsi="Century Gothic"/>
          <w:color w:val="595959" w:themeColor="text1" w:themeTint="A6"/>
        </w:rPr>
        <w:t>10337368</w:t>
      </w:r>
      <w:r w:rsidRPr="00DA4025">
        <w:rPr>
          <w:rFonts w:ascii="Century Gothic" w:hAnsi="Century Gothic"/>
          <w:color w:val="595959" w:themeColor="text1" w:themeTint="A6"/>
        </w:rPr>
        <w:t xml:space="preserve">, </w:t>
      </w:r>
      <w:r w:rsidR="00EC7BC9" w:rsidRPr="00DA4025">
        <w:rPr>
          <w:rFonts w:ascii="Century Gothic" w:hAnsi="Century Gothic"/>
          <w:color w:val="595959" w:themeColor="text1" w:themeTint="A6"/>
        </w:rPr>
        <w:t>válido até</w:t>
      </w:r>
      <w:r>
        <w:rPr>
          <w:rFonts w:ascii="Century Gothic" w:hAnsi="Century Gothic"/>
          <w:color w:val="595959" w:themeColor="text1" w:themeTint="A6"/>
        </w:rPr>
        <w:t xml:space="preserve"> 03/08/2031</w:t>
      </w:r>
      <w:r w:rsidRPr="00DA4025">
        <w:rPr>
          <w:rFonts w:ascii="Century Gothic" w:hAnsi="Century Gothic"/>
          <w:color w:val="595959" w:themeColor="text1" w:themeTint="A6"/>
        </w:rPr>
        <w:t xml:space="preserve">, na qualidade de </w:t>
      </w:r>
      <w:r>
        <w:rPr>
          <w:rFonts w:ascii="Century Gothic" w:hAnsi="Century Gothic"/>
          <w:color w:val="595959" w:themeColor="text1" w:themeTint="A6"/>
        </w:rPr>
        <w:t xml:space="preserve">Gerente, adiante </w:t>
      </w:r>
      <w:r w:rsidR="00DD38F2">
        <w:rPr>
          <w:rFonts w:ascii="Century Gothic" w:hAnsi="Century Gothic"/>
          <w:color w:val="595959" w:themeColor="text1" w:themeTint="A6"/>
        </w:rPr>
        <w:t>designado ERC</w:t>
      </w:r>
      <w:r>
        <w:rPr>
          <w:rFonts w:ascii="Century Gothic" w:hAnsi="Century Gothic"/>
          <w:color w:val="595959" w:themeColor="text1" w:themeTint="A6"/>
        </w:rPr>
        <w:t>;</w:t>
      </w:r>
    </w:p>
    <w:p w14:paraId="798A9F85" w14:textId="6B6E22CD" w:rsidR="00A66FFD" w:rsidRPr="00BE1350" w:rsidRDefault="00A66FFD" w:rsidP="00AA15C4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A4025">
        <w:rPr>
          <w:rFonts w:ascii="Century Gothic" w:hAnsi="Century Gothic"/>
          <w:b/>
          <w:bCs/>
          <w:color w:val="595959" w:themeColor="text1" w:themeTint="A6"/>
        </w:rPr>
        <w:t>SEGUNDO OUTORGANTE</w:t>
      </w:r>
      <w:r w:rsidRPr="003900BF">
        <w:rPr>
          <w:rFonts w:ascii="Century Gothic" w:hAnsi="Century Gothic"/>
          <w:color w:val="595959" w:themeColor="text1" w:themeTint="A6"/>
        </w:rPr>
        <w:t>,</w:t>
      </w:r>
      <w:r w:rsidR="00E649F2" w:rsidRPr="003900BF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{{FORMANDO_NOME}}</w:t>
      </w:r>
      <w:r w:rsidR="00E649F2" w:rsidRPr="003900BF">
        <w:rPr>
          <w:rFonts w:ascii="Century Gothic" w:hAnsi="Century Gothic"/>
          <w:color w:val="595959" w:themeColor="text1" w:themeTint="A6"/>
        </w:rPr>
        <w:t>,</w:t>
      </w:r>
      <w:r w:rsidRPr="003900BF">
        <w:rPr>
          <w:rFonts w:ascii="Century Gothic" w:hAnsi="Century Gothic"/>
          <w:color w:val="595959" w:themeColor="text1" w:themeTint="A6"/>
        </w:rPr>
        <w:t xml:space="preserve"> portador do</w:t>
      </w:r>
      <w:r w:rsidR="00E649F2" w:rsidRPr="003900BF">
        <w:rPr>
          <w:rFonts w:ascii="Century Gothic" w:hAnsi="Century Gothic"/>
          <w:color w:val="595959" w:themeColor="text1" w:themeTint="A6"/>
        </w:rPr>
        <w:t xml:space="preserve"> </w:t>
      </w:r>
      <w:r w:rsidR="00BC6D51" w:rsidRPr="003900BF">
        <w:rPr>
          <w:rFonts w:ascii="Century Gothic" w:hAnsi="Century Gothic"/>
          <w:color w:val="595959" w:themeColor="text1" w:themeTint="A6"/>
        </w:rPr>
        <w:t>documento de identificação n.º</w:t>
      </w:r>
      <w:r w:rsidR="00590FE9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{{FORMANDO_CC}}</w:t>
      </w:r>
      <w:r w:rsidRPr="003900BF">
        <w:rPr>
          <w:rFonts w:ascii="Century Gothic" w:hAnsi="Century Gothic"/>
          <w:color w:val="595959" w:themeColor="text1" w:themeTint="A6"/>
        </w:rPr>
        <w:t>, valido at</w:t>
      </w:r>
      <w:r w:rsidR="00E649F2" w:rsidRPr="003900BF">
        <w:rPr>
          <w:rFonts w:ascii="Century Gothic" w:hAnsi="Century Gothic"/>
          <w:color w:val="595959" w:themeColor="text1" w:themeTint="A6"/>
        </w:rPr>
        <w:t xml:space="preserve">é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{{VALIDADE_CC}}</w:t>
      </w:r>
      <w:r w:rsidRPr="003900BF">
        <w:rPr>
          <w:rFonts w:ascii="Century Gothic" w:hAnsi="Century Gothic"/>
          <w:color w:val="595959" w:themeColor="text1" w:themeTint="A6"/>
        </w:rPr>
        <w:t>, n</w:t>
      </w:r>
      <w:r w:rsidR="00E649F2" w:rsidRPr="003900BF">
        <w:rPr>
          <w:rFonts w:ascii="Century Gothic" w:hAnsi="Century Gothic"/>
          <w:color w:val="595959" w:themeColor="text1" w:themeTint="A6"/>
        </w:rPr>
        <w:t>ú</w:t>
      </w:r>
      <w:r w:rsidRPr="003900BF">
        <w:rPr>
          <w:rFonts w:ascii="Century Gothic" w:hAnsi="Century Gothic"/>
          <w:color w:val="595959" w:themeColor="text1" w:themeTint="A6"/>
        </w:rPr>
        <w:t>mero de identificação fisca</w:t>
      </w:r>
      <w:r w:rsidR="00E649F2" w:rsidRPr="003900BF">
        <w:rPr>
          <w:rFonts w:ascii="Century Gothic" w:hAnsi="Century Gothic"/>
          <w:color w:val="595959" w:themeColor="text1" w:themeTint="A6"/>
        </w:rPr>
        <w:t>l</w:t>
      </w:r>
      <w:r w:rsidR="00590FE9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{{FORMANDO_NIF}}</w:t>
      </w:r>
      <w:r w:rsidRPr="003900BF">
        <w:rPr>
          <w:rFonts w:ascii="Century Gothic" w:hAnsi="Century Gothic"/>
          <w:color w:val="595959" w:themeColor="text1" w:themeTint="A6"/>
        </w:rPr>
        <w:t>, residente em</w:t>
      </w:r>
      <w:r w:rsidR="00E649F2" w:rsidRPr="003900BF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{{MORADA_COMPLETA}}</w:t>
      </w:r>
      <w:r w:rsidRPr="003900BF">
        <w:rPr>
          <w:rFonts w:ascii="Century Gothic" w:hAnsi="Century Gothic"/>
          <w:color w:val="595959" w:themeColor="text1" w:themeTint="A6"/>
        </w:rPr>
        <w:t>, adiante designado de Formando</w:t>
      </w:r>
      <w:r w:rsidR="00BA2B42" w:rsidRPr="003900BF">
        <w:rPr>
          <w:rFonts w:ascii="Century Gothic" w:hAnsi="Century Gothic"/>
          <w:color w:val="595959" w:themeColor="text1" w:themeTint="A6"/>
        </w:rPr>
        <w:t>.</w:t>
      </w:r>
    </w:p>
    <w:p w14:paraId="0922079C" w14:textId="77777777" w:rsidR="00A66FFD" w:rsidRPr="00DA4025" w:rsidRDefault="00A66FFD" w:rsidP="00A66FFD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4A034A1E" w14:textId="3DA3DCA5" w:rsidR="00845015" w:rsidRPr="00A66FFD" w:rsidRDefault="0074089D" w:rsidP="00A66FFD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É nesta </w:t>
      </w:r>
      <w:r w:rsidR="00155EE6" w:rsidRPr="00A66FFD">
        <w:rPr>
          <w:rFonts w:ascii="Century Gothic" w:hAnsi="Century Gothic"/>
          <w:color w:val="595959" w:themeColor="text1" w:themeTint="A6"/>
        </w:rPr>
        <w:t>data, livremente</w:t>
      </w:r>
      <w:r w:rsidRPr="00A66FFD">
        <w:rPr>
          <w:rFonts w:ascii="Century Gothic" w:hAnsi="Century Gothic"/>
          <w:color w:val="595959" w:themeColor="text1" w:themeTint="A6"/>
        </w:rPr>
        <w:t xml:space="preserve"> celebrado o presente </w:t>
      </w:r>
      <w:r w:rsidR="00155EE6" w:rsidRPr="00A66FFD">
        <w:rPr>
          <w:rFonts w:ascii="Century Gothic" w:hAnsi="Century Gothic"/>
          <w:color w:val="595959" w:themeColor="text1" w:themeTint="A6"/>
        </w:rPr>
        <w:t>C</w:t>
      </w:r>
      <w:r w:rsidRPr="00A66FFD">
        <w:rPr>
          <w:rFonts w:ascii="Century Gothic" w:hAnsi="Century Gothic"/>
          <w:color w:val="595959" w:themeColor="text1" w:themeTint="A6"/>
        </w:rPr>
        <w:t xml:space="preserve">ontrato de </w:t>
      </w:r>
      <w:r w:rsidR="00155EE6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ormação, entre ambos os outorgantes e que será regido pelas cláusulas que se seguem:</w:t>
      </w:r>
    </w:p>
    <w:p w14:paraId="5054C7EA" w14:textId="58125D04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CLÁUSULA PRIMEIRA</w:t>
      </w:r>
    </w:p>
    <w:p w14:paraId="6731DF12" w14:textId="64C4A4BF" w:rsidR="0074089D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74089D" w:rsidRPr="00A66FFD">
        <w:rPr>
          <w:rFonts w:ascii="Century Gothic" w:hAnsi="Century Gothic"/>
          <w:b/>
          <w:bCs/>
          <w:color w:val="595959" w:themeColor="text1" w:themeTint="A6"/>
        </w:rPr>
        <w:t xml:space="preserve">Objeto do </w:t>
      </w:r>
      <w:r w:rsidR="00155EE6" w:rsidRPr="00A66FFD">
        <w:rPr>
          <w:rFonts w:ascii="Century Gothic" w:hAnsi="Century Gothic"/>
          <w:b/>
          <w:bCs/>
          <w:color w:val="595959" w:themeColor="text1" w:themeTint="A6"/>
        </w:rPr>
        <w:t>C</w:t>
      </w:r>
      <w:r w:rsidR="0074089D" w:rsidRPr="00A66FFD">
        <w:rPr>
          <w:rFonts w:ascii="Century Gothic" w:hAnsi="Century Gothic"/>
          <w:b/>
          <w:bCs/>
          <w:color w:val="595959" w:themeColor="text1" w:themeTint="A6"/>
        </w:rPr>
        <w:t>ontrato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0519C1D0" w14:textId="34CE499E" w:rsidR="0074089D" w:rsidRPr="00EE2A08" w:rsidRDefault="0074089D" w:rsidP="00EE2A08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EE2A08">
        <w:rPr>
          <w:rFonts w:ascii="Century Gothic" w:hAnsi="Century Gothic"/>
          <w:color w:val="595959" w:themeColor="text1" w:themeTint="A6"/>
        </w:rPr>
        <w:t xml:space="preserve">O </w:t>
      </w:r>
      <w:r w:rsidR="00155EE6" w:rsidRPr="00EE2A08">
        <w:rPr>
          <w:rFonts w:ascii="Century Gothic" w:hAnsi="Century Gothic"/>
          <w:color w:val="595959" w:themeColor="text1" w:themeTint="A6"/>
        </w:rPr>
        <w:t>P</w:t>
      </w:r>
      <w:r w:rsidRPr="00EE2A08">
        <w:rPr>
          <w:rFonts w:ascii="Century Gothic" w:hAnsi="Century Gothic"/>
          <w:color w:val="595959" w:themeColor="text1" w:themeTint="A6"/>
        </w:rPr>
        <w:t xml:space="preserve">rimeiro </w:t>
      </w:r>
      <w:r w:rsidR="00155EE6" w:rsidRPr="00EE2A08">
        <w:rPr>
          <w:rFonts w:ascii="Century Gothic" w:hAnsi="Century Gothic"/>
          <w:color w:val="595959" w:themeColor="text1" w:themeTint="A6"/>
        </w:rPr>
        <w:t>O</w:t>
      </w:r>
      <w:r w:rsidRPr="00EE2A08">
        <w:rPr>
          <w:rFonts w:ascii="Century Gothic" w:hAnsi="Century Gothic"/>
          <w:color w:val="595959" w:themeColor="text1" w:themeTint="A6"/>
        </w:rPr>
        <w:t xml:space="preserve">utorgante obriga-se a proporcionar ao </w:t>
      </w:r>
      <w:r w:rsidR="00155EE6" w:rsidRPr="00EE2A08">
        <w:rPr>
          <w:rFonts w:ascii="Century Gothic" w:hAnsi="Century Gothic"/>
          <w:color w:val="595959" w:themeColor="text1" w:themeTint="A6"/>
        </w:rPr>
        <w:t>S</w:t>
      </w:r>
      <w:r w:rsidRPr="00EE2A08">
        <w:rPr>
          <w:rFonts w:ascii="Century Gothic" w:hAnsi="Century Gothic"/>
          <w:color w:val="595959" w:themeColor="text1" w:themeTint="A6"/>
        </w:rPr>
        <w:t xml:space="preserve">egundo </w:t>
      </w:r>
      <w:r w:rsidR="00155EE6" w:rsidRPr="00EE2A08">
        <w:rPr>
          <w:rFonts w:ascii="Century Gothic" w:hAnsi="Century Gothic"/>
          <w:color w:val="595959" w:themeColor="text1" w:themeTint="A6"/>
        </w:rPr>
        <w:t>O</w:t>
      </w:r>
      <w:r w:rsidRPr="00EE2A08">
        <w:rPr>
          <w:rFonts w:ascii="Century Gothic" w:hAnsi="Century Gothic"/>
          <w:color w:val="595959" w:themeColor="text1" w:themeTint="A6"/>
        </w:rPr>
        <w:t>utorgante</w:t>
      </w:r>
      <w:r w:rsidR="00155EE6" w:rsidRPr="00EE2A08">
        <w:rPr>
          <w:rFonts w:ascii="Century Gothic" w:hAnsi="Century Gothic"/>
          <w:color w:val="595959" w:themeColor="text1" w:themeTint="A6"/>
        </w:rPr>
        <w:t>/ F</w:t>
      </w:r>
      <w:r w:rsidRPr="00EE2A08">
        <w:rPr>
          <w:rFonts w:ascii="Century Gothic" w:hAnsi="Century Gothic"/>
          <w:color w:val="595959" w:themeColor="text1" w:themeTint="A6"/>
        </w:rPr>
        <w:t>ormando, que aceita, o curso</w:t>
      </w:r>
      <w:r w:rsidR="00031244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{{CURSO}}</w:t>
      </w:r>
      <w:r w:rsidRPr="00EE2A08">
        <w:rPr>
          <w:rFonts w:ascii="Century Gothic" w:hAnsi="Century Gothic"/>
          <w:color w:val="595959" w:themeColor="text1" w:themeTint="A6"/>
        </w:rPr>
        <w:t xml:space="preserve">, com uma carga horária de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{{HORAS_CURSO}}</w:t>
      </w:r>
      <w:r w:rsidR="00031244">
        <w:rPr>
          <w:rFonts w:ascii="Century Gothic" w:hAnsi="Century Gothic"/>
          <w:color w:val="595959" w:themeColor="text1" w:themeTint="A6"/>
        </w:rPr>
        <w:t xml:space="preserve"> </w:t>
      </w:r>
      <w:r w:rsidRPr="00EE2A08">
        <w:rPr>
          <w:rFonts w:ascii="Century Gothic" w:hAnsi="Century Gothic"/>
          <w:color w:val="595959" w:themeColor="text1" w:themeTint="A6"/>
        </w:rPr>
        <w:t>horas, inseridas no projeto</w:t>
      </w:r>
      <w:r w:rsidR="00031244">
        <w:rPr>
          <w:rFonts w:ascii="Century Gothic" w:hAnsi="Century Gothic"/>
          <w:color w:val="595959" w:themeColor="text1" w:themeTint="A6"/>
        </w:rPr>
        <w:t xml:space="preserve"> </w:t>
      </w:r>
      <w:r w:rsidR="00031244" w:rsidRPr="00EC7A31">
        <w:rPr>
          <w:rFonts w:ascii="Century Gothic" w:hAnsi="Century Gothic"/>
          <w:b/>
          <w:bCs/>
          <w:color w:val="595959" w:themeColor="text1" w:themeTint="A6"/>
        </w:rPr>
        <w:t>PESSOAS-FSE+-01887900</w:t>
      </w:r>
      <w:r w:rsidR="00031244">
        <w:rPr>
          <w:rFonts w:ascii="Century Gothic" w:hAnsi="Century Gothic"/>
          <w:color w:val="595959" w:themeColor="text1" w:themeTint="A6"/>
        </w:rPr>
        <w:t>.</w:t>
      </w:r>
    </w:p>
    <w:p w14:paraId="4532E585" w14:textId="569E5B25" w:rsidR="00845015" w:rsidRPr="00A66FFD" w:rsidRDefault="0074089D" w:rsidP="005F6A2A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O presente </w:t>
      </w:r>
      <w:r w:rsidR="00155EE6" w:rsidRPr="00A66FFD">
        <w:rPr>
          <w:rFonts w:ascii="Century Gothic" w:hAnsi="Century Gothic"/>
          <w:color w:val="595959" w:themeColor="text1" w:themeTint="A6"/>
        </w:rPr>
        <w:t>C</w:t>
      </w:r>
      <w:r w:rsidRPr="00A66FFD">
        <w:rPr>
          <w:rFonts w:ascii="Century Gothic" w:hAnsi="Century Gothic"/>
          <w:color w:val="595959" w:themeColor="text1" w:themeTint="A6"/>
        </w:rPr>
        <w:t xml:space="preserve">ontrato não confere qualquer </w:t>
      </w:r>
      <w:r w:rsidR="005A46DA" w:rsidRPr="00A66FFD">
        <w:rPr>
          <w:rFonts w:ascii="Century Gothic" w:hAnsi="Century Gothic"/>
          <w:color w:val="595959" w:themeColor="text1" w:themeTint="A6"/>
        </w:rPr>
        <w:t>vínculo</w:t>
      </w:r>
      <w:r w:rsidRPr="00A66FFD">
        <w:rPr>
          <w:rFonts w:ascii="Century Gothic" w:hAnsi="Century Gothic"/>
          <w:color w:val="595959" w:themeColor="text1" w:themeTint="A6"/>
        </w:rPr>
        <w:t xml:space="preserve"> laboral e caduca com a conclusão da ação de formação para que foi celebrado</w:t>
      </w:r>
      <w:r w:rsidR="00155EE6" w:rsidRPr="00A66FFD">
        <w:rPr>
          <w:rFonts w:ascii="Century Gothic" w:hAnsi="Century Gothic"/>
          <w:color w:val="595959" w:themeColor="text1" w:themeTint="A6"/>
        </w:rPr>
        <w:t>.</w:t>
      </w:r>
    </w:p>
    <w:p w14:paraId="20F226B0" w14:textId="77777777" w:rsidR="00CF7AA2" w:rsidRDefault="00CF7AA2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05E677F4" w14:textId="7C6DF237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SEGUNDA</w:t>
      </w:r>
    </w:p>
    <w:p w14:paraId="3105281D" w14:textId="5C8D188C" w:rsidR="0074089D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Tipologia e horário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16D4C3A7" w14:textId="292A060D" w:rsidR="00845015" w:rsidRPr="00A66FFD" w:rsidRDefault="0074089D" w:rsidP="00CD76D0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A ação de formação</w:t>
      </w:r>
      <w:r w:rsidR="003E3D2B" w:rsidRPr="00A66FFD">
        <w:rPr>
          <w:rFonts w:ascii="Century Gothic" w:hAnsi="Century Gothic"/>
          <w:color w:val="595959" w:themeColor="text1" w:themeTint="A6"/>
        </w:rPr>
        <w:t xml:space="preserve">, com carga horária de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{{HORAS_CURSO}}</w:t>
      </w:r>
      <w:r w:rsidR="00031244">
        <w:rPr>
          <w:rFonts w:ascii="Century Gothic" w:hAnsi="Century Gothic"/>
          <w:color w:val="595959" w:themeColor="text1" w:themeTint="A6"/>
        </w:rPr>
        <w:t xml:space="preserve"> horas </w:t>
      </w:r>
      <w:r w:rsidRPr="00A66FFD">
        <w:rPr>
          <w:rFonts w:ascii="Century Gothic" w:hAnsi="Century Gothic"/>
          <w:color w:val="595959" w:themeColor="text1" w:themeTint="A6"/>
        </w:rPr>
        <w:t xml:space="preserve">será realizada </w:t>
      </w:r>
      <w:r w:rsidR="0061013C">
        <w:rPr>
          <w:rFonts w:ascii="Century Gothic" w:hAnsi="Century Gothic"/>
          <w:color w:val="595959" w:themeColor="text1" w:themeTint="A6"/>
          <w:u w:val="single"/>
        </w:rPr>
        <w:t xml:space="preserve">em regime </w:t>
      </w:r>
      <w:r w:rsidR="00EC7A31" w:rsidRPr="00EC7A31">
        <w:rPr>
          <w:rFonts w:ascii="Century Gothic" w:hAnsi="Century Gothic"/>
          <w:b/>
          <w:bCs/>
          <w:color w:val="595959" w:themeColor="text1" w:themeTint="A6"/>
          <w:u w:val="single"/>
        </w:rPr>
        <w:t>{{REGIME}}</w:t>
      </w:r>
      <w:r w:rsidR="00E34ED9" w:rsidRPr="00031244">
        <w:rPr>
          <w:rFonts w:ascii="Century Gothic" w:hAnsi="Century Gothic"/>
          <w:color w:val="595959" w:themeColor="text1" w:themeTint="A6"/>
        </w:rPr>
        <w:t xml:space="preserve"> </w:t>
      </w:r>
      <w:r w:rsidRPr="00A66FFD">
        <w:rPr>
          <w:rFonts w:ascii="Century Gothic" w:hAnsi="Century Gothic"/>
          <w:color w:val="595959" w:themeColor="text1" w:themeTint="A6"/>
        </w:rPr>
        <w:t xml:space="preserve">com </w:t>
      </w:r>
      <w:r w:rsidR="005A46DA" w:rsidRPr="00A66FFD">
        <w:rPr>
          <w:rFonts w:ascii="Century Gothic" w:hAnsi="Century Gothic"/>
          <w:color w:val="595959" w:themeColor="text1" w:themeTint="A6"/>
        </w:rPr>
        <w:t>início a</w:t>
      </w:r>
      <w:r w:rsidR="00031244">
        <w:rPr>
          <w:rFonts w:ascii="Century Gothic" w:hAnsi="Century Gothic"/>
          <w:color w:val="595959" w:themeColor="text1" w:themeTint="A6"/>
        </w:rPr>
        <w:t xml:space="preserve">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{{INICIO_CURSO}}</w:t>
      </w:r>
      <w:r w:rsidR="005A46DA" w:rsidRPr="00A66FFD">
        <w:rPr>
          <w:rFonts w:ascii="Century Gothic" w:hAnsi="Century Gothic"/>
          <w:color w:val="595959" w:themeColor="text1" w:themeTint="A6"/>
        </w:rPr>
        <w:t xml:space="preserve"> e termo no dia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{{FIM_CURSO}}</w:t>
      </w:r>
      <w:r w:rsidR="005A46DA" w:rsidRPr="00A66FFD">
        <w:rPr>
          <w:rFonts w:ascii="Century Gothic" w:hAnsi="Century Gothic"/>
          <w:color w:val="595959" w:themeColor="text1" w:themeTint="A6"/>
        </w:rPr>
        <w:t xml:space="preserve">, nos dias: </w:t>
      </w:r>
      <w:r w:rsidR="009625F8">
        <w:rPr>
          <w:rFonts w:ascii="Century Gothic" w:hAnsi="Century Gothic"/>
          <w:color w:val="595959" w:themeColor="text1" w:themeTint="A6"/>
        </w:rPr>
        <w:t xml:space="preserve">de segunda a sexta </w:t>
      </w:r>
      <w:r w:rsidR="005A46DA" w:rsidRPr="00A66FFD">
        <w:rPr>
          <w:rFonts w:ascii="Century Gothic" w:hAnsi="Century Gothic"/>
          <w:color w:val="595959" w:themeColor="text1" w:themeTint="A6"/>
        </w:rPr>
        <w:t xml:space="preserve">das </w:t>
      </w:r>
      <w:r w:rsidR="00031244">
        <w:rPr>
          <w:rFonts w:ascii="Century Gothic" w:hAnsi="Century Gothic"/>
          <w:color w:val="595959" w:themeColor="text1" w:themeTint="A6"/>
        </w:rPr>
        <w:t>09:00</w:t>
      </w:r>
      <w:r w:rsidR="005F6A2A" w:rsidRPr="00A66FFD">
        <w:rPr>
          <w:rFonts w:ascii="Century Gothic" w:hAnsi="Century Gothic"/>
          <w:color w:val="595959" w:themeColor="text1" w:themeTint="A6"/>
        </w:rPr>
        <w:t xml:space="preserve"> horas às </w:t>
      </w:r>
      <w:r w:rsidR="00031244">
        <w:rPr>
          <w:rFonts w:ascii="Century Gothic" w:hAnsi="Century Gothic"/>
          <w:color w:val="595959" w:themeColor="text1" w:themeTint="A6"/>
        </w:rPr>
        <w:t>17:00</w:t>
      </w:r>
      <w:r w:rsidR="0061013C">
        <w:rPr>
          <w:rFonts w:ascii="Century Gothic" w:hAnsi="Century Gothic"/>
          <w:color w:val="595959" w:themeColor="text1" w:themeTint="A6"/>
        </w:rPr>
        <w:t xml:space="preserve"> </w:t>
      </w:r>
      <w:r w:rsidR="005F6A2A" w:rsidRPr="00A66FFD">
        <w:rPr>
          <w:rFonts w:ascii="Century Gothic" w:hAnsi="Century Gothic"/>
          <w:color w:val="595959" w:themeColor="text1" w:themeTint="A6"/>
        </w:rPr>
        <w:t>horas</w:t>
      </w:r>
      <w:r w:rsidR="003E3D2B" w:rsidRPr="00A66FFD">
        <w:rPr>
          <w:rFonts w:ascii="Century Gothic" w:hAnsi="Century Gothic"/>
          <w:color w:val="595959" w:themeColor="text1" w:themeTint="A6"/>
        </w:rPr>
        <w:t>.</w:t>
      </w:r>
    </w:p>
    <w:p w14:paraId="0C53F682" w14:textId="77777777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TERCEIRA</w:t>
      </w:r>
    </w:p>
    <w:p w14:paraId="21ACC419" w14:textId="50DAC9CE" w:rsidR="0074089D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Direitos dos</w:t>
      </w:r>
      <w:r>
        <w:rPr>
          <w:rFonts w:ascii="Century Gothic" w:hAnsi="Century Gothic"/>
          <w:b/>
          <w:bCs/>
          <w:color w:val="595959" w:themeColor="text1" w:themeTint="A6"/>
        </w:rPr>
        <w:t>/</w:t>
      </w:r>
      <w:r w:rsidR="00EC7BC9">
        <w:rPr>
          <w:rFonts w:ascii="Century Gothic" w:hAnsi="Century Gothic"/>
          <w:b/>
          <w:bCs/>
          <w:color w:val="595959" w:themeColor="text1" w:themeTint="A6"/>
        </w:rPr>
        <w:t xml:space="preserve">as </w:t>
      </w:r>
      <w:r w:rsidR="00EC7BC9" w:rsidRPr="00A66FFD">
        <w:rPr>
          <w:rFonts w:ascii="Century Gothic" w:hAnsi="Century Gothic"/>
          <w:b/>
          <w:bCs/>
          <w:color w:val="595959" w:themeColor="text1" w:themeTint="A6"/>
        </w:rPr>
        <w:t>formandos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/as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769190B9" w14:textId="2F2D09BD" w:rsidR="005F6A2A" w:rsidRPr="00A66FFD" w:rsidRDefault="005F6A2A" w:rsidP="00CD76D0">
      <w:pPr>
        <w:spacing w:line="240" w:lineRule="auto"/>
        <w:ind w:firstLine="708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São direitos do</w:t>
      </w:r>
      <w:r w:rsidR="00A66FFD">
        <w:rPr>
          <w:rFonts w:ascii="Century Gothic" w:hAnsi="Century Gothic"/>
          <w:color w:val="595959" w:themeColor="text1" w:themeTint="A6"/>
        </w:rPr>
        <w:t>/a</w:t>
      </w:r>
      <w:r w:rsidRPr="00A66FFD">
        <w:rPr>
          <w:rFonts w:ascii="Century Gothic" w:hAnsi="Century Gothic"/>
          <w:color w:val="595959" w:themeColor="text1" w:themeTint="A6"/>
        </w:rPr>
        <w:t xml:space="preserve"> </w:t>
      </w:r>
      <w:r w:rsidR="00155EE6" w:rsidRPr="00A66FFD">
        <w:rPr>
          <w:rFonts w:ascii="Century Gothic" w:hAnsi="Century Gothic"/>
          <w:color w:val="595959" w:themeColor="text1" w:themeTint="A6"/>
        </w:rPr>
        <w:t>Formando/a</w:t>
      </w:r>
      <w:r w:rsidRPr="00A66FFD">
        <w:rPr>
          <w:rFonts w:ascii="Century Gothic" w:hAnsi="Century Gothic"/>
          <w:color w:val="595959" w:themeColor="text1" w:themeTint="A6"/>
        </w:rPr>
        <w:t>:</w:t>
      </w:r>
    </w:p>
    <w:p w14:paraId="0257AD5A" w14:textId="0AB26FAE" w:rsidR="005F6A2A" w:rsidRPr="00A66FFD" w:rsidRDefault="005F6A2A" w:rsidP="005F6A2A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Receber do Primeiro Outorgante os conteúdos de acordo com os objetivos da </w:t>
      </w:r>
      <w:r w:rsidR="00155EE6" w:rsidRPr="00A66FFD">
        <w:rPr>
          <w:rFonts w:ascii="Century Gothic" w:hAnsi="Century Gothic"/>
          <w:color w:val="595959" w:themeColor="text1" w:themeTint="A6"/>
        </w:rPr>
        <w:t>a</w:t>
      </w:r>
      <w:r w:rsidRPr="00A66FFD">
        <w:rPr>
          <w:rFonts w:ascii="Century Gothic" w:hAnsi="Century Gothic"/>
          <w:color w:val="595959" w:themeColor="text1" w:themeTint="A6"/>
        </w:rPr>
        <w:t>ção de formação, respetivo programa, metodologias e processo</w:t>
      </w:r>
      <w:r w:rsidR="00155EE6" w:rsidRPr="00A66FFD">
        <w:rPr>
          <w:rFonts w:ascii="Century Gothic" w:hAnsi="Century Gothic"/>
          <w:color w:val="595959" w:themeColor="text1" w:themeTint="A6"/>
        </w:rPr>
        <w:t>s</w:t>
      </w:r>
      <w:r w:rsidRPr="00A66FFD">
        <w:rPr>
          <w:rFonts w:ascii="Century Gothic" w:hAnsi="Century Gothic"/>
          <w:color w:val="595959" w:themeColor="text1" w:themeTint="A6"/>
        </w:rPr>
        <w:t xml:space="preserve"> </w:t>
      </w:r>
      <w:r w:rsidR="00155EE6" w:rsidRPr="00A66FFD">
        <w:rPr>
          <w:rFonts w:ascii="Century Gothic" w:hAnsi="Century Gothic"/>
          <w:color w:val="595959" w:themeColor="text1" w:themeTint="A6"/>
        </w:rPr>
        <w:t>d</w:t>
      </w:r>
      <w:r w:rsidRPr="00A66FFD">
        <w:rPr>
          <w:rFonts w:ascii="Century Gothic" w:hAnsi="Century Gothic"/>
          <w:color w:val="595959" w:themeColor="text1" w:themeTint="A6"/>
        </w:rPr>
        <w:t>e trabalho</w:t>
      </w:r>
      <w:r w:rsidR="00B8141C">
        <w:rPr>
          <w:rFonts w:ascii="Century Gothic" w:hAnsi="Century Gothic"/>
          <w:color w:val="595959" w:themeColor="text1" w:themeTint="A6"/>
        </w:rPr>
        <w:t>.</w:t>
      </w:r>
    </w:p>
    <w:p w14:paraId="4315FFE7" w14:textId="1066214B" w:rsidR="00700E92" w:rsidRDefault="009021C9" w:rsidP="00CD76D0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9021C9">
        <w:rPr>
          <w:rFonts w:ascii="Century Gothic" w:hAnsi="Century Gothic"/>
          <w:color w:val="595959" w:themeColor="text1" w:themeTint="A6"/>
        </w:rPr>
        <w:t>Beneficiar de um seguro de acidentes pessoal, efetuado pela Primeiro Outorgante, com o objetivo de fazer face a acidentes pessoais que possam ocorrer durante a frequência da ação de formação</w:t>
      </w:r>
      <w:r>
        <w:rPr>
          <w:rFonts w:ascii="Century Gothic" w:hAnsi="Century Gothic"/>
          <w:color w:val="595959" w:themeColor="text1" w:themeTint="A6"/>
        </w:rPr>
        <w:t xml:space="preserve"> (</w:t>
      </w:r>
      <w:r w:rsidRPr="009021C9">
        <w:rPr>
          <w:rFonts w:ascii="Century Gothic" w:hAnsi="Century Gothic"/>
          <w:color w:val="595959" w:themeColor="text1" w:themeTint="A6"/>
        </w:rPr>
        <w:t>Apólice</w:t>
      </w:r>
      <w:r w:rsidR="00FC6F68">
        <w:rPr>
          <w:rFonts w:ascii="Century Gothic" w:hAnsi="Century Gothic"/>
          <w:color w:val="595959" w:themeColor="text1" w:themeTint="A6"/>
        </w:rPr>
        <w:t xml:space="preserve"> </w:t>
      </w:r>
      <w:r w:rsidRPr="009021C9">
        <w:rPr>
          <w:rFonts w:ascii="Century Gothic" w:hAnsi="Century Gothic"/>
          <w:color w:val="595959" w:themeColor="text1" w:themeTint="A6"/>
        </w:rPr>
        <w:t xml:space="preserve">nº </w:t>
      </w:r>
      <w:r w:rsidR="00EC7A31">
        <w:rPr>
          <w:rFonts w:ascii="Century Gothic" w:hAnsi="Century Gothic"/>
          <w:b/>
          <w:bCs/>
          <w:color w:val="595959" w:themeColor="text1" w:themeTint="A6"/>
        </w:rPr>
        <w:t>{{</w:t>
      </w:r>
      <w:proofErr w:type="gramStart"/>
      <w:r w:rsidR="00EC7A31">
        <w:rPr>
          <w:rFonts w:ascii="Century Gothic" w:hAnsi="Century Gothic"/>
          <w:b/>
          <w:bCs/>
          <w:color w:val="595959" w:themeColor="text1" w:themeTint="A6"/>
        </w:rPr>
        <w:t>NUMERO</w:t>
      </w:r>
      <w:proofErr w:type="gramEnd"/>
      <w:r w:rsidR="00EC7A31">
        <w:rPr>
          <w:rFonts w:ascii="Century Gothic" w:hAnsi="Century Gothic"/>
          <w:b/>
          <w:bCs/>
          <w:color w:val="595959" w:themeColor="text1" w:themeTint="A6"/>
        </w:rPr>
        <w:t>_APOLICE}}</w:t>
      </w:r>
      <w:r w:rsidR="00FC6F68">
        <w:rPr>
          <w:rFonts w:ascii="Century Gothic" w:hAnsi="Century Gothic"/>
          <w:color w:val="595959" w:themeColor="text1" w:themeTint="A6"/>
        </w:rPr>
        <w:t xml:space="preserve"> </w:t>
      </w:r>
      <w:r w:rsidRPr="009021C9">
        <w:rPr>
          <w:rFonts w:ascii="Century Gothic" w:hAnsi="Century Gothic"/>
          <w:color w:val="595959" w:themeColor="text1" w:themeTint="A6"/>
        </w:rPr>
        <w:t xml:space="preserve">da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{{SEGURADORA}}</w:t>
      </w:r>
      <w:r>
        <w:rPr>
          <w:rFonts w:ascii="Century Gothic" w:hAnsi="Century Gothic"/>
          <w:color w:val="595959" w:themeColor="text1" w:themeTint="A6"/>
        </w:rPr>
        <w:t>)</w:t>
      </w:r>
      <w:r w:rsidRPr="009021C9">
        <w:rPr>
          <w:rFonts w:ascii="Century Gothic" w:hAnsi="Century Gothic"/>
          <w:color w:val="595959" w:themeColor="text1" w:themeTint="A6"/>
        </w:rPr>
        <w:t>.</w:t>
      </w:r>
    </w:p>
    <w:p w14:paraId="562D6C13" w14:textId="7A731809" w:rsidR="00CD76D0" w:rsidRPr="00A66FFD" w:rsidRDefault="005F6A2A" w:rsidP="00CD76D0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lastRenderedPageBreak/>
        <w:t>Receber do Primeiro Outorgante, no final de cada ação de formação, um Certificado comprovativo de frequência e do aproveitamento obtido, desde que concluída com aproveitamento.</w:t>
      </w:r>
    </w:p>
    <w:p w14:paraId="08B04E66" w14:textId="5CEB1DD8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QUARTA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 </w:t>
      </w:r>
    </w:p>
    <w:p w14:paraId="3A4B1A3B" w14:textId="524489FE" w:rsidR="0044376B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 </w:t>
      </w: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Deveres gerais dos</w:t>
      </w:r>
      <w:r>
        <w:rPr>
          <w:rFonts w:ascii="Century Gothic" w:hAnsi="Century Gothic"/>
          <w:b/>
          <w:bCs/>
          <w:color w:val="595959" w:themeColor="text1" w:themeTint="A6"/>
        </w:rPr>
        <w:t>/</w:t>
      </w:r>
      <w:r w:rsidR="00EC7BC9">
        <w:rPr>
          <w:rFonts w:ascii="Century Gothic" w:hAnsi="Century Gothic"/>
          <w:b/>
          <w:bCs/>
          <w:color w:val="595959" w:themeColor="text1" w:themeTint="A6"/>
        </w:rPr>
        <w:t xml:space="preserve">as </w:t>
      </w:r>
      <w:r w:rsidR="00EC7BC9" w:rsidRPr="00A66FFD">
        <w:rPr>
          <w:rFonts w:ascii="Century Gothic" w:hAnsi="Century Gothic"/>
          <w:b/>
          <w:bCs/>
          <w:color w:val="595959" w:themeColor="text1" w:themeTint="A6"/>
        </w:rPr>
        <w:t>formandos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/as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62B034AD" w14:textId="5BF3D47B" w:rsidR="008012CF" w:rsidRPr="008012CF" w:rsidRDefault="008012CF" w:rsidP="008012C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8012CF">
        <w:rPr>
          <w:rFonts w:ascii="Century Gothic" w:hAnsi="Century Gothic"/>
          <w:color w:val="595959" w:themeColor="text1" w:themeTint="A6"/>
        </w:rPr>
        <w:t>Preencher e assinar a “F</w:t>
      </w:r>
      <w:r w:rsidR="000D064B">
        <w:rPr>
          <w:rFonts w:ascii="Century Gothic" w:hAnsi="Century Gothic"/>
          <w:color w:val="595959" w:themeColor="text1" w:themeTint="A6"/>
        </w:rPr>
        <w:t>ormulário</w:t>
      </w:r>
      <w:r w:rsidRPr="008012CF">
        <w:rPr>
          <w:rFonts w:ascii="Century Gothic" w:hAnsi="Century Gothic"/>
          <w:color w:val="595959" w:themeColor="text1" w:themeTint="A6"/>
        </w:rPr>
        <w:t xml:space="preserve"> de inscrição de formando/a” (</w:t>
      </w:r>
      <w:r w:rsidR="00312B40" w:rsidRPr="00312B40">
        <w:rPr>
          <w:rFonts w:ascii="Century Gothic" w:hAnsi="Century Gothic"/>
          <w:color w:val="595959" w:themeColor="text1" w:themeTint="A6"/>
        </w:rPr>
        <w:t>IMP.004.22.0</w:t>
      </w:r>
      <w:r w:rsidRPr="008012CF">
        <w:rPr>
          <w:rFonts w:ascii="Century Gothic" w:hAnsi="Century Gothic"/>
          <w:color w:val="595959" w:themeColor="text1" w:themeTint="A6"/>
        </w:rPr>
        <w:t>) e o “Contrato de formação” (</w:t>
      </w:r>
      <w:r w:rsidR="00F54B04" w:rsidRPr="00F54B04">
        <w:rPr>
          <w:rFonts w:ascii="Century Gothic" w:hAnsi="Century Gothic"/>
          <w:color w:val="595959" w:themeColor="text1" w:themeTint="A6"/>
        </w:rPr>
        <w:t>IMP.009.22.0</w:t>
      </w:r>
      <w:r w:rsidRPr="008012CF">
        <w:rPr>
          <w:rFonts w:ascii="Century Gothic" w:hAnsi="Century Gothic"/>
          <w:color w:val="595959" w:themeColor="text1" w:themeTint="A6"/>
        </w:rPr>
        <w:t>);</w:t>
      </w:r>
    </w:p>
    <w:p w14:paraId="1CE1CE0E" w14:textId="04E9527C" w:rsidR="008012CF" w:rsidRPr="008012CF" w:rsidRDefault="008012CF" w:rsidP="008012C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8012CF">
        <w:rPr>
          <w:rFonts w:ascii="Century Gothic" w:hAnsi="Century Gothic"/>
          <w:color w:val="595959" w:themeColor="text1" w:themeTint="A6"/>
        </w:rPr>
        <w:t>Frequentar a ação de formação com assiduidade e pontualidade, visando adquirir os conhecimentos teóricos e práticos que lhe forem ministrados, registando a sua presença n</w:t>
      </w:r>
      <w:r w:rsidR="008B7D90">
        <w:rPr>
          <w:rFonts w:ascii="Century Gothic" w:hAnsi="Century Gothic"/>
          <w:color w:val="595959" w:themeColor="text1" w:themeTint="A6"/>
        </w:rPr>
        <w:t>o “Mapa de Registo da Assiduidade”</w:t>
      </w:r>
      <w:r w:rsidRPr="008012CF">
        <w:rPr>
          <w:rFonts w:ascii="Century Gothic" w:hAnsi="Century Gothic"/>
          <w:color w:val="595959" w:themeColor="text1" w:themeTint="A6"/>
        </w:rPr>
        <w:t xml:space="preserve"> (</w:t>
      </w:r>
      <w:r w:rsidR="008B7D90" w:rsidRPr="008B7D90">
        <w:rPr>
          <w:rFonts w:ascii="Century Gothic" w:hAnsi="Century Gothic"/>
          <w:color w:val="595959" w:themeColor="text1" w:themeTint="A6"/>
        </w:rPr>
        <w:t>IMP.020.22.0</w:t>
      </w:r>
      <w:r w:rsidRPr="008012CF">
        <w:rPr>
          <w:rFonts w:ascii="Century Gothic" w:hAnsi="Century Gothic"/>
          <w:color w:val="595959" w:themeColor="text1" w:themeTint="A6"/>
        </w:rPr>
        <w:t xml:space="preserve">); </w:t>
      </w:r>
    </w:p>
    <w:p w14:paraId="25716E42" w14:textId="5D0FF4C3" w:rsidR="0044376B" w:rsidRPr="00A66FFD" w:rsidRDefault="0044376B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Tratar com urbanidade o Primeiro Outorgante e os seus representantes</w:t>
      </w:r>
      <w:r w:rsidR="000A5BBA" w:rsidRPr="00A66FFD">
        <w:rPr>
          <w:rFonts w:ascii="Century Gothic" w:hAnsi="Century Gothic"/>
          <w:color w:val="595959" w:themeColor="text1" w:themeTint="A6"/>
        </w:rPr>
        <w:t>;</w:t>
      </w:r>
    </w:p>
    <w:p w14:paraId="25EB876F" w14:textId="2C6E0975" w:rsidR="0044376B" w:rsidRPr="00A66FFD" w:rsidRDefault="0044376B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Frequentar com assiduidade e pontualidade a ação de formação</w:t>
      </w:r>
      <w:r w:rsidR="000A5BBA" w:rsidRPr="00A66FFD">
        <w:rPr>
          <w:rFonts w:ascii="Century Gothic" w:hAnsi="Century Gothic"/>
          <w:color w:val="595959" w:themeColor="text1" w:themeTint="A6"/>
        </w:rPr>
        <w:t>;</w:t>
      </w:r>
    </w:p>
    <w:p w14:paraId="24006636" w14:textId="146D8E78" w:rsidR="0044376B" w:rsidRPr="00A66FFD" w:rsidRDefault="0044376B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Prestar provas de avaliação de conhecimentos a que venha a ser submetido segundo critérios de avaliação </w:t>
      </w:r>
      <w:r w:rsidR="000A5BBA" w:rsidRPr="00A66FFD">
        <w:rPr>
          <w:rFonts w:ascii="Century Gothic" w:hAnsi="Century Gothic"/>
          <w:color w:val="595959" w:themeColor="text1" w:themeTint="A6"/>
        </w:rPr>
        <w:t>que vierem a ser adotados;</w:t>
      </w:r>
    </w:p>
    <w:p w14:paraId="0F34E561" w14:textId="29968C94" w:rsidR="00155EE6" w:rsidRPr="00A66FFD" w:rsidRDefault="00155EE6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Cumprir com o disposto legal, normas, instruções de segurança e saúde no trabalho e sinalização de segurança;</w:t>
      </w:r>
    </w:p>
    <w:p w14:paraId="204D9B1E" w14:textId="1E69E09F" w:rsidR="000A5BBA" w:rsidRPr="00A66FFD" w:rsidRDefault="000A5BBA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Abster-se da prática de qualquer ato donde possa resultar prejuízo ou descrédito para o Primeiro Outorgante;</w:t>
      </w:r>
    </w:p>
    <w:p w14:paraId="610F143A" w14:textId="6DCD5372" w:rsidR="000A5BBA" w:rsidRPr="00A66FFD" w:rsidRDefault="000A5BBA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Zelar pela conservação e boa utilização dos bens e instalações utilizados pelo Primeiro Outorgante e entidades associadas ao projeto, para ministrar o curso/m</w:t>
      </w:r>
      <w:r w:rsidR="00EC7A31">
        <w:rPr>
          <w:rFonts w:ascii="Century Gothic" w:hAnsi="Century Gothic"/>
          <w:color w:val="595959" w:themeColor="text1" w:themeTint="A6"/>
        </w:rPr>
        <w:t>ó</w:t>
      </w:r>
      <w:r w:rsidRPr="00A66FFD">
        <w:rPr>
          <w:rFonts w:ascii="Century Gothic" w:hAnsi="Century Gothic"/>
          <w:color w:val="595959" w:themeColor="text1" w:themeTint="A6"/>
        </w:rPr>
        <w:t>dulo ou UFCD;</w:t>
      </w:r>
    </w:p>
    <w:p w14:paraId="7EB34C29" w14:textId="63CF9544" w:rsidR="000A5BBA" w:rsidRPr="00A66FFD" w:rsidRDefault="000A5BBA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Suportar os custos de substituição ou reparação dos equipamentos e materiais que utilizar na ação de formação fornecidos pelo Primeiro Outorgante ou seus representantes, sempre que os danos produzidos resultarem de comportamento doloso ou gravemente negligente;</w:t>
      </w:r>
    </w:p>
    <w:p w14:paraId="7A9D6A35" w14:textId="5178E4F8" w:rsidR="00845015" w:rsidRPr="00A66FFD" w:rsidRDefault="001A6917" w:rsidP="00845015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Qualquer notificação realizar nos termos do presente Contrato, deverá ser realizada para a sede da Entidade Formadora e reciprocamente para a residência do Formando, ambas indicadas no cabeçalho do Contrato;</w:t>
      </w:r>
    </w:p>
    <w:p w14:paraId="14306688" w14:textId="3351292F" w:rsidR="001A6917" w:rsidRPr="00A66FFD" w:rsidRDefault="001A6917" w:rsidP="0044376B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Qualquer alteração de morada por parte do Formando, deverá oportunamente ser comunicada junto do Primeiro Outorgante, sem o que a verificar-se, produzirão efeitos, as notificações expedidas para a morada indicada pelo Formando no presente Contrato, ainda que não recebidas.</w:t>
      </w:r>
    </w:p>
    <w:p w14:paraId="207C9FB3" w14:textId="3744895F" w:rsidR="00845015" w:rsidRPr="00A66FFD" w:rsidRDefault="000A5BBA" w:rsidP="000A5BBA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Conhecer e cumprir o previsto em Regulamento de Formandos/as em vigor;</w:t>
      </w:r>
    </w:p>
    <w:p w14:paraId="4F19B6EF" w14:textId="28E98E44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QUINTA</w:t>
      </w:r>
    </w:p>
    <w:p w14:paraId="34C3938F" w14:textId="5ECA0EFF" w:rsidR="000A5BBA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Pr="00A66FFD">
        <w:rPr>
          <w:rFonts w:ascii="Century Gothic" w:hAnsi="Century Gothic"/>
          <w:b/>
          <w:bCs/>
          <w:color w:val="595959" w:themeColor="text1" w:themeTint="A6"/>
        </w:rPr>
        <w:t>Assiduidade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759B706F" w14:textId="0ADCCFE0" w:rsidR="0044376B" w:rsidRPr="00A66FFD" w:rsidRDefault="000A5BBA" w:rsidP="000A5BBA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Para efeitos do presente Contrato, entende-se por Falta: </w:t>
      </w:r>
    </w:p>
    <w:p w14:paraId="541F89D5" w14:textId="2A970709" w:rsidR="000A5BBA" w:rsidRPr="00A66FFD" w:rsidRDefault="000A5BBA" w:rsidP="000A5BB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a não comparência a uma sessão de formação ou a outra atividade formativa de frequência </w:t>
      </w:r>
      <w:r w:rsidR="006F4A9A" w:rsidRPr="00A66FFD">
        <w:rPr>
          <w:rFonts w:ascii="Century Gothic" w:hAnsi="Century Gothic"/>
          <w:color w:val="595959" w:themeColor="text1" w:themeTint="A6"/>
        </w:rPr>
        <w:t>obrigatória</w:t>
      </w:r>
      <w:r w:rsidRPr="00A66FFD">
        <w:rPr>
          <w:rFonts w:ascii="Century Gothic" w:hAnsi="Century Gothic"/>
          <w:color w:val="595959" w:themeColor="text1" w:themeTint="A6"/>
        </w:rPr>
        <w:t xml:space="preserve"> ou atividade em que esteja comprometido;</w:t>
      </w:r>
    </w:p>
    <w:p w14:paraId="2666ADDC" w14:textId="7EF5BC88" w:rsidR="000A5BBA" w:rsidRPr="00A66FFD" w:rsidRDefault="000A5BBA" w:rsidP="000A5BB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a </w:t>
      </w:r>
      <w:r w:rsidR="006F4A9A" w:rsidRPr="00A66FFD">
        <w:rPr>
          <w:rFonts w:ascii="Century Gothic" w:hAnsi="Century Gothic"/>
          <w:color w:val="595959" w:themeColor="text1" w:themeTint="A6"/>
        </w:rPr>
        <w:t>comp</w:t>
      </w:r>
      <w:r w:rsidR="00CD76D0" w:rsidRPr="00A66FFD">
        <w:rPr>
          <w:rFonts w:ascii="Century Gothic" w:hAnsi="Century Gothic"/>
          <w:color w:val="595959" w:themeColor="text1" w:themeTint="A6"/>
        </w:rPr>
        <w:t>arência</w:t>
      </w:r>
      <w:r w:rsidRPr="00A66FFD">
        <w:rPr>
          <w:rFonts w:ascii="Century Gothic" w:hAnsi="Century Gothic"/>
          <w:color w:val="595959" w:themeColor="text1" w:themeTint="A6"/>
        </w:rPr>
        <w:t xml:space="preserve"> do formando a uma sessão de formação ou </w:t>
      </w:r>
      <w:r w:rsidR="006F4A9A" w:rsidRPr="00A66FFD">
        <w:rPr>
          <w:rFonts w:ascii="Century Gothic" w:hAnsi="Century Gothic"/>
          <w:color w:val="595959" w:themeColor="text1" w:themeTint="A6"/>
        </w:rPr>
        <w:t xml:space="preserve">outra das atividades supracitadas com atraso superior </w:t>
      </w:r>
      <w:r w:rsidR="002465B8">
        <w:rPr>
          <w:rFonts w:ascii="Century Gothic" w:hAnsi="Century Gothic"/>
          <w:color w:val="595959" w:themeColor="text1" w:themeTint="A6"/>
        </w:rPr>
        <w:t xml:space="preserve">ao definido no Regulamento de Funcionamento da </w:t>
      </w:r>
      <w:r w:rsidR="00B43D10">
        <w:rPr>
          <w:rFonts w:ascii="Century Gothic" w:hAnsi="Century Gothic"/>
          <w:color w:val="595959" w:themeColor="text1" w:themeTint="A6"/>
        </w:rPr>
        <w:t>Formação;</w:t>
      </w:r>
    </w:p>
    <w:p w14:paraId="50941982" w14:textId="5F476B5E" w:rsidR="00845015" w:rsidRPr="00A66FFD" w:rsidRDefault="006F4A9A" w:rsidP="00845015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As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altas podem ser justificadas ou injustificadas.</w:t>
      </w:r>
    </w:p>
    <w:p w14:paraId="00981464" w14:textId="3EFABE6B" w:rsidR="00925839" w:rsidRPr="00A66FFD" w:rsidRDefault="00CD76D0" w:rsidP="00845015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Para os devidos efeitos devem considerar-se faltas</w:t>
      </w:r>
      <w:r w:rsidR="006F4A9A" w:rsidRPr="00A66FFD">
        <w:rPr>
          <w:rFonts w:ascii="Century Gothic" w:hAnsi="Century Gothic"/>
          <w:color w:val="595959" w:themeColor="text1" w:themeTint="A6"/>
        </w:rPr>
        <w:t xml:space="preserve"> justificadas, mediante apresentação de prova adequada, </w:t>
      </w:r>
      <w:r w:rsidRPr="00A66FFD">
        <w:rPr>
          <w:rFonts w:ascii="Century Gothic" w:hAnsi="Century Gothic"/>
          <w:color w:val="595959" w:themeColor="text1" w:themeTint="A6"/>
        </w:rPr>
        <w:t xml:space="preserve">e de acordo com o Código de Trabalho, as ausências </w:t>
      </w:r>
      <w:r w:rsidR="003E3D2B" w:rsidRPr="00A66FFD">
        <w:rPr>
          <w:rFonts w:ascii="Century Gothic" w:hAnsi="Century Gothic"/>
          <w:color w:val="595959" w:themeColor="text1" w:themeTint="A6"/>
        </w:rPr>
        <w:t>resultantes:</w:t>
      </w:r>
    </w:p>
    <w:p w14:paraId="7F33CE2C" w14:textId="65ED73B6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Doença comprovada ou acidente;</w:t>
      </w:r>
    </w:p>
    <w:p w14:paraId="617D0B85" w14:textId="5D58B2FA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Falecimento de parentes próximos e afins;</w:t>
      </w:r>
    </w:p>
    <w:p w14:paraId="6C671220" w14:textId="77777777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lastRenderedPageBreak/>
        <w:t xml:space="preserve">Casamento; </w:t>
      </w:r>
    </w:p>
    <w:p w14:paraId="2ED7182F" w14:textId="1D0538F7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Maternidade ou paternidade;</w:t>
      </w:r>
    </w:p>
    <w:p w14:paraId="4E324FEB" w14:textId="5547F593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Doença comprovada ou acidente de familiar a cargo;</w:t>
      </w:r>
    </w:p>
    <w:p w14:paraId="44A4F460" w14:textId="492F50E2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Qualquer dever imposto por lei que não admita adiamento;</w:t>
      </w:r>
    </w:p>
    <w:p w14:paraId="24396705" w14:textId="12881215" w:rsidR="006F4A9A" w:rsidRPr="00A66FFD" w:rsidRDefault="006F4A9A" w:rsidP="006F4A9A">
      <w:pPr>
        <w:pStyle w:val="PargrafodaLista"/>
        <w:numPr>
          <w:ilvl w:val="1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Motivos de força maior, devidamente comprovados, aceites pela Entidade Formadora.</w:t>
      </w:r>
    </w:p>
    <w:p w14:paraId="092A7A30" w14:textId="77777777" w:rsidR="003E3D2B" w:rsidRPr="00A66FFD" w:rsidRDefault="003E3D2B" w:rsidP="003E3D2B">
      <w:pPr>
        <w:pStyle w:val="PargrafodaLista"/>
        <w:spacing w:line="240" w:lineRule="auto"/>
        <w:ind w:left="1788"/>
        <w:jc w:val="both"/>
        <w:rPr>
          <w:rFonts w:ascii="Century Gothic" w:hAnsi="Century Gothic"/>
          <w:color w:val="595959" w:themeColor="text1" w:themeTint="A6"/>
        </w:rPr>
      </w:pPr>
    </w:p>
    <w:p w14:paraId="7D640769" w14:textId="1CEF5BEE" w:rsidR="006F4A9A" w:rsidRPr="00A66FFD" w:rsidRDefault="006F4A9A" w:rsidP="006F4A9A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As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 xml:space="preserve">altas justificadas, quando previsíveis serão obrigatoriamente comunicadas ao responsável da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ormação, com a antecedência mínima de dois dias.</w:t>
      </w:r>
    </w:p>
    <w:p w14:paraId="03CEDA2D" w14:textId="4549DD31" w:rsidR="006F4A9A" w:rsidRDefault="006F4A9A" w:rsidP="006F4A9A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O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 xml:space="preserve">ormando/a atinge o limite de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 xml:space="preserve">altas em cada Modulo, sempre que as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altas correspondam a 10% da carga horária definidas para a realização do mesmo.</w:t>
      </w:r>
    </w:p>
    <w:p w14:paraId="5599C5C5" w14:textId="268A39CC" w:rsidR="00633332" w:rsidRPr="00A66FFD" w:rsidRDefault="00B82446" w:rsidP="006F4A9A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>Para efeitos de certificação, as f</w:t>
      </w:r>
      <w:r w:rsidR="00633332">
        <w:rPr>
          <w:rFonts w:ascii="Century Gothic" w:hAnsi="Century Gothic"/>
          <w:color w:val="595959" w:themeColor="text1" w:themeTint="A6"/>
        </w:rPr>
        <w:t xml:space="preserve">altas </w:t>
      </w:r>
      <w:r>
        <w:rPr>
          <w:rFonts w:ascii="Century Gothic" w:hAnsi="Century Gothic"/>
          <w:color w:val="595959" w:themeColor="text1" w:themeTint="A6"/>
        </w:rPr>
        <w:t xml:space="preserve">dadas </w:t>
      </w:r>
      <w:r w:rsidR="00633332">
        <w:rPr>
          <w:rFonts w:ascii="Century Gothic" w:hAnsi="Century Gothic"/>
          <w:color w:val="595959" w:themeColor="text1" w:themeTint="A6"/>
        </w:rPr>
        <w:t>acima dos 10% deverão ser objeto de análise e eventual medida de recuperação</w:t>
      </w:r>
      <w:r w:rsidR="00D72BE8">
        <w:rPr>
          <w:rFonts w:ascii="Century Gothic" w:hAnsi="Century Gothic"/>
          <w:color w:val="595959" w:themeColor="text1" w:themeTint="A6"/>
        </w:rPr>
        <w:t xml:space="preserve"> visando a verificação do alcance de objetivos</w:t>
      </w:r>
      <w:r w:rsidR="004B2E31">
        <w:rPr>
          <w:rFonts w:ascii="Century Gothic" w:hAnsi="Century Gothic"/>
          <w:color w:val="595959" w:themeColor="text1" w:themeTint="A6"/>
        </w:rPr>
        <w:t>, conforme o disposto em regulamento de funcionamento.</w:t>
      </w:r>
    </w:p>
    <w:p w14:paraId="04A19A6B" w14:textId="48EE213C" w:rsidR="00845015" w:rsidRPr="00A66FFD" w:rsidRDefault="006F4A9A" w:rsidP="006F4A9A">
      <w:pPr>
        <w:pStyle w:val="PargrafodaLista"/>
        <w:numPr>
          <w:ilvl w:val="0"/>
          <w:numId w:val="5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A presença dos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ormandos será registada mediante a sua rubrica no formulário de presença/sumário de sessão.</w:t>
      </w:r>
    </w:p>
    <w:p w14:paraId="7AEE7407" w14:textId="4C7A1DEC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SEXTA</w:t>
      </w:r>
    </w:p>
    <w:p w14:paraId="575E3044" w14:textId="7C98BC5C" w:rsidR="006F4A9A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6F4A9A" w:rsidRPr="00A66FFD">
        <w:rPr>
          <w:rFonts w:ascii="Century Gothic" w:hAnsi="Century Gothic"/>
          <w:b/>
          <w:bCs/>
          <w:color w:val="595959" w:themeColor="text1" w:themeTint="A6"/>
        </w:rPr>
        <w:t>Aproveitamento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3FA09BF9" w14:textId="493ECD3B" w:rsidR="006F4A9A" w:rsidRPr="00A66FFD" w:rsidRDefault="006F4A9A" w:rsidP="006F4A9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Durante a ação de formação e no seu termo, o </w:t>
      </w:r>
      <w:r w:rsidR="00CD76D0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ormando será submetido a critérios de avaliação adotados pelo Primeiro Outorgante</w:t>
      </w:r>
      <w:r w:rsidR="007A22C9" w:rsidRPr="00A66FFD">
        <w:rPr>
          <w:rFonts w:ascii="Century Gothic" w:hAnsi="Century Gothic"/>
          <w:color w:val="595959" w:themeColor="text1" w:themeTint="A6"/>
        </w:rPr>
        <w:t xml:space="preserve">, os quais irão determinar o aproveitamento do </w:t>
      </w:r>
      <w:r w:rsidR="001A6917" w:rsidRPr="00A66FFD">
        <w:rPr>
          <w:rFonts w:ascii="Century Gothic" w:hAnsi="Century Gothic"/>
          <w:color w:val="595959" w:themeColor="text1" w:themeTint="A6"/>
        </w:rPr>
        <w:t>S</w:t>
      </w:r>
      <w:r w:rsidR="007A22C9" w:rsidRPr="00A66FFD">
        <w:rPr>
          <w:rFonts w:ascii="Century Gothic" w:hAnsi="Century Gothic"/>
          <w:color w:val="595959" w:themeColor="text1" w:themeTint="A6"/>
        </w:rPr>
        <w:t>egundo Outorgante.</w:t>
      </w:r>
    </w:p>
    <w:p w14:paraId="4ED09157" w14:textId="7B0686B2" w:rsidR="007A22C9" w:rsidRPr="00A66FFD" w:rsidRDefault="007A22C9" w:rsidP="006F4A9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Desde que concluída com Aproveitamento a </w:t>
      </w:r>
      <w:r w:rsidR="00155EE6" w:rsidRPr="00A66FFD">
        <w:rPr>
          <w:rFonts w:ascii="Century Gothic" w:hAnsi="Century Gothic"/>
          <w:color w:val="595959" w:themeColor="text1" w:themeTint="A6"/>
        </w:rPr>
        <w:t>a</w:t>
      </w:r>
      <w:r w:rsidRPr="00A66FFD">
        <w:rPr>
          <w:rFonts w:ascii="Century Gothic" w:hAnsi="Century Gothic"/>
          <w:color w:val="595959" w:themeColor="text1" w:themeTint="A6"/>
        </w:rPr>
        <w:t xml:space="preserve">ção de </w:t>
      </w:r>
      <w:r w:rsidR="00155EE6" w:rsidRPr="00A66FFD">
        <w:rPr>
          <w:rFonts w:ascii="Century Gothic" w:hAnsi="Century Gothic"/>
          <w:color w:val="595959" w:themeColor="text1" w:themeTint="A6"/>
        </w:rPr>
        <w:t>f</w:t>
      </w:r>
      <w:r w:rsidRPr="00A66FFD">
        <w:rPr>
          <w:rFonts w:ascii="Century Gothic" w:hAnsi="Century Gothic"/>
          <w:color w:val="595959" w:themeColor="text1" w:themeTint="A6"/>
        </w:rPr>
        <w:t>ormação</w:t>
      </w:r>
      <w:r w:rsidR="00CD76D0" w:rsidRPr="00A66FFD">
        <w:rPr>
          <w:rFonts w:ascii="Century Gothic" w:hAnsi="Century Gothic"/>
          <w:color w:val="595959" w:themeColor="text1" w:themeTint="A6"/>
        </w:rPr>
        <w:t xml:space="preserve"> e não tendo sido ultrapassado o limite de faltas previsto,</w:t>
      </w:r>
      <w:r w:rsidRPr="00A66FFD">
        <w:rPr>
          <w:rFonts w:ascii="Century Gothic" w:hAnsi="Century Gothic"/>
          <w:color w:val="595959" w:themeColor="text1" w:themeTint="A6"/>
        </w:rPr>
        <w:t xml:space="preserve"> o Segundo Outorgante, receberá do Primeiro, o respetivo Certificado da sua frequência e aproveitamento.</w:t>
      </w:r>
    </w:p>
    <w:p w14:paraId="12C3BE74" w14:textId="4AB89970" w:rsidR="00845015" w:rsidRPr="00D40ED4" w:rsidRDefault="003F7F2E" w:rsidP="00D40ED4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D40ED4">
        <w:rPr>
          <w:rFonts w:ascii="Century Gothic" w:hAnsi="Century Gothic"/>
          <w:color w:val="595959" w:themeColor="text1" w:themeTint="A6"/>
        </w:rPr>
        <w:t xml:space="preserve">Constituem critérios de avaliação, designadamente: </w:t>
      </w:r>
      <w:r w:rsidR="00D40ED4" w:rsidRPr="00D40ED4">
        <w:rPr>
          <w:rFonts w:ascii="Century Gothic" w:hAnsi="Century Gothic"/>
          <w:color w:val="595959" w:themeColor="text1" w:themeTint="A6"/>
        </w:rPr>
        <w:t>A - Assiduidade e Pontualidade; B - Participação Ativa; C - Resultados Alcançados (trabalho de grupo); D - Conhecimento global obtido</w:t>
      </w:r>
      <w:r w:rsidR="00D40ED4">
        <w:rPr>
          <w:rFonts w:ascii="Century Gothic" w:hAnsi="Century Gothic"/>
          <w:color w:val="595959" w:themeColor="text1" w:themeTint="A6"/>
        </w:rPr>
        <w:t>.</w:t>
      </w:r>
    </w:p>
    <w:p w14:paraId="022AA038" w14:textId="13741A39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S</w:t>
      </w:r>
      <w:r w:rsidR="00EC7BC9">
        <w:rPr>
          <w:rFonts w:ascii="Century Gothic" w:hAnsi="Century Gothic"/>
          <w:b/>
          <w:bCs/>
          <w:color w:val="595959" w:themeColor="text1" w:themeTint="A6"/>
        </w:rPr>
        <w:t>É</w:t>
      </w:r>
      <w:r>
        <w:rPr>
          <w:rFonts w:ascii="Century Gothic" w:hAnsi="Century Gothic"/>
          <w:b/>
          <w:bCs/>
          <w:color w:val="595959" w:themeColor="text1" w:themeTint="A6"/>
        </w:rPr>
        <w:t>TIMA</w:t>
      </w:r>
    </w:p>
    <w:p w14:paraId="451F76AF" w14:textId="54BC71EB" w:rsidR="007A22C9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7A22C9" w:rsidRPr="00A66FFD">
        <w:rPr>
          <w:rFonts w:ascii="Century Gothic" w:hAnsi="Century Gothic"/>
          <w:b/>
          <w:bCs/>
          <w:color w:val="595959" w:themeColor="text1" w:themeTint="A6"/>
        </w:rPr>
        <w:t>Alteração do Plano de Formação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3B6113C0" w14:textId="5E5BD016" w:rsidR="007A22C9" w:rsidRPr="00A66FFD" w:rsidRDefault="007A22C9" w:rsidP="007A22C9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Quando por razões alheias à sua vontade e a si não imputáveis, o Primeiro Outorgante não puder cumprir integralmente o Plano de Formação previsto, poderá proceder aos necessários ajustamentos, devendo sempre comunicar tal facto ao</w:t>
      </w:r>
      <w:r w:rsidR="0067602F" w:rsidRPr="00A66FFD">
        <w:rPr>
          <w:rFonts w:ascii="Century Gothic" w:hAnsi="Century Gothic"/>
          <w:color w:val="595959" w:themeColor="text1" w:themeTint="A6"/>
        </w:rPr>
        <w:t xml:space="preserve"> Segundo Outorgante.</w:t>
      </w:r>
    </w:p>
    <w:p w14:paraId="6BDE9CD0" w14:textId="6D67137E" w:rsidR="00845015" w:rsidRPr="00A66FFD" w:rsidRDefault="0067602F" w:rsidP="0067602F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A alteração do Plano de Formação pelos motivos imputados ao número anterior, não confere ao Segundo Outorgante, direito a qualquer tipo de indemnização.</w:t>
      </w:r>
    </w:p>
    <w:p w14:paraId="491AC4C2" w14:textId="4DE6BC47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OITAVA</w:t>
      </w:r>
    </w:p>
    <w:p w14:paraId="04982B9D" w14:textId="46FA971A" w:rsidR="0067602F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67602F" w:rsidRPr="00A66FFD">
        <w:rPr>
          <w:rFonts w:ascii="Century Gothic" w:hAnsi="Century Gothic"/>
          <w:b/>
          <w:bCs/>
          <w:color w:val="595959" w:themeColor="text1" w:themeTint="A6"/>
        </w:rPr>
        <w:t>Casos omissos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15BC6B07" w14:textId="177AD575" w:rsidR="00CD76D0" w:rsidRPr="00A66FFD" w:rsidRDefault="0067602F" w:rsidP="00CD76D0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Nos casos omissos, recorrer-se-á ao regulamento </w:t>
      </w:r>
      <w:r w:rsidR="00CD76D0" w:rsidRPr="00A66FFD">
        <w:rPr>
          <w:rFonts w:ascii="Century Gothic" w:hAnsi="Century Gothic"/>
          <w:color w:val="595959" w:themeColor="text1" w:themeTint="A6"/>
        </w:rPr>
        <w:t>de funcionamento da formação</w:t>
      </w:r>
      <w:r w:rsidRPr="00A66FFD">
        <w:rPr>
          <w:rFonts w:ascii="Century Gothic" w:hAnsi="Century Gothic"/>
          <w:color w:val="595959" w:themeColor="text1" w:themeTint="A6"/>
        </w:rPr>
        <w:t xml:space="preserve"> e aos normativos em vigor.</w:t>
      </w:r>
    </w:p>
    <w:p w14:paraId="73257EA5" w14:textId="2663B4D2" w:rsidR="00845015" w:rsidRPr="00A66FFD" w:rsidRDefault="0067602F" w:rsidP="0067602F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As dúvidas suscitadas pela aplicação do presente contrato, serão resolvidas pelo Primeiro Outorgante, ou seus representantes</w:t>
      </w:r>
      <w:r w:rsidR="00AE27DB">
        <w:rPr>
          <w:rFonts w:ascii="Century Gothic" w:hAnsi="Century Gothic"/>
          <w:color w:val="595959" w:themeColor="text1" w:themeTint="A6"/>
        </w:rPr>
        <w:t>.</w:t>
      </w:r>
    </w:p>
    <w:p w14:paraId="2670DEE1" w14:textId="3E217AF4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NONA</w:t>
      </w:r>
    </w:p>
    <w:p w14:paraId="209733FA" w14:textId="2FA06365" w:rsidR="0067602F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67602F" w:rsidRPr="00A66FFD">
        <w:rPr>
          <w:rFonts w:ascii="Century Gothic" w:hAnsi="Century Gothic"/>
          <w:b/>
          <w:bCs/>
          <w:color w:val="595959" w:themeColor="text1" w:themeTint="A6"/>
        </w:rPr>
        <w:t>Duração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6A7A97D2" w14:textId="55282609" w:rsidR="003E3D2B" w:rsidRPr="00F06404" w:rsidRDefault="0067602F" w:rsidP="00F06404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lastRenderedPageBreak/>
        <w:t>O presente contrat</w:t>
      </w:r>
      <w:r w:rsidR="00925839" w:rsidRPr="00A66FFD">
        <w:rPr>
          <w:rFonts w:ascii="Century Gothic" w:hAnsi="Century Gothic"/>
          <w:color w:val="595959" w:themeColor="text1" w:themeTint="A6"/>
        </w:rPr>
        <w:t>o vigorará pelo período de duração de formação, previsto na cláusula 2ª.</w:t>
      </w:r>
    </w:p>
    <w:p w14:paraId="10FEF862" w14:textId="446A5818" w:rsidR="00845015" w:rsidRPr="00A66FFD" w:rsidRDefault="001A6917" w:rsidP="00845015">
      <w:pPr>
        <w:pStyle w:val="PargrafodaLista"/>
        <w:numPr>
          <w:ilvl w:val="0"/>
          <w:numId w:val="11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O contrato poderá cessar por mútuo acordo, por rescisão das partes, por caducidade ou por exclusão do Formando da ação de formação, nos termos do Regulamento de funcionamento </w:t>
      </w:r>
      <w:r w:rsidR="003E3D2B" w:rsidRPr="00A66FFD">
        <w:rPr>
          <w:rFonts w:ascii="Century Gothic" w:hAnsi="Century Gothic"/>
          <w:color w:val="595959" w:themeColor="text1" w:themeTint="A6"/>
        </w:rPr>
        <w:t>da formação da Entidade Formadora ERC</w:t>
      </w:r>
      <w:r w:rsidRPr="00A66FFD">
        <w:rPr>
          <w:rFonts w:ascii="Century Gothic" w:hAnsi="Century Gothic"/>
          <w:color w:val="595959" w:themeColor="text1" w:themeTint="A6"/>
        </w:rPr>
        <w:t xml:space="preserve"> Entidade Formadora.</w:t>
      </w:r>
    </w:p>
    <w:p w14:paraId="6AD645FC" w14:textId="6B530202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DECIMA</w:t>
      </w:r>
    </w:p>
    <w:p w14:paraId="14CFC32B" w14:textId="32F8A8CB" w:rsidR="00925839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925839" w:rsidRPr="00A66FFD">
        <w:rPr>
          <w:rFonts w:ascii="Century Gothic" w:hAnsi="Century Gothic"/>
          <w:b/>
          <w:bCs/>
          <w:color w:val="595959" w:themeColor="text1" w:themeTint="A6"/>
        </w:rPr>
        <w:t>Incumprimento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62266184" w14:textId="06AF3C8A" w:rsidR="00925839" w:rsidRPr="00A66FFD" w:rsidRDefault="00925839" w:rsidP="00925839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>Constatando-se o incumprimento pelo Formando de qualquer das obrigações referidas, o Primeiro Outorgante poderá proceder à rescisão imediata do contrato, sem direito a qualquer indemnização ou compensação pecuniária.</w:t>
      </w:r>
    </w:p>
    <w:p w14:paraId="0BB23D46" w14:textId="1A1C6652" w:rsidR="00845015" w:rsidRPr="00A66FFD" w:rsidRDefault="00845015" w:rsidP="00925839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A66FFD">
        <w:rPr>
          <w:rFonts w:ascii="Century Gothic" w:hAnsi="Century Gothic"/>
          <w:color w:val="595959" w:themeColor="text1" w:themeTint="A6"/>
        </w:rPr>
        <w:t xml:space="preserve">Para todos os litígios emergentes da interpretação e execução do presente Contrato de Formação, será territorialmente competente, o Tribunal Judicial da Comarca de Viana do </w:t>
      </w:r>
      <w:r w:rsidR="00AE27DB">
        <w:rPr>
          <w:rFonts w:ascii="Century Gothic" w:hAnsi="Century Gothic"/>
          <w:color w:val="595959" w:themeColor="text1" w:themeTint="A6"/>
        </w:rPr>
        <w:t>C</w:t>
      </w:r>
      <w:r w:rsidRPr="00A66FFD">
        <w:rPr>
          <w:rFonts w:ascii="Century Gothic" w:hAnsi="Century Gothic"/>
          <w:color w:val="595959" w:themeColor="text1" w:themeTint="A6"/>
        </w:rPr>
        <w:t>astelo, com expressa renuncia a qualquer outro por parte dos contraentes.</w:t>
      </w:r>
    </w:p>
    <w:p w14:paraId="11AD16F0" w14:textId="77777777" w:rsidR="00845015" w:rsidRPr="00A66FFD" w:rsidRDefault="00845015" w:rsidP="00845015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0A77A8DA" w14:textId="2D09DAD5" w:rsid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 xml:space="preserve">CLÁUSULA </w:t>
      </w:r>
      <w:r>
        <w:rPr>
          <w:rFonts w:ascii="Century Gothic" w:hAnsi="Century Gothic"/>
          <w:b/>
          <w:bCs/>
          <w:color w:val="595959" w:themeColor="text1" w:themeTint="A6"/>
        </w:rPr>
        <w:t>D</w:t>
      </w:r>
      <w:r w:rsidR="00EC7BC9">
        <w:rPr>
          <w:rFonts w:ascii="Century Gothic" w:hAnsi="Century Gothic"/>
          <w:b/>
          <w:bCs/>
          <w:color w:val="595959" w:themeColor="text1" w:themeTint="A6"/>
        </w:rPr>
        <w:t>É</w:t>
      </w:r>
      <w:r>
        <w:rPr>
          <w:rFonts w:ascii="Century Gothic" w:hAnsi="Century Gothic"/>
          <w:b/>
          <w:bCs/>
          <w:color w:val="595959" w:themeColor="text1" w:themeTint="A6"/>
        </w:rPr>
        <w:t>CIMA PRIMEIRA</w:t>
      </w:r>
    </w:p>
    <w:p w14:paraId="37ED53B4" w14:textId="3497D6D2" w:rsidR="00925839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</w:t>
      </w:r>
      <w:r w:rsidR="00771F29" w:rsidRPr="00A66FFD">
        <w:rPr>
          <w:rFonts w:ascii="Century Gothic" w:hAnsi="Century Gothic"/>
          <w:b/>
          <w:bCs/>
          <w:color w:val="595959" w:themeColor="text1" w:themeTint="A6"/>
        </w:rPr>
        <w:t>Enquadramento legal</w:t>
      </w:r>
      <w:r>
        <w:rPr>
          <w:rFonts w:ascii="Century Gothic" w:hAnsi="Century Gothic"/>
          <w:b/>
          <w:bCs/>
          <w:color w:val="595959" w:themeColor="text1" w:themeTint="A6"/>
        </w:rPr>
        <w:t>)</w:t>
      </w:r>
    </w:p>
    <w:p w14:paraId="51C25355" w14:textId="4D60A485" w:rsidR="000E3700" w:rsidRPr="000E3700" w:rsidRDefault="000E3700" w:rsidP="000E3700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  <w:r w:rsidRPr="000E3700">
        <w:rPr>
          <w:rFonts w:ascii="Century Gothic" w:hAnsi="Century Gothic"/>
          <w:color w:val="595959" w:themeColor="text1" w:themeTint="A6"/>
        </w:rPr>
        <w:t xml:space="preserve">Aos casos omissos neste contrato aplicar-se-á o regime legal estipulado no </w:t>
      </w:r>
      <w:r w:rsidR="00E77351" w:rsidRPr="000E3700">
        <w:rPr>
          <w:rFonts w:ascii="Century Gothic" w:hAnsi="Century Gothic"/>
          <w:color w:val="595959" w:themeColor="text1" w:themeTint="A6"/>
        </w:rPr>
        <w:t>Decreto-Lei</w:t>
      </w:r>
      <w:r w:rsidRPr="000E3700">
        <w:rPr>
          <w:rFonts w:ascii="Century Gothic" w:hAnsi="Century Gothic"/>
          <w:color w:val="595959" w:themeColor="text1" w:themeTint="A6"/>
        </w:rPr>
        <w:t xml:space="preserve"> nº 159/2014 de 27 de outubro</w:t>
      </w:r>
      <w:r>
        <w:rPr>
          <w:rFonts w:ascii="Century Gothic" w:hAnsi="Century Gothic"/>
          <w:color w:val="595959" w:themeColor="text1" w:themeTint="A6"/>
        </w:rPr>
        <w:t xml:space="preserve"> </w:t>
      </w:r>
      <w:r w:rsidRPr="000E3700">
        <w:rPr>
          <w:rFonts w:ascii="Century Gothic" w:hAnsi="Century Gothic"/>
          <w:color w:val="595959" w:themeColor="text1" w:themeTint="A6"/>
        </w:rPr>
        <w:t xml:space="preserve">e na Portaria nº </w:t>
      </w:r>
      <w:r w:rsidR="00F775DA">
        <w:rPr>
          <w:rFonts w:ascii="Century Gothic" w:hAnsi="Century Gothic"/>
          <w:color w:val="595959" w:themeColor="text1" w:themeTint="A6"/>
        </w:rPr>
        <w:t>66/2022</w:t>
      </w:r>
      <w:r w:rsidRPr="000E3700">
        <w:rPr>
          <w:rFonts w:ascii="Century Gothic" w:hAnsi="Century Gothic"/>
          <w:color w:val="595959" w:themeColor="text1" w:themeTint="A6"/>
        </w:rPr>
        <w:t xml:space="preserve">, de </w:t>
      </w:r>
      <w:r w:rsidR="00C30D7D">
        <w:rPr>
          <w:rFonts w:ascii="Century Gothic" w:hAnsi="Century Gothic"/>
          <w:color w:val="595959" w:themeColor="text1" w:themeTint="A6"/>
        </w:rPr>
        <w:t>1 de fevereiro</w:t>
      </w:r>
      <w:r w:rsidRPr="000E3700">
        <w:rPr>
          <w:rFonts w:ascii="Century Gothic" w:hAnsi="Century Gothic"/>
          <w:color w:val="595959" w:themeColor="text1" w:themeTint="A6"/>
        </w:rPr>
        <w:t>, nas suas atuais redações.</w:t>
      </w:r>
      <w:r w:rsidRPr="000E3700">
        <w:rPr>
          <w:rFonts w:ascii="Century Gothic" w:hAnsi="Century Gothic"/>
          <w:color w:val="595959" w:themeColor="text1" w:themeTint="A6"/>
        </w:rPr>
        <w:tab/>
      </w:r>
    </w:p>
    <w:p w14:paraId="47D22735" w14:textId="77777777" w:rsidR="00C30D7D" w:rsidRDefault="00C30D7D" w:rsidP="000E3700">
      <w:pPr>
        <w:tabs>
          <w:tab w:val="left" w:pos="1843"/>
        </w:tabs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16A4F44C" w14:textId="5CBD64EC" w:rsidR="00A66FFD" w:rsidRDefault="00AE27DB" w:rsidP="000E3700">
      <w:pPr>
        <w:tabs>
          <w:tab w:val="left" w:pos="1843"/>
        </w:tabs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A66FFD">
        <w:rPr>
          <w:rFonts w:ascii="Century Gothic" w:hAnsi="Century Gothic"/>
          <w:b/>
          <w:bCs/>
          <w:color w:val="595959" w:themeColor="text1" w:themeTint="A6"/>
        </w:rPr>
        <w:t>CLÁUSULA</w:t>
      </w:r>
      <w:r w:rsidR="00A66FFD" w:rsidRPr="00A66FFD">
        <w:rPr>
          <w:rFonts w:ascii="Century Gothic" w:hAnsi="Century Gothic"/>
          <w:b/>
          <w:bCs/>
          <w:color w:val="595959" w:themeColor="text1" w:themeTint="A6"/>
        </w:rPr>
        <w:t xml:space="preserve"> </w:t>
      </w:r>
      <w:r w:rsidR="00A66FFD">
        <w:rPr>
          <w:rFonts w:ascii="Century Gothic" w:hAnsi="Century Gothic"/>
          <w:b/>
          <w:bCs/>
          <w:color w:val="595959" w:themeColor="text1" w:themeTint="A6"/>
        </w:rPr>
        <w:t>D</w:t>
      </w:r>
      <w:r w:rsidR="00EC7BC9">
        <w:rPr>
          <w:rFonts w:ascii="Century Gothic" w:hAnsi="Century Gothic"/>
          <w:b/>
          <w:bCs/>
          <w:color w:val="595959" w:themeColor="text1" w:themeTint="A6"/>
        </w:rPr>
        <w:t>É</w:t>
      </w:r>
      <w:r w:rsidR="00A66FFD">
        <w:rPr>
          <w:rFonts w:ascii="Century Gothic" w:hAnsi="Century Gothic"/>
          <w:b/>
          <w:bCs/>
          <w:color w:val="595959" w:themeColor="text1" w:themeTint="A6"/>
        </w:rPr>
        <w:t>CIMA SEGUNDA</w:t>
      </w:r>
    </w:p>
    <w:p w14:paraId="0209E13B" w14:textId="43E63CF7" w:rsidR="00A66FFD" w:rsidRPr="00A66FFD" w:rsidRDefault="00A66FFD" w:rsidP="00A66FFD">
      <w:pPr>
        <w:spacing w:line="240" w:lineRule="auto"/>
        <w:jc w:val="center"/>
        <w:rPr>
          <w:rFonts w:ascii="Century Gothic" w:hAnsi="Century Gothic"/>
          <w:b/>
          <w:bCs/>
          <w:color w:val="595959" w:themeColor="text1" w:themeTint="A6"/>
        </w:rPr>
      </w:pPr>
      <w:r>
        <w:rPr>
          <w:rFonts w:ascii="Century Gothic" w:hAnsi="Century Gothic"/>
          <w:b/>
          <w:bCs/>
          <w:color w:val="595959" w:themeColor="text1" w:themeTint="A6"/>
        </w:rPr>
        <w:t>(RGPD – Regulamento Geral Proteção de Dados)</w:t>
      </w:r>
    </w:p>
    <w:p w14:paraId="448D0F6C" w14:textId="3EC26D41" w:rsidR="00A66FFD" w:rsidRDefault="00A66FFD" w:rsidP="00A66FFD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  <w:r w:rsidRPr="00123319">
        <w:rPr>
          <w:rFonts w:ascii="Century Gothic" w:hAnsi="Century Gothic"/>
          <w:color w:val="595959" w:themeColor="text1" w:themeTint="A6"/>
        </w:rPr>
        <w:t xml:space="preserve">O </w:t>
      </w:r>
      <w:r>
        <w:rPr>
          <w:rFonts w:ascii="Century Gothic" w:hAnsi="Century Gothic"/>
          <w:color w:val="595959" w:themeColor="text1" w:themeTint="A6"/>
        </w:rPr>
        <w:t xml:space="preserve">RGPD- Regulamento Geral Proteção de Dados, </w:t>
      </w:r>
      <w:r w:rsidRPr="00123319">
        <w:rPr>
          <w:rFonts w:ascii="Century Gothic" w:hAnsi="Century Gothic"/>
          <w:color w:val="595959" w:themeColor="text1" w:themeTint="A6"/>
        </w:rPr>
        <w:t>prevê regras rigorosas em matéria de tratamento de dados com base no consentimento dos titulares</w:t>
      </w:r>
      <w:r>
        <w:rPr>
          <w:rFonts w:ascii="Century Gothic" w:hAnsi="Century Gothic"/>
          <w:color w:val="595959" w:themeColor="text1" w:themeTint="A6"/>
        </w:rPr>
        <w:t xml:space="preserve">. </w:t>
      </w:r>
    </w:p>
    <w:p w14:paraId="7295825D" w14:textId="71D14FB1" w:rsidR="00A66FFD" w:rsidRDefault="00A66FFD" w:rsidP="00A66FFD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O objetivo destas regras é assegurar que o Titular dos dados, percebe para que é que está a disponibilizar o seu consentimento. </w:t>
      </w:r>
    </w:p>
    <w:p w14:paraId="6CB72BB5" w14:textId="72BDAE36" w:rsidR="00A66FFD" w:rsidRDefault="00A66FFD" w:rsidP="00A66FFD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Ao abrigo do </w:t>
      </w:r>
      <w:proofErr w:type="spellStart"/>
      <w:r>
        <w:rPr>
          <w:rFonts w:ascii="Century Gothic" w:hAnsi="Century Gothic"/>
          <w:color w:val="595959" w:themeColor="text1" w:themeTint="A6"/>
        </w:rPr>
        <w:t>Reg</w:t>
      </w:r>
      <w:proofErr w:type="spellEnd"/>
      <w:r>
        <w:rPr>
          <w:rFonts w:ascii="Century Gothic" w:hAnsi="Century Gothic"/>
          <w:color w:val="595959" w:themeColor="text1" w:themeTint="A6"/>
        </w:rPr>
        <w:t>. EU 679/2016 de 27 de abril, alterado pela Retificação nº 00/2016 de 04 de maio, o consentimento deve ser dado de forma livre, especifica, informada e inequívoca, pelo que o titular deve dar o seu consentimento através de um ato positivo.</w:t>
      </w:r>
    </w:p>
    <w:p w14:paraId="412E5491" w14:textId="791D7501" w:rsidR="0021448D" w:rsidRDefault="0049131E" w:rsidP="0049131E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Os dados pessoais cedidos pelos formandos destinam-se ao tratamento informático </w:t>
      </w:r>
      <w:r w:rsidR="003F7AE7">
        <w:rPr>
          <w:rFonts w:ascii="Century Gothic" w:hAnsi="Century Gothic"/>
          <w:color w:val="595959" w:themeColor="text1" w:themeTint="A6"/>
        </w:rPr>
        <w:t>nos processos</w:t>
      </w:r>
      <w:r>
        <w:rPr>
          <w:rFonts w:ascii="Century Gothic" w:hAnsi="Century Gothic"/>
          <w:color w:val="595959" w:themeColor="text1" w:themeTint="A6"/>
        </w:rPr>
        <w:t xml:space="preserve"> de certificação, </w:t>
      </w:r>
      <w:r w:rsidR="00625EE4">
        <w:rPr>
          <w:rFonts w:ascii="Century Gothic" w:hAnsi="Century Gothic"/>
          <w:color w:val="595959" w:themeColor="text1" w:themeTint="A6"/>
        </w:rPr>
        <w:t xml:space="preserve">homologação, </w:t>
      </w:r>
      <w:r w:rsidR="003F7AE7">
        <w:rPr>
          <w:rFonts w:ascii="Century Gothic" w:hAnsi="Century Gothic"/>
          <w:color w:val="595959" w:themeColor="text1" w:themeTint="A6"/>
        </w:rPr>
        <w:t>acompanhamento</w:t>
      </w:r>
      <w:r w:rsidR="00625EE4">
        <w:rPr>
          <w:rFonts w:ascii="Century Gothic" w:hAnsi="Century Gothic"/>
          <w:color w:val="595959" w:themeColor="text1" w:themeTint="A6"/>
        </w:rPr>
        <w:t xml:space="preserve"> e avaliação da formação, bem como a divulgação dos dados junto de outras entidades externas competentes para auditar e controlar a atividade da formação da Primeira Outorgante nos termos da </w:t>
      </w:r>
      <w:r w:rsidR="003F7AE7">
        <w:rPr>
          <w:rFonts w:ascii="Century Gothic" w:hAnsi="Century Gothic"/>
          <w:color w:val="595959" w:themeColor="text1" w:themeTint="A6"/>
        </w:rPr>
        <w:t>lei aplicável.</w:t>
      </w:r>
    </w:p>
    <w:p w14:paraId="069BE594" w14:textId="68D59BE8" w:rsidR="003F7AE7" w:rsidRDefault="00A40292" w:rsidP="0049131E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Ao preencher a Ficha de Inscrição (via online ou em suporte papel), o Segundo Outorgante </w:t>
      </w:r>
      <w:r w:rsidR="00366C1B">
        <w:rPr>
          <w:rFonts w:ascii="Century Gothic" w:hAnsi="Century Gothic"/>
          <w:color w:val="595959" w:themeColor="text1" w:themeTint="A6"/>
        </w:rPr>
        <w:t>está</w:t>
      </w:r>
      <w:r>
        <w:rPr>
          <w:rFonts w:ascii="Century Gothic" w:hAnsi="Century Gothic"/>
          <w:color w:val="595959" w:themeColor="text1" w:themeTint="A6"/>
        </w:rPr>
        <w:t xml:space="preserve"> a dar o </w:t>
      </w:r>
      <w:r w:rsidR="003B0ECA">
        <w:rPr>
          <w:rFonts w:ascii="Century Gothic" w:hAnsi="Century Gothic"/>
          <w:color w:val="595959" w:themeColor="text1" w:themeTint="A6"/>
        </w:rPr>
        <w:t>consentimento informado e inequívoco de que consente o tratamento de dados que lhe digam respeito</w:t>
      </w:r>
      <w:r w:rsidR="00025D6C">
        <w:rPr>
          <w:rFonts w:ascii="Century Gothic" w:hAnsi="Century Gothic"/>
          <w:color w:val="595959" w:themeColor="text1" w:themeTint="A6"/>
        </w:rPr>
        <w:t xml:space="preserve"> para efeito de acompanhamento e auditoria pela</w:t>
      </w:r>
      <w:r w:rsidR="00AE27DB">
        <w:rPr>
          <w:rFonts w:ascii="Century Gothic" w:hAnsi="Century Gothic"/>
          <w:color w:val="595959" w:themeColor="text1" w:themeTint="A6"/>
        </w:rPr>
        <w:t>s</w:t>
      </w:r>
      <w:r w:rsidR="00025D6C">
        <w:rPr>
          <w:rFonts w:ascii="Century Gothic" w:hAnsi="Century Gothic"/>
          <w:color w:val="595959" w:themeColor="text1" w:themeTint="A6"/>
        </w:rPr>
        <w:t xml:space="preserve"> Entidades que supervisionam a qualidade da formação.</w:t>
      </w:r>
    </w:p>
    <w:p w14:paraId="04DAEB8B" w14:textId="3D0F08AD" w:rsidR="00025D6C" w:rsidRDefault="00025D6C" w:rsidP="0049131E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A cedência de dados a outras Entidades e para outros efeitos, além dos já mencionados, está sujeito à aprovação do titular dos </w:t>
      </w:r>
      <w:r w:rsidR="00366C1B">
        <w:rPr>
          <w:rFonts w:ascii="Century Gothic" w:hAnsi="Century Gothic"/>
          <w:color w:val="595959" w:themeColor="text1" w:themeTint="A6"/>
        </w:rPr>
        <w:t>dados, mediante</w:t>
      </w:r>
      <w:r w:rsidR="005847CD">
        <w:rPr>
          <w:rFonts w:ascii="Century Gothic" w:hAnsi="Century Gothic"/>
          <w:color w:val="595959" w:themeColor="text1" w:themeTint="A6"/>
        </w:rPr>
        <w:t xml:space="preserve"> </w:t>
      </w:r>
      <w:r w:rsidR="005847CD">
        <w:rPr>
          <w:rFonts w:ascii="Century Gothic" w:hAnsi="Century Gothic"/>
          <w:color w:val="595959" w:themeColor="text1" w:themeTint="A6"/>
        </w:rPr>
        <w:lastRenderedPageBreak/>
        <w:t>autorização especifica a colocar nos instrumentos de obtenção de dados pessoais.</w:t>
      </w:r>
    </w:p>
    <w:p w14:paraId="7B8BD190" w14:textId="77154DC2" w:rsidR="005847CD" w:rsidRPr="0049131E" w:rsidRDefault="005847CD" w:rsidP="0049131E">
      <w:pPr>
        <w:pStyle w:val="PargrafodaLista"/>
        <w:numPr>
          <w:ilvl w:val="0"/>
          <w:numId w:val="12"/>
        </w:num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>A Primeira Outorgante é a Entidade responsável pela recolha e tratamento dos dados pessoais</w:t>
      </w:r>
      <w:r w:rsidR="003C787C">
        <w:rPr>
          <w:rFonts w:ascii="Century Gothic" w:hAnsi="Century Gothic"/>
          <w:color w:val="595959" w:themeColor="text1" w:themeTint="A6"/>
        </w:rPr>
        <w:t xml:space="preserve">, para as finalidades acima </w:t>
      </w:r>
      <w:r w:rsidR="00366C1B">
        <w:rPr>
          <w:rFonts w:ascii="Century Gothic" w:hAnsi="Century Gothic"/>
          <w:color w:val="595959" w:themeColor="text1" w:themeTint="A6"/>
        </w:rPr>
        <w:t>referidas</w:t>
      </w:r>
      <w:r w:rsidR="003C787C">
        <w:rPr>
          <w:rFonts w:ascii="Century Gothic" w:hAnsi="Century Gothic"/>
          <w:color w:val="595959" w:themeColor="text1" w:themeTint="A6"/>
        </w:rPr>
        <w:t>, comprometendo-se a processar os dados pessoais cedidos pelo Segundo Outorgante</w:t>
      </w:r>
      <w:r w:rsidR="001E0ACF">
        <w:rPr>
          <w:rFonts w:ascii="Century Gothic" w:hAnsi="Century Gothic"/>
          <w:color w:val="595959" w:themeColor="text1" w:themeTint="A6"/>
        </w:rPr>
        <w:t xml:space="preserve"> em conformidade com o Regulamento (EU) 2016/679 do Parlamento Europeu e do Conselho de 27 de abri</w:t>
      </w:r>
      <w:r w:rsidR="00366C1B">
        <w:rPr>
          <w:rFonts w:ascii="Century Gothic" w:hAnsi="Century Gothic"/>
          <w:color w:val="595959" w:themeColor="text1" w:themeTint="A6"/>
        </w:rPr>
        <w:t>l.</w:t>
      </w:r>
    </w:p>
    <w:p w14:paraId="4F888CC4" w14:textId="77777777" w:rsidR="00A66FFD" w:rsidRPr="00A66FFD" w:rsidRDefault="00A66FFD" w:rsidP="003E3D2B">
      <w:pPr>
        <w:spacing w:line="240" w:lineRule="auto"/>
        <w:ind w:left="708"/>
        <w:jc w:val="both"/>
        <w:rPr>
          <w:rFonts w:ascii="Century Gothic" w:hAnsi="Century Gothic"/>
          <w:color w:val="595959" w:themeColor="text1" w:themeTint="A6"/>
        </w:rPr>
      </w:pPr>
    </w:p>
    <w:p w14:paraId="257897D9" w14:textId="77777777" w:rsidR="00845015" w:rsidRPr="00A66FFD" w:rsidRDefault="00845015" w:rsidP="0092583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066AA08D" w14:textId="77777777" w:rsidR="00EC7BC9" w:rsidRPr="00BE1350" w:rsidRDefault="00EC7BC9" w:rsidP="00EC7BC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  <w:r w:rsidRPr="00BE1350">
        <w:rPr>
          <w:rFonts w:ascii="Century Gothic" w:hAnsi="Century Gothic"/>
          <w:color w:val="595959" w:themeColor="text1" w:themeTint="A6"/>
        </w:rPr>
        <w:t>O presente contrato foi lido e reciprocamente aceite pelos seus outorgantes, pelo que vai o mesmo ser assinado em duplicado, ficando um exemplar em poder de cada uma das partes outorgantes.</w:t>
      </w:r>
    </w:p>
    <w:p w14:paraId="173E97E8" w14:textId="77777777" w:rsidR="00EC7BC9" w:rsidRDefault="00EC7BC9" w:rsidP="003E3D2B">
      <w:pPr>
        <w:spacing w:line="240" w:lineRule="auto"/>
        <w:ind w:firstLine="708"/>
        <w:jc w:val="both"/>
        <w:rPr>
          <w:rFonts w:ascii="Century Gothic" w:hAnsi="Century Gothic"/>
          <w:color w:val="595959" w:themeColor="text1" w:themeTint="A6"/>
        </w:rPr>
      </w:pPr>
    </w:p>
    <w:p w14:paraId="27A017E8" w14:textId="77777777" w:rsidR="00EC7BC9" w:rsidRDefault="00EC7BC9" w:rsidP="003E3D2B">
      <w:pPr>
        <w:spacing w:line="240" w:lineRule="auto"/>
        <w:ind w:firstLine="708"/>
        <w:jc w:val="both"/>
        <w:rPr>
          <w:rFonts w:ascii="Century Gothic" w:hAnsi="Century Gothic"/>
          <w:color w:val="595959" w:themeColor="text1" w:themeTint="A6"/>
        </w:rPr>
      </w:pPr>
    </w:p>
    <w:p w14:paraId="0AC743D5" w14:textId="5FE2B1D5" w:rsidR="00771F29" w:rsidRPr="00A66FFD" w:rsidRDefault="00771F29" w:rsidP="00984D9B">
      <w:pPr>
        <w:spacing w:line="240" w:lineRule="auto"/>
        <w:jc w:val="center"/>
        <w:rPr>
          <w:rFonts w:ascii="Century Gothic" w:hAnsi="Century Gothic"/>
          <w:color w:val="595959" w:themeColor="text1" w:themeTint="A6"/>
        </w:rPr>
      </w:pPr>
      <w:bookmarkStart w:id="0" w:name="_Hlk117515769"/>
      <w:r w:rsidRPr="00A66FFD">
        <w:rPr>
          <w:rFonts w:ascii="Century Gothic" w:hAnsi="Century Gothic"/>
          <w:color w:val="595959" w:themeColor="text1" w:themeTint="A6"/>
        </w:rPr>
        <w:t xml:space="preserve">Viana do </w:t>
      </w:r>
      <w:r w:rsidR="00EB5F1B" w:rsidRPr="00A66FFD">
        <w:rPr>
          <w:rFonts w:ascii="Century Gothic" w:hAnsi="Century Gothic"/>
          <w:color w:val="595959" w:themeColor="text1" w:themeTint="A6"/>
        </w:rPr>
        <w:t xml:space="preserve">Castelo, </w:t>
      </w:r>
      <w:r w:rsidR="00EC7A31" w:rsidRPr="00EC7A31">
        <w:rPr>
          <w:rFonts w:ascii="Century Gothic" w:hAnsi="Century Gothic"/>
          <w:b/>
          <w:bCs/>
          <w:color w:val="595959" w:themeColor="text1" w:themeTint="A6"/>
        </w:rPr>
        <w:t>{{DATA_CONTRATO}}</w:t>
      </w:r>
      <w:r w:rsidR="00296E0C" w:rsidRPr="00A66FFD">
        <w:rPr>
          <w:rFonts w:ascii="Century Gothic" w:hAnsi="Century Gothic"/>
          <w:color w:val="595959" w:themeColor="text1" w:themeTint="A6"/>
        </w:rPr>
        <w:t>.</w:t>
      </w:r>
    </w:p>
    <w:bookmarkEnd w:id="0"/>
    <w:p w14:paraId="020F5989" w14:textId="21EA981D" w:rsidR="00771F29" w:rsidRPr="00A66FFD" w:rsidRDefault="00771F29" w:rsidP="0092583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50F361D9" w14:textId="77777777" w:rsidR="00845015" w:rsidRPr="00A66FFD" w:rsidRDefault="00845015" w:rsidP="00925839">
      <w:pPr>
        <w:spacing w:line="240" w:lineRule="auto"/>
        <w:jc w:val="both"/>
        <w:rPr>
          <w:rFonts w:ascii="Century Gothic" w:hAnsi="Century Gothic"/>
          <w:color w:val="595959" w:themeColor="text1" w:themeTint="A6"/>
        </w:rPr>
      </w:pPr>
    </w:p>
    <w:p w14:paraId="79C4DE7D" w14:textId="77777777" w:rsidR="00EC7BC9" w:rsidRDefault="00EC7BC9" w:rsidP="00EC7BC9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BE1350">
        <w:rPr>
          <w:rFonts w:ascii="Century Gothic" w:hAnsi="Century Gothic"/>
          <w:b/>
          <w:bCs/>
          <w:color w:val="595959" w:themeColor="text1" w:themeTint="A6"/>
        </w:rPr>
        <w:t>O PRIMEIRO OUTORGANTE</w:t>
      </w:r>
    </w:p>
    <w:p w14:paraId="60E70360" w14:textId="77777777" w:rsidR="00C30D7D" w:rsidRPr="00BE1350" w:rsidRDefault="00C30D7D" w:rsidP="00EC7BC9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10984D63" w14:textId="77777777" w:rsidR="00EC7BC9" w:rsidRDefault="00EC7BC9" w:rsidP="00EC7BC9">
      <w:pPr>
        <w:spacing w:line="240" w:lineRule="auto"/>
        <w:ind w:firstLine="708"/>
        <w:jc w:val="center"/>
        <w:rPr>
          <w:rFonts w:ascii="Century Gothic" w:hAnsi="Century Gothic"/>
          <w:color w:val="595959" w:themeColor="text1" w:themeTint="A6"/>
        </w:rPr>
      </w:pPr>
      <w:r w:rsidRPr="00BE1350">
        <w:rPr>
          <w:rFonts w:ascii="Century Gothic" w:hAnsi="Century Gothic"/>
          <w:color w:val="595959" w:themeColor="text1" w:themeTint="A6"/>
        </w:rPr>
        <w:t>_____</w:t>
      </w:r>
      <w:r>
        <w:rPr>
          <w:rFonts w:ascii="Century Gothic" w:hAnsi="Century Gothic"/>
          <w:color w:val="595959" w:themeColor="text1" w:themeTint="A6"/>
        </w:rPr>
        <w:t>_________________</w:t>
      </w:r>
      <w:r w:rsidRPr="00BE1350">
        <w:rPr>
          <w:rFonts w:ascii="Century Gothic" w:hAnsi="Century Gothic"/>
          <w:color w:val="595959" w:themeColor="text1" w:themeTint="A6"/>
        </w:rPr>
        <w:t>______________</w:t>
      </w:r>
    </w:p>
    <w:p w14:paraId="3DDD78B3" w14:textId="77777777" w:rsidR="00EC7BC9" w:rsidRDefault="00EC7BC9" w:rsidP="00EC7BC9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746C4B88" w14:textId="77777777" w:rsidR="00EC7BC9" w:rsidRDefault="00EC7BC9" w:rsidP="00EC7BC9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  <w:r w:rsidRPr="00BE1350">
        <w:rPr>
          <w:rFonts w:ascii="Century Gothic" w:hAnsi="Century Gothic"/>
          <w:b/>
          <w:bCs/>
          <w:color w:val="595959" w:themeColor="text1" w:themeTint="A6"/>
        </w:rPr>
        <w:t>O SEGUNDO OUTORGANTE</w:t>
      </w:r>
    </w:p>
    <w:p w14:paraId="7685866B" w14:textId="77777777" w:rsidR="00C30D7D" w:rsidRPr="00BE1350" w:rsidRDefault="00C30D7D" w:rsidP="00EC7BC9">
      <w:pPr>
        <w:spacing w:line="240" w:lineRule="auto"/>
        <w:ind w:firstLine="708"/>
        <w:jc w:val="center"/>
        <w:rPr>
          <w:rFonts w:ascii="Century Gothic" w:hAnsi="Century Gothic"/>
          <w:b/>
          <w:bCs/>
          <w:color w:val="595959" w:themeColor="text1" w:themeTint="A6"/>
        </w:rPr>
      </w:pPr>
    </w:p>
    <w:p w14:paraId="799A9ECF" w14:textId="77777777" w:rsidR="00EC7BC9" w:rsidRPr="00771F29" w:rsidRDefault="00EC7BC9" w:rsidP="00EC7BC9">
      <w:pPr>
        <w:spacing w:line="240" w:lineRule="auto"/>
        <w:ind w:firstLine="708"/>
        <w:jc w:val="center"/>
        <w:rPr>
          <w:rFonts w:ascii="Century Gothic" w:hAnsi="Century Gothic"/>
          <w:color w:val="595959" w:themeColor="text1" w:themeTint="A6"/>
          <w:sz w:val="18"/>
          <w:szCs w:val="18"/>
        </w:rPr>
      </w:pPr>
      <w:r w:rsidRPr="00BE1350">
        <w:rPr>
          <w:rFonts w:ascii="Century Gothic" w:hAnsi="Century Gothic"/>
          <w:color w:val="595959" w:themeColor="text1" w:themeTint="A6"/>
        </w:rPr>
        <w:t>_____________</w:t>
      </w:r>
      <w:r>
        <w:rPr>
          <w:rFonts w:ascii="Century Gothic" w:hAnsi="Century Gothic"/>
          <w:color w:val="595959" w:themeColor="text1" w:themeTint="A6"/>
        </w:rPr>
        <w:t>__________</w:t>
      </w:r>
      <w:r w:rsidRPr="00BE1350">
        <w:rPr>
          <w:rFonts w:ascii="Century Gothic" w:hAnsi="Century Gothic"/>
          <w:color w:val="595959" w:themeColor="text1" w:themeTint="A6"/>
        </w:rPr>
        <w:t>_</w:t>
      </w:r>
      <w:r>
        <w:rPr>
          <w:rFonts w:ascii="Century Gothic" w:hAnsi="Century Gothic"/>
          <w:color w:val="595959" w:themeColor="text1" w:themeTint="A6"/>
        </w:rPr>
        <w:t>__________</w:t>
      </w:r>
      <w:r w:rsidRPr="00BE1350">
        <w:rPr>
          <w:rFonts w:ascii="Century Gothic" w:hAnsi="Century Gothic"/>
          <w:color w:val="595959" w:themeColor="text1" w:themeTint="A6"/>
        </w:rPr>
        <w:t>_________</w:t>
      </w:r>
    </w:p>
    <w:p w14:paraId="63B97F04" w14:textId="77777777" w:rsidR="003E3D2B" w:rsidRPr="00A66FFD" w:rsidRDefault="003E3D2B" w:rsidP="003837FB">
      <w:pPr>
        <w:spacing w:line="240" w:lineRule="auto"/>
        <w:jc w:val="center"/>
        <w:rPr>
          <w:rFonts w:ascii="Arial Narrow" w:hAnsi="Arial Narrow"/>
          <w:color w:val="595959" w:themeColor="text1" w:themeTint="A6"/>
        </w:rPr>
      </w:pPr>
    </w:p>
    <w:sectPr w:rsidR="003E3D2B" w:rsidRPr="00A66FFD" w:rsidSect="00CD76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EDCA" w14:textId="77777777" w:rsidR="001B1F88" w:rsidRDefault="001B1F88" w:rsidP="005033D3">
      <w:pPr>
        <w:spacing w:after="0" w:line="240" w:lineRule="auto"/>
      </w:pPr>
      <w:r>
        <w:separator/>
      </w:r>
    </w:p>
  </w:endnote>
  <w:endnote w:type="continuationSeparator" w:id="0">
    <w:p w14:paraId="7CD084AC" w14:textId="77777777" w:rsidR="001B1F88" w:rsidRDefault="001B1F88" w:rsidP="00503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6EFE" w14:textId="77777777" w:rsidR="00EC7A31" w:rsidRDefault="00EC7A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B3A6" w14:textId="59EC3941" w:rsidR="000A5BBA" w:rsidRDefault="00060792" w:rsidP="00323466">
    <w:pPr>
      <w:pStyle w:val="Rodap"/>
      <w:jc w:val="center"/>
    </w:pPr>
    <w:r>
      <w:rPr>
        <w:noProof/>
      </w:rPr>
      <w:drawing>
        <wp:inline distT="0" distB="0" distL="0" distR="0" wp14:anchorId="34ACB67B" wp14:editId="60E14F4B">
          <wp:extent cx="902152" cy="412750"/>
          <wp:effectExtent l="0" t="0" r="0" b="6350"/>
          <wp:docPr id="2028050325" name="Imagem 3" descr="Uma imagem com texto, Tipo de letra, logótipo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050325" name="Imagem 3" descr="Uma imagem com texto, Tipo de letra, logótipo, Gráficos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960" cy="422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323466" w:rsidRPr="00440FCE">
      <w:rPr>
        <w:noProof/>
      </w:rPr>
      <w:drawing>
        <wp:inline distT="0" distB="0" distL="0" distR="0" wp14:anchorId="02618392" wp14:editId="565D6720">
          <wp:extent cx="3785075" cy="438429"/>
          <wp:effectExtent l="0" t="0" r="6350" b="0"/>
          <wp:docPr id="1047224207" name="Imagem 1" descr="Uma imagem com texto, Tipo de letra, Gráficos, logótip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305132" name="Imagem 1" descr="Uma imagem com texto, Tipo de letra, Gráficos, logótipo&#10;&#10;Os conteúdos gerados por IA podem estar incorretos."/>
                  <pic:cNvPicPr/>
                </pic:nvPicPr>
                <pic:blipFill rotWithShape="1">
                  <a:blip r:embed="rId2"/>
                  <a:srcRect l="6783" t="10727" r="5138" b="8381"/>
                  <a:stretch>
                    <a:fillRect/>
                  </a:stretch>
                </pic:blipFill>
                <pic:spPr bwMode="auto">
                  <a:xfrm>
                    <a:off x="0" y="0"/>
                    <a:ext cx="3856131" cy="446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A5BBA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5E2657C" wp14:editId="095C39F7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tâ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aixa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07B11" w14:textId="78A349F0" w:rsidR="000A5BBA" w:rsidRPr="000A5BBA" w:rsidRDefault="001B1F88">
                            <w:pPr>
                              <w:pStyle w:val="Rodap"/>
                              <w:jc w:val="right"/>
                              <w:rPr>
                                <w:rFonts w:ascii="Century Gothic" w:hAnsi="Century Gothic"/>
                                <w:color w:val="595959" w:themeColor="text1" w:themeTint="A6"/>
                              </w:rPr>
                            </w:pPr>
                            <w:sdt>
                              <w:sdtPr>
                                <w:rPr>
                                  <w:rFonts w:ascii="Century Gothic" w:hAnsi="Century Gothic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A5BBA" w:rsidRPr="000A5BBA">
                                  <w:rPr>
                                    <w:rFonts w:ascii="Century Gothic" w:hAnsi="Century Gothic"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ERC</w:t>
                                </w:r>
                              </w:sdtContent>
                            </w:sdt>
                            <w:r w:rsidR="000A5BBA" w:rsidRPr="000A5BBA">
                              <w:rPr>
                                <w:rFonts w:ascii="Century Gothic" w:hAnsi="Century Gothic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Century Gothic" w:hAnsi="Century Gothic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A5BBA" w:rsidRPr="000A5BBA">
                                  <w:rPr>
                                    <w:rFonts w:ascii="Century Gothic" w:hAnsi="Century Gothic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IMP.009.22.0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E2657C" id="Grupo 164" o:spid="_x0000_s1027" style="position:absolute;left:0;text-align:left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">
              <v:rect id="Retângulo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6" o:spid="_x0000_s1029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9F07B11" w14:textId="78A349F0" w:rsidR="000A5BBA" w:rsidRPr="000A5BBA" w:rsidRDefault="001B1F88">
                      <w:pPr>
                        <w:pStyle w:val="Rodap"/>
                        <w:jc w:val="right"/>
                        <w:rPr>
                          <w:rFonts w:ascii="Century Gothic" w:hAnsi="Century Gothic"/>
                          <w:color w:val="595959" w:themeColor="text1" w:themeTint="A6"/>
                        </w:rPr>
                      </w:pPr>
                      <w:sdt>
                        <w:sdtPr>
                          <w:rPr>
                            <w:rFonts w:ascii="Century Gothic" w:hAnsi="Century Gothic"/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0A5BBA" w:rsidRPr="000A5BBA">
                            <w:rPr>
                              <w:rFonts w:ascii="Century Gothic" w:hAnsi="Century Gothic"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ERC</w:t>
                          </w:r>
                        </w:sdtContent>
                      </w:sdt>
                      <w:r w:rsidR="000A5BBA" w:rsidRPr="000A5BBA">
                        <w:rPr>
                          <w:rFonts w:ascii="Century Gothic" w:hAnsi="Century Gothic"/>
                          <w:caps/>
                          <w:color w:val="595959" w:themeColor="text1" w:themeTint="A6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rFonts w:ascii="Century Gothic" w:hAnsi="Century Gothic"/>
                            <w:color w:val="595959" w:themeColor="text1" w:themeTint="A6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0A5BBA" w:rsidRPr="000A5BBA">
                            <w:rPr>
                              <w:rFonts w:ascii="Century Gothic" w:hAnsi="Century Gothic"/>
                              <w:color w:val="595959" w:themeColor="text1" w:themeTint="A6"/>
                              <w:sz w:val="20"/>
                              <w:szCs w:val="20"/>
                            </w:rPr>
                            <w:t>IMP.009.22.0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0B6E" w14:textId="77777777" w:rsidR="00EC7A31" w:rsidRDefault="00EC7A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9C41" w14:textId="77777777" w:rsidR="001B1F88" w:rsidRDefault="001B1F88" w:rsidP="005033D3">
      <w:pPr>
        <w:spacing w:after="0" w:line="240" w:lineRule="auto"/>
      </w:pPr>
      <w:r>
        <w:separator/>
      </w:r>
    </w:p>
  </w:footnote>
  <w:footnote w:type="continuationSeparator" w:id="0">
    <w:p w14:paraId="1B2A8CFF" w14:textId="77777777" w:rsidR="001B1F88" w:rsidRDefault="001B1F88" w:rsidP="00503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C46C" w14:textId="77777777" w:rsidR="00EC7A31" w:rsidRDefault="00EC7A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3008" w14:textId="40447F37" w:rsidR="005033D3" w:rsidRPr="0044376B" w:rsidRDefault="00EC7A31" w:rsidP="0044376B">
    <w:pPr>
      <w:pStyle w:val="Cabealho"/>
      <w:tabs>
        <w:tab w:val="left" w:pos="510"/>
      </w:tabs>
      <w:rPr>
        <w:rFonts w:ascii="Century Gothic" w:hAnsi="Century Gothic"/>
        <w:color w:val="595959" w:themeColor="text1" w:themeTint="A6"/>
      </w:rPr>
    </w:pPr>
    <w:r>
      <w:rPr>
        <w:rFonts w:ascii="Century Gothic" w:eastAsia="Times New Roman" w:hAnsi="Century Gothic" w:cs="Times New Roman"/>
        <w:noProof/>
        <w:color w:val="595959" w:themeColor="text1" w:themeTint="A6"/>
        <w:sz w:val="24"/>
        <w:szCs w:val="24"/>
        <w:lang w:eastAsia="pt-PT"/>
      </w:rPr>
      <w:drawing>
        <wp:anchor distT="0" distB="0" distL="114300" distR="114300" simplePos="0" relativeHeight="251664384" behindDoc="0" locked="0" layoutInCell="1" allowOverlap="1" wp14:anchorId="55C96645" wp14:editId="21030D3B">
          <wp:simplePos x="0" y="0"/>
          <wp:positionH relativeFrom="column">
            <wp:posOffset>-400106</wp:posOffset>
          </wp:positionH>
          <wp:positionV relativeFrom="paragraph">
            <wp:posOffset>-211510</wp:posOffset>
          </wp:positionV>
          <wp:extent cx="2567940" cy="518795"/>
          <wp:effectExtent l="0" t="0" r="3810" b="0"/>
          <wp:wrapNone/>
          <wp:docPr id="58240705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7940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Century Gothic" w:hAnsi="Century Gothic"/>
          <w:color w:val="595959" w:themeColor="text1" w:themeTint="A6"/>
        </w:rPr>
        <w:id w:val="1389456236"/>
        <w:docPartObj>
          <w:docPartGallery w:val="Page Numbers (Margins)"/>
          <w:docPartUnique/>
        </w:docPartObj>
      </w:sdtPr>
      <w:sdtEndPr/>
      <w:sdtContent>
        <w:r w:rsidR="009F7A44" w:rsidRPr="009F7A44">
          <w:rPr>
            <w:rFonts w:ascii="Century Gothic" w:hAnsi="Century Gothic"/>
            <w:noProof/>
            <w:color w:val="595959" w:themeColor="text1" w:themeTint="A6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343AF770" wp14:editId="4C0C724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3810" b="0"/>
                  <wp:wrapNone/>
                  <wp:docPr id="2" name="Retângul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35E5A" w14:textId="77777777" w:rsidR="009F7A44" w:rsidRPr="009F7A44" w:rsidRDefault="009F7A44">
                              <w:pPr>
                                <w:pStyle w:val="Rodap"/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</w:pP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t>Página</w:t>
                              </w:r>
                              <w:r w:rsidRPr="009F7A44">
                                <w:rPr>
                                  <w:rFonts w:eastAsiaTheme="minorEastAsia" w:cs="Times New Roman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9F7A44">
                                <w:rPr>
                                  <w:sz w:val="16"/>
                                  <w:szCs w:val="16"/>
                                </w:rPr>
                                <w:instrText>PAGE    \* MERGEFORMAT</w:instrText>
                              </w:r>
                              <w:r w:rsidRPr="009F7A44">
                                <w:rPr>
                                  <w:rFonts w:eastAsiaTheme="minorEastAsia" w:cs="Times New Roman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9F7A44">
                                <w:rPr>
                                  <w:rFonts w:asciiTheme="majorHAnsi" w:eastAsiaTheme="majorEastAsia" w:hAnsiTheme="majorHAnsi" w:cstheme="majorBidi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43AF770" id="Retângulo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<v:textbox style="layout-flow:vertical;mso-layout-flow-alt:bottom-to-top;mso-fit-shape-to-text:t">
                    <w:txbxContent>
                      <w:p w14:paraId="55335E5A" w14:textId="77777777" w:rsidR="009F7A44" w:rsidRPr="009F7A44" w:rsidRDefault="009F7A44">
                        <w:pPr>
                          <w:pStyle w:val="Rodap"/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</w:pP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t>Página</w:t>
                        </w:r>
                        <w:r w:rsidRPr="009F7A44">
                          <w:rPr>
                            <w:rFonts w:eastAsiaTheme="minorEastAsia" w:cs="Times New Roman"/>
                            <w:sz w:val="16"/>
                            <w:szCs w:val="16"/>
                          </w:rPr>
                          <w:fldChar w:fldCharType="begin"/>
                        </w:r>
                        <w:r w:rsidRPr="009F7A44">
                          <w:rPr>
                            <w:sz w:val="16"/>
                            <w:szCs w:val="16"/>
                          </w:rPr>
                          <w:instrText>PAGE    \* MERGEFORMAT</w:instrText>
                        </w:r>
                        <w:r w:rsidRPr="009F7A44">
                          <w:rPr>
                            <w:rFonts w:eastAsiaTheme="minorEastAsia" w:cs="Times New Roman"/>
                            <w:sz w:val="16"/>
                            <w:szCs w:val="16"/>
                          </w:rPr>
                          <w:fldChar w:fldCharType="separate"/>
                        </w: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t>2</w:t>
                        </w:r>
                        <w:r w:rsidRPr="009F7A44">
                          <w:rPr>
                            <w:rFonts w:asciiTheme="majorHAnsi" w:eastAsiaTheme="majorEastAsia" w:hAnsiTheme="majorHAnsi" w:cstheme="majorBidi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44376B">
      <w:rPr>
        <w:rFonts w:ascii="Century Gothic" w:hAnsi="Century Gothic"/>
        <w:color w:val="595959" w:themeColor="text1" w:themeTint="A6"/>
      </w:rPr>
      <w:t xml:space="preserve">                                                                </w:t>
    </w:r>
    <w:r w:rsidR="005033D3" w:rsidRPr="00CD76D0">
      <w:rPr>
        <w:rFonts w:ascii="Century Gothic" w:hAnsi="Century Gothic"/>
        <w:color w:val="595959" w:themeColor="text1" w:themeTint="A6"/>
      </w:rPr>
      <w:t>CONTRATO DE FORMAÇÃO</w:t>
    </w:r>
    <w:r>
      <w:rPr>
        <w:rFonts w:ascii="Century Gothic" w:hAnsi="Century Gothic"/>
        <w:color w:val="595959" w:themeColor="text1" w:themeTint="A6"/>
      </w:rPr>
      <w:t xml:space="preserve"> </w:t>
    </w:r>
    <w:r w:rsidR="0044376B" w:rsidRPr="00CD76D0">
      <w:rPr>
        <w:rFonts w:ascii="Century Gothic" w:hAnsi="Century Gothic"/>
        <w:color w:val="595959" w:themeColor="text1" w:themeTint="A6"/>
      </w:rPr>
      <w:t xml:space="preserve">- </w:t>
    </w:r>
    <w:r w:rsidR="00CD76D0" w:rsidRPr="00EC7A31">
      <w:rPr>
        <w:rFonts w:ascii="Century Gothic" w:hAnsi="Century Gothic"/>
        <w:b/>
        <w:bCs/>
        <w:color w:val="595959" w:themeColor="text1" w:themeTint="A6"/>
      </w:rPr>
      <w:t>FORMANDO/A</w:t>
    </w:r>
  </w:p>
  <w:p w14:paraId="5B152D87" w14:textId="7A535212" w:rsidR="005033D3" w:rsidRPr="0044376B" w:rsidRDefault="0044376B">
    <w:pPr>
      <w:pStyle w:val="Cabealho"/>
      <w:rPr>
        <w:rFonts w:ascii="Century Gothic" w:hAnsi="Century Gothic"/>
        <w:color w:val="595959" w:themeColor="text1" w:themeTint="A6"/>
      </w:rPr>
    </w:pPr>
    <w:r w:rsidRPr="0044376B">
      <w:rPr>
        <w:rFonts w:ascii="Century Gothic" w:hAnsi="Century Gothic"/>
        <w:color w:val="595959" w:themeColor="text1" w:themeTint="A6"/>
      </w:rPr>
      <w:tab/>
    </w:r>
    <w:r w:rsidRPr="0044376B">
      <w:rPr>
        <w:rFonts w:ascii="Century Gothic" w:hAnsi="Century Gothic"/>
        <w:color w:val="595959" w:themeColor="text1" w:themeTint="A6"/>
      </w:rPr>
      <w:tab/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D9FC" w14:textId="77777777" w:rsidR="00EC7A31" w:rsidRDefault="00EC7A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17B"/>
    <w:multiLevelType w:val="hybridMultilevel"/>
    <w:tmpl w:val="C2AE17F4"/>
    <w:lvl w:ilvl="0" w:tplc="654EE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4C78"/>
    <w:multiLevelType w:val="hybridMultilevel"/>
    <w:tmpl w:val="4FF27A7E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F87A32"/>
    <w:multiLevelType w:val="hybridMultilevel"/>
    <w:tmpl w:val="0D7CC092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  <w:b w:val="0"/>
      </w:rPr>
    </w:lvl>
    <w:lvl w:ilvl="1" w:tplc="08160019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C2061C"/>
    <w:multiLevelType w:val="hybridMultilevel"/>
    <w:tmpl w:val="700E675A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094BE3"/>
    <w:multiLevelType w:val="hybridMultilevel"/>
    <w:tmpl w:val="A33232D6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08F3B1C"/>
    <w:multiLevelType w:val="hybridMultilevel"/>
    <w:tmpl w:val="1F36B810"/>
    <w:lvl w:ilvl="0" w:tplc="FFFFFFFF">
      <w:start w:val="1"/>
      <w:numFmt w:val="decimal"/>
      <w:lvlText w:val="%1-"/>
      <w:lvlJc w:val="left"/>
      <w:pPr>
        <w:ind w:left="1068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BD092E"/>
    <w:multiLevelType w:val="hybridMultilevel"/>
    <w:tmpl w:val="81FADD2A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91841A0"/>
    <w:multiLevelType w:val="hybridMultilevel"/>
    <w:tmpl w:val="AF9EB2DE"/>
    <w:lvl w:ilvl="0" w:tplc="703C4F38">
      <w:start w:val="1"/>
      <w:numFmt w:val="decimal"/>
      <w:lvlText w:val="%1."/>
      <w:lvlJc w:val="left"/>
      <w:pPr>
        <w:ind w:left="1003" w:hanging="360"/>
      </w:pPr>
      <w:rPr>
        <w:rFonts w:ascii="Century Gothic" w:eastAsiaTheme="minorHAnsi" w:hAnsi="Century Gothic" w:cstheme="minorBidi"/>
      </w:rPr>
    </w:lvl>
    <w:lvl w:ilvl="1" w:tplc="08160019" w:tentative="1">
      <w:start w:val="1"/>
      <w:numFmt w:val="lowerLetter"/>
      <w:lvlText w:val="%2."/>
      <w:lvlJc w:val="left"/>
      <w:pPr>
        <w:ind w:left="1723" w:hanging="360"/>
      </w:pPr>
    </w:lvl>
    <w:lvl w:ilvl="2" w:tplc="0816001B" w:tentative="1">
      <w:start w:val="1"/>
      <w:numFmt w:val="lowerRoman"/>
      <w:lvlText w:val="%3."/>
      <w:lvlJc w:val="right"/>
      <w:pPr>
        <w:ind w:left="2443" w:hanging="180"/>
      </w:pPr>
    </w:lvl>
    <w:lvl w:ilvl="3" w:tplc="0816000F" w:tentative="1">
      <w:start w:val="1"/>
      <w:numFmt w:val="decimal"/>
      <w:lvlText w:val="%4."/>
      <w:lvlJc w:val="left"/>
      <w:pPr>
        <w:ind w:left="3163" w:hanging="360"/>
      </w:pPr>
    </w:lvl>
    <w:lvl w:ilvl="4" w:tplc="08160019" w:tentative="1">
      <w:start w:val="1"/>
      <w:numFmt w:val="lowerLetter"/>
      <w:lvlText w:val="%5."/>
      <w:lvlJc w:val="left"/>
      <w:pPr>
        <w:ind w:left="3883" w:hanging="360"/>
      </w:pPr>
    </w:lvl>
    <w:lvl w:ilvl="5" w:tplc="0816001B" w:tentative="1">
      <w:start w:val="1"/>
      <w:numFmt w:val="lowerRoman"/>
      <w:lvlText w:val="%6."/>
      <w:lvlJc w:val="right"/>
      <w:pPr>
        <w:ind w:left="4603" w:hanging="180"/>
      </w:pPr>
    </w:lvl>
    <w:lvl w:ilvl="6" w:tplc="0816000F" w:tentative="1">
      <w:start w:val="1"/>
      <w:numFmt w:val="decimal"/>
      <w:lvlText w:val="%7."/>
      <w:lvlJc w:val="left"/>
      <w:pPr>
        <w:ind w:left="5323" w:hanging="360"/>
      </w:pPr>
    </w:lvl>
    <w:lvl w:ilvl="7" w:tplc="08160019" w:tentative="1">
      <w:start w:val="1"/>
      <w:numFmt w:val="lowerLetter"/>
      <w:lvlText w:val="%8."/>
      <w:lvlJc w:val="left"/>
      <w:pPr>
        <w:ind w:left="6043" w:hanging="360"/>
      </w:pPr>
    </w:lvl>
    <w:lvl w:ilvl="8" w:tplc="08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2DD3467C"/>
    <w:multiLevelType w:val="hybridMultilevel"/>
    <w:tmpl w:val="5FE2F126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7551B40"/>
    <w:multiLevelType w:val="hybridMultilevel"/>
    <w:tmpl w:val="1F36B810"/>
    <w:lvl w:ilvl="0" w:tplc="654EEDF2">
      <w:start w:val="1"/>
      <w:numFmt w:val="decimal"/>
      <w:lvlText w:val="%1-"/>
      <w:lvlJc w:val="left"/>
      <w:pPr>
        <w:ind w:left="1068" w:hanging="360"/>
      </w:pPr>
      <w:rPr>
        <w:rFonts w:hint="default"/>
        <w:i w:val="0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6A338A3"/>
    <w:multiLevelType w:val="hybridMultilevel"/>
    <w:tmpl w:val="7972778C"/>
    <w:lvl w:ilvl="0" w:tplc="654EE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10D01"/>
    <w:multiLevelType w:val="hybridMultilevel"/>
    <w:tmpl w:val="B5982A7A"/>
    <w:lvl w:ilvl="0" w:tplc="1E446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2887516">
    <w:abstractNumId w:val="7"/>
  </w:num>
  <w:num w:numId="2" w16cid:durableId="331839720">
    <w:abstractNumId w:val="9"/>
  </w:num>
  <w:num w:numId="3" w16cid:durableId="1392457834">
    <w:abstractNumId w:val="5"/>
  </w:num>
  <w:num w:numId="4" w16cid:durableId="646085128">
    <w:abstractNumId w:val="0"/>
  </w:num>
  <w:num w:numId="5" w16cid:durableId="134689017">
    <w:abstractNumId w:val="2"/>
  </w:num>
  <w:num w:numId="6" w16cid:durableId="1324431124">
    <w:abstractNumId w:val="1"/>
  </w:num>
  <w:num w:numId="7" w16cid:durableId="643656765">
    <w:abstractNumId w:val="3"/>
  </w:num>
  <w:num w:numId="8" w16cid:durableId="186800508">
    <w:abstractNumId w:val="6"/>
  </w:num>
  <w:num w:numId="9" w16cid:durableId="2138986206">
    <w:abstractNumId w:val="10"/>
  </w:num>
  <w:num w:numId="10" w16cid:durableId="1092119744">
    <w:abstractNumId w:val="4"/>
  </w:num>
  <w:num w:numId="11" w16cid:durableId="680009707">
    <w:abstractNumId w:val="8"/>
  </w:num>
  <w:num w:numId="12" w16cid:durableId="980038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D3"/>
    <w:rsid w:val="00025D6C"/>
    <w:rsid w:val="00031244"/>
    <w:rsid w:val="00060792"/>
    <w:rsid w:val="000A5BBA"/>
    <w:rsid w:val="000D064B"/>
    <w:rsid w:val="000E3700"/>
    <w:rsid w:val="00102EE0"/>
    <w:rsid w:val="001335B5"/>
    <w:rsid w:val="001525DF"/>
    <w:rsid w:val="00155EE6"/>
    <w:rsid w:val="0017069F"/>
    <w:rsid w:val="001A6917"/>
    <w:rsid w:val="001B1F88"/>
    <w:rsid w:val="001B3838"/>
    <w:rsid w:val="001D76F9"/>
    <w:rsid w:val="001E0ACF"/>
    <w:rsid w:val="0021448D"/>
    <w:rsid w:val="002465B8"/>
    <w:rsid w:val="00296E0C"/>
    <w:rsid w:val="002A11CE"/>
    <w:rsid w:val="002D2746"/>
    <w:rsid w:val="00312B40"/>
    <w:rsid w:val="00323466"/>
    <w:rsid w:val="00325C59"/>
    <w:rsid w:val="00337C58"/>
    <w:rsid w:val="00366C1B"/>
    <w:rsid w:val="003837FB"/>
    <w:rsid w:val="003900BF"/>
    <w:rsid w:val="003A175E"/>
    <w:rsid w:val="003B0ECA"/>
    <w:rsid w:val="003C787C"/>
    <w:rsid w:val="003E3D2B"/>
    <w:rsid w:val="003E5919"/>
    <w:rsid w:val="003F7AE7"/>
    <w:rsid w:val="003F7F2E"/>
    <w:rsid w:val="00403A52"/>
    <w:rsid w:val="00433FB2"/>
    <w:rsid w:val="0044376B"/>
    <w:rsid w:val="004538AA"/>
    <w:rsid w:val="0049131E"/>
    <w:rsid w:val="004B2E31"/>
    <w:rsid w:val="005033D3"/>
    <w:rsid w:val="005847CD"/>
    <w:rsid w:val="00590FE9"/>
    <w:rsid w:val="005A46DA"/>
    <w:rsid w:val="005C0D80"/>
    <w:rsid w:val="005D2485"/>
    <w:rsid w:val="005E4C37"/>
    <w:rsid w:val="005F6A2A"/>
    <w:rsid w:val="0061013C"/>
    <w:rsid w:val="00624BB2"/>
    <w:rsid w:val="00625EE4"/>
    <w:rsid w:val="00633332"/>
    <w:rsid w:val="0067602F"/>
    <w:rsid w:val="006F4A9A"/>
    <w:rsid w:val="00700E92"/>
    <w:rsid w:val="00722A66"/>
    <w:rsid w:val="00731BE5"/>
    <w:rsid w:val="0074089D"/>
    <w:rsid w:val="00771F29"/>
    <w:rsid w:val="007A22C9"/>
    <w:rsid w:val="007C004B"/>
    <w:rsid w:val="008012CF"/>
    <w:rsid w:val="00845015"/>
    <w:rsid w:val="00880F1E"/>
    <w:rsid w:val="00892A6B"/>
    <w:rsid w:val="008B7D90"/>
    <w:rsid w:val="008E149F"/>
    <w:rsid w:val="008E399B"/>
    <w:rsid w:val="009021C9"/>
    <w:rsid w:val="00923CBF"/>
    <w:rsid w:val="00925839"/>
    <w:rsid w:val="009625F8"/>
    <w:rsid w:val="00981B0B"/>
    <w:rsid w:val="00983B72"/>
    <w:rsid w:val="009844AF"/>
    <w:rsid w:val="00984D9B"/>
    <w:rsid w:val="0098617D"/>
    <w:rsid w:val="009F7A44"/>
    <w:rsid w:val="00A122EB"/>
    <w:rsid w:val="00A40292"/>
    <w:rsid w:val="00A66FFD"/>
    <w:rsid w:val="00A813A2"/>
    <w:rsid w:val="00A83AD6"/>
    <w:rsid w:val="00A93252"/>
    <w:rsid w:val="00AA15C4"/>
    <w:rsid w:val="00AE27DB"/>
    <w:rsid w:val="00B43D10"/>
    <w:rsid w:val="00B56B7B"/>
    <w:rsid w:val="00B664DA"/>
    <w:rsid w:val="00B8141C"/>
    <w:rsid w:val="00B82446"/>
    <w:rsid w:val="00B84C4C"/>
    <w:rsid w:val="00BA2B42"/>
    <w:rsid w:val="00BC6D51"/>
    <w:rsid w:val="00BD03A0"/>
    <w:rsid w:val="00BD13EF"/>
    <w:rsid w:val="00C30D7D"/>
    <w:rsid w:val="00C4115B"/>
    <w:rsid w:val="00CD120C"/>
    <w:rsid w:val="00CD76D0"/>
    <w:rsid w:val="00CF7AA2"/>
    <w:rsid w:val="00D40ED4"/>
    <w:rsid w:val="00D72BE8"/>
    <w:rsid w:val="00D8188E"/>
    <w:rsid w:val="00D83FEF"/>
    <w:rsid w:val="00DD38F2"/>
    <w:rsid w:val="00E34ED9"/>
    <w:rsid w:val="00E44422"/>
    <w:rsid w:val="00E649F2"/>
    <w:rsid w:val="00E77351"/>
    <w:rsid w:val="00E96D9A"/>
    <w:rsid w:val="00EA2F64"/>
    <w:rsid w:val="00EB5F1B"/>
    <w:rsid w:val="00EC7A31"/>
    <w:rsid w:val="00EC7BC9"/>
    <w:rsid w:val="00EE2A08"/>
    <w:rsid w:val="00F06404"/>
    <w:rsid w:val="00F54B04"/>
    <w:rsid w:val="00F775DA"/>
    <w:rsid w:val="00F82D91"/>
    <w:rsid w:val="00F85E1B"/>
    <w:rsid w:val="00FC6F68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D40D2"/>
  <w15:chartTrackingRefBased/>
  <w15:docId w15:val="{D8F5DAD9-4DD4-4430-A72B-030E67C5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03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033D3"/>
  </w:style>
  <w:style w:type="paragraph" w:styleId="Rodap">
    <w:name w:val="footer"/>
    <w:basedOn w:val="Normal"/>
    <w:link w:val="RodapCarter"/>
    <w:uiPriority w:val="99"/>
    <w:unhideWhenUsed/>
    <w:rsid w:val="00503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033D3"/>
  </w:style>
  <w:style w:type="paragraph" w:styleId="PargrafodaLista">
    <w:name w:val="List Paragraph"/>
    <w:basedOn w:val="Normal"/>
    <w:uiPriority w:val="34"/>
    <w:qFormat/>
    <w:rsid w:val="0074089D"/>
    <w:pPr>
      <w:ind w:left="720"/>
      <w:contextualSpacing/>
    </w:pPr>
  </w:style>
  <w:style w:type="table" w:styleId="TabelacomGrelha">
    <w:name w:val="Table Grid"/>
    <w:basedOn w:val="Tabelanormal"/>
    <w:uiPriority w:val="39"/>
    <w:rsid w:val="0038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8C269-1B4D-4662-AEEA-6BF018F1A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1581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ERC</vt:lpstr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ERC</dc:title>
  <dc:subject>IMP.009.22.0</dc:subject>
  <dc:creator>Elisabete Ribeiro</dc:creator>
  <cp:keywords/>
  <dc:description/>
  <cp:lastModifiedBy>Escritorio Novo</cp:lastModifiedBy>
  <cp:revision>2</cp:revision>
  <cp:lastPrinted>2025-10-28T10:08:00Z</cp:lastPrinted>
  <dcterms:created xsi:type="dcterms:W3CDTF">2026-08-21T10:19:00Z</dcterms:created>
  <dcterms:modified xsi:type="dcterms:W3CDTF">2026-08-21T10:19:00Z</dcterms:modified>
</cp:coreProperties>
</file>