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color w:val="c18c5d"/>
        </w:rPr>
      </w:pPr>
      <w:bookmarkStart w:colFirst="0" w:colLast="0" w:name="_5x0d5h95i329" w:id="0"/>
      <w:bookmarkEnd w:id="0"/>
      <w:r w:rsidDel="00000000" w:rsidR="00000000" w:rsidRPr="00000000">
        <w:rPr>
          <w:b w:val="1"/>
          <w:bCs w:val="1"/>
          <w:color w:val="c18c5d"/>
          <w:rtl w:val="0"/>
        </w:rPr>
        <w:t xml:space="preserve">VINÍCIUS COSTA</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rPr>
          <w:color w:val="666666"/>
        </w:rPr>
      </w:pPr>
      <w:bookmarkStart w:colFirst="0" w:colLast="0" w:name="_sbziogryzzql" w:id="1"/>
      <w:bookmarkEnd w:id="1"/>
      <w:r w:rsidDel="00000000" w:rsidR="00000000" w:rsidRPr="00000000">
        <w:rPr>
          <w:color w:val="666666"/>
          <w:rtl w:val="0"/>
        </w:rPr>
        <w:t xml:space="preserve">Front-end Developer</w:t>
      </w:r>
      <w:r w:rsidDel="00000000" w:rsidR="00000000" w:rsidRPr="00000000">
        <w:rPr>
          <w:rtl w:val="0"/>
        </w:rPr>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ind w:left="0" w:firstLine="0"/>
        <w:jc w:val="left"/>
        <w:rPr>
          <w:color w:val="bf9000"/>
          <w:sz w:val="26"/>
          <w:szCs w:val="26"/>
        </w:rPr>
      </w:pPr>
      <w:bookmarkStart w:colFirst="0" w:colLast="0" w:name="_5rl5hww7pb6"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Proxima Nova" w:cs="Proxima Nova" w:eastAsia="Proxima Nova" w:hAnsi="Proxima Nova"/>
          <w:color w:val="666666"/>
          <w:sz w:val="24"/>
          <w:szCs w:val="24"/>
        </w:rPr>
      </w:pPr>
      <w:r w:rsidDel="00000000" w:rsidR="00000000" w:rsidRPr="00000000">
        <w:rPr>
          <w:color w:val="666666"/>
          <w:sz w:val="24"/>
          <w:szCs w:val="24"/>
          <w:rtl w:val="0"/>
        </w:rPr>
        <w:t xml:space="preserve">Rio Grande - RS  | </w:t>
      </w:r>
      <w:r w:rsidDel="00000000" w:rsidR="00000000" w:rsidRPr="00000000">
        <w:rPr>
          <w:color w:val="666666"/>
          <w:sz w:val="24"/>
          <w:szCs w:val="24"/>
          <w:rtl w:val="0"/>
        </w:rPr>
        <w:t xml:space="preserve">(11) 9.8737-2296 | </w:t>
      </w:r>
      <w:hyperlink r:id="rId6">
        <w:r w:rsidDel="00000000" w:rsidR="00000000" w:rsidRPr="00000000">
          <w:rPr>
            <w:color w:val="1155cc"/>
            <w:sz w:val="24"/>
            <w:szCs w:val="24"/>
            <w:u w:val="single"/>
            <w:rtl w:val="0"/>
          </w:rPr>
          <w:t xml:space="preserve">vinicius.dsc95@gmail.com</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sz w:val="24"/>
          <w:szCs w:val="24"/>
        </w:rPr>
      </w:pPr>
      <w:r w:rsidDel="00000000" w:rsidR="00000000" w:rsidRPr="00000000">
        <w:rPr>
          <w:color w:val="666666"/>
          <w:sz w:val="24"/>
          <w:szCs w:val="24"/>
          <w:rtl w:val="0"/>
        </w:rPr>
        <w:t xml:space="preserve">LinkedIn:</w:t>
      </w:r>
      <w:r w:rsidDel="00000000" w:rsidR="00000000" w:rsidRPr="00000000">
        <w:rPr>
          <w:rFonts w:ascii="Proxima Nova" w:cs="Proxima Nova" w:eastAsia="Proxima Nova" w:hAnsi="Proxima Nova"/>
          <w:color w:val="666666"/>
          <w:sz w:val="24"/>
          <w:szCs w:val="24"/>
          <w:rtl w:val="0"/>
        </w:rPr>
        <w:t xml:space="preserve"> </w:t>
      </w:r>
      <w:hyperlink r:id="rId7">
        <w:r w:rsidDel="00000000" w:rsidR="00000000" w:rsidRPr="00000000">
          <w:rPr>
            <w:color w:val="1155cc"/>
            <w:sz w:val="24"/>
            <w:szCs w:val="24"/>
            <w:u w:val="single"/>
            <w:rtl w:val="0"/>
          </w:rPr>
          <w:t xml:space="preserve">linkedin.com/in/viniis</w:t>
        </w:r>
      </w:hyperlink>
      <w:r w:rsidDel="00000000" w:rsidR="00000000" w:rsidRPr="00000000">
        <w:rPr>
          <w:sz w:val="24"/>
          <w:szCs w:val="24"/>
          <w:rtl w:val="0"/>
        </w:rPr>
        <w:t xml:space="preserve"> </w:t>
      </w:r>
      <w:r w:rsidDel="00000000" w:rsidR="00000000" w:rsidRPr="00000000">
        <w:rPr>
          <w:color w:val="666666"/>
          <w:sz w:val="24"/>
          <w:szCs w:val="24"/>
          <w:rtl w:val="0"/>
        </w:rPr>
        <w:t xml:space="preserve">| GitHub: </w:t>
      </w:r>
      <w:hyperlink r:id="rId8">
        <w:r w:rsidDel="00000000" w:rsidR="00000000" w:rsidRPr="00000000">
          <w:rPr>
            <w:color w:val="1155cc"/>
            <w:sz w:val="24"/>
            <w:szCs w:val="24"/>
            <w:u w:val="single"/>
            <w:rtl w:val="0"/>
          </w:rPr>
          <w:t xml:space="preserve">github.com/theviniis</w:t>
        </w:r>
      </w:hyperlink>
      <w:r w:rsidDel="00000000" w:rsidR="00000000" w:rsidRPr="00000000">
        <w:rPr>
          <w:sz w:val="24"/>
          <w:szCs w:val="24"/>
          <w:rtl w:val="0"/>
        </w:rPr>
        <w:t xml:space="preserve"> </w:t>
      </w:r>
      <w:r w:rsidDel="00000000" w:rsidR="00000000" w:rsidRPr="00000000">
        <w:rPr>
          <w:color w:val="666666"/>
          <w:sz w:val="24"/>
          <w:szCs w:val="24"/>
          <w:rtl w:val="0"/>
        </w:rPr>
        <w:t xml:space="preserve">| Portfolio: </w:t>
      </w:r>
      <w:hyperlink r:id="rId9">
        <w:r w:rsidDel="00000000" w:rsidR="00000000" w:rsidRPr="00000000">
          <w:rPr>
            <w:color w:val="1155cc"/>
            <w:sz w:val="24"/>
            <w:szCs w:val="24"/>
            <w:u w:val="single"/>
            <w:rtl w:val="0"/>
          </w:rPr>
          <w:t xml:space="preserve">viniis.dev</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color w:val="66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before="200" w:lineRule="auto"/>
        <w:rPr>
          <w:color w:val="c18c5d"/>
          <w:sz w:val="30"/>
          <w:szCs w:val="30"/>
        </w:rPr>
      </w:pPr>
      <w:bookmarkStart w:colFirst="0" w:colLast="0" w:name="_inx73jfg7qti" w:id="3"/>
      <w:bookmarkEnd w:id="3"/>
      <w:r w:rsidDel="00000000" w:rsidR="00000000" w:rsidRPr="00000000">
        <w:rPr>
          <w:color w:val="c18c5d"/>
          <w:sz w:val="30"/>
          <w:szCs w:val="30"/>
          <w:rtl w:val="0"/>
        </w:rPr>
        <w:t xml:space="preserve">SUMMARY</w:t>
      </w: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t xml:space="preserve">Front-End Developer with strong experience building and evolving scalable, accessible, and high-performance web applications. Specialized in the React, TypeScript, and Next.js ecosystems, with extensive experience developing B2B SaaS platforms, architecting Design Systems, and implementing automated testing with Jest and React Testing Library. Hands-on experience with infrastructure optimization on AWS, product analytics implementation with Mixpanel, and RESTful API integrations. Focused on collaborating with cross-functional teams using Agile methodologies to deliver robust solutions that drive measurable business impact.</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200" w:line="240" w:lineRule="auto"/>
        <w:rPr>
          <w:rFonts w:ascii="Proxima Nova" w:cs="Proxima Nova" w:eastAsia="Proxima Nova" w:hAnsi="Proxima Nova"/>
          <w:b w:val="1"/>
          <w:bCs w:val="1"/>
          <w:color w:val="c18c5d"/>
          <w:sz w:val="30"/>
          <w:szCs w:val="30"/>
        </w:rPr>
      </w:pPr>
      <w:bookmarkStart w:colFirst="0" w:colLast="0" w:name="_d0a6vx6wr992" w:id="4"/>
      <w:bookmarkEnd w:id="4"/>
      <w:r w:rsidDel="00000000" w:rsidR="00000000" w:rsidRPr="00000000">
        <w:rPr>
          <w:color w:val="c18c5d"/>
          <w:sz w:val="30"/>
          <w:szCs w:val="30"/>
          <w:rtl w:val="0"/>
        </w:rPr>
        <w:t xml:space="preserve">PROFESSIONAL EXPERIENCE</w:t>
      </w:r>
      <w:r w:rsidDel="00000000" w:rsidR="00000000" w:rsidRPr="00000000">
        <w:rPr>
          <w:rtl w:val="0"/>
        </w:rPr>
      </w:r>
    </w:p>
    <w:p w:rsidR="00000000" w:rsidDel="00000000" w:rsidP="00000000" w:rsidRDefault="00000000" w:rsidRPr="00000000" w14:paraId="0000000C">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color w:val="666666"/>
          <w:sz w:val="20"/>
          <w:szCs w:val="20"/>
        </w:rPr>
      </w:pPr>
      <w:bookmarkStart w:colFirst="0" w:colLast="0" w:name="_mu43qcboozqe" w:id="5"/>
      <w:bookmarkEnd w:id="5"/>
      <w:r w:rsidDel="00000000" w:rsidR="00000000" w:rsidRPr="00000000">
        <w:rPr>
          <w:color w:val="000000"/>
          <w:rtl w:val="0"/>
        </w:rPr>
        <w:t xml:space="preserve">Sympla</w:t>
      </w:r>
      <w:r w:rsidDel="00000000" w:rsidR="00000000" w:rsidRPr="00000000">
        <w:rPr>
          <w:rtl w:val="0"/>
        </w:rPr>
      </w:r>
    </w:p>
    <w:tbl>
      <w:tblPr>
        <w:tblStyle w:val="Table1"/>
        <w:tblW w:w="9480.0" w:type="dxa"/>
        <w:jc w:val="left"/>
        <w:tblLayout w:type="fixed"/>
        <w:tblLook w:val="0600"/>
      </w:tblPr>
      <w:tblGrid>
        <w:gridCol w:w="4740"/>
        <w:gridCol w:w="4740"/>
        <w:tblGridChange w:id="0">
          <w:tblGrid>
            <w:gridCol w:w="4740"/>
            <w:gridCol w:w="4740"/>
          </w:tblGrid>
        </w:tblGridChange>
      </w:tblGrid>
      <w:tr>
        <w:trPr>
          <w:cantSplit w:val="1"/>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D">
            <w:pPr>
              <w:spacing w:line="240" w:lineRule="auto"/>
              <w:rPr>
                <w:color w:val="666666"/>
              </w:rPr>
            </w:pPr>
            <w:r w:rsidDel="00000000" w:rsidR="00000000" w:rsidRPr="00000000">
              <w:rPr>
                <w:color w:val="666666"/>
                <w:rtl w:val="0"/>
              </w:rPr>
              <w:t xml:space="preserve">Front-end developer</w:t>
            </w:r>
          </w:p>
        </w:tc>
        <w:tc>
          <w:tcPr>
            <w:shd w:fill="auto" w:val="clear"/>
            <w:tcMar>
              <w:top w:w="0.0" w:type="dxa"/>
              <w:left w:w="0.0" w:type="dxa"/>
              <w:bottom w:w="0.0" w:type="dxa"/>
              <w:right w:w="0.0" w:type="dxa"/>
            </w:tcMar>
            <w:vAlign w:val="center"/>
          </w:tcPr>
          <w:p w:rsidR="00000000" w:rsidDel="00000000" w:rsidP="00000000" w:rsidRDefault="00000000" w:rsidRPr="00000000" w14:paraId="0000000E">
            <w:pPr>
              <w:spacing w:line="240" w:lineRule="auto"/>
              <w:jc w:val="right"/>
              <w:rPr>
                <w:color w:val="666666"/>
                <w:sz w:val="20"/>
                <w:szCs w:val="20"/>
              </w:rPr>
            </w:pPr>
            <w:r w:rsidDel="00000000" w:rsidR="00000000" w:rsidRPr="00000000">
              <w:rPr>
                <w:color w:val="666666"/>
                <w:sz w:val="20"/>
                <w:szCs w:val="20"/>
                <w:rtl w:val="0"/>
              </w:rPr>
              <w:t xml:space="preserve">NOVEMBER 2025 — JUNE 2026</w:t>
            </w:r>
          </w:p>
        </w:tc>
      </w:tr>
    </w:tbl>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80" w:line="240" w:lineRule="auto"/>
        <w:ind w:left="720" w:hanging="360"/>
        <w:jc w:val="both"/>
        <w:rPr>
          <w:highlight w:val="white"/>
          <w:u w:val="none"/>
        </w:rPr>
      </w:pPr>
      <w:r w:rsidDel="00000000" w:rsidR="00000000" w:rsidRPr="00000000">
        <w:rPr>
          <w:rtl w:val="0"/>
        </w:rPr>
        <w:t xml:space="preserve">Developed and maintained applications for a ticketing platform using React, Next.js, and TypeScript, focusing on performance, type safety, and the buyer journey experience.</w:t>
      </w:r>
      <w:r w:rsidDel="00000000" w:rsidR="00000000" w:rsidRPr="00000000">
        <w:rPr>
          <w:rtl w:val="0"/>
        </w:rPr>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jc w:val="both"/>
        <w:rPr>
          <w:u w:val="none"/>
        </w:rPr>
      </w:pPr>
      <w:r w:rsidDel="00000000" w:rsidR="00000000" w:rsidRPr="00000000">
        <w:rPr>
          <w:rtl w:val="0"/>
        </w:rPr>
        <w:t xml:space="preserve">Implemented analytics tracking with Mixpanel across 5 applications, structuring 100+ events to analyze user behavior and monitor the buyer journey, contributing to a 400% increase in platform usage.</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jc w:val="both"/>
        <w:rPr>
          <w:u w:val="none"/>
        </w:rPr>
      </w:pPr>
      <w:r w:rsidDel="00000000" w:rsidR="00000000" w:rsidRPr="00000000">
        <w:rPr>
          <w:rtl w:val="0"/>
        </w:rPr>
        <w:t xml:space="preserve">Led the architectural migration of the analytics database from AWS Redshift to AWS Athena, developing data reconciliation scripts and managing the rollout through feature flags, significantly reducing infrastructure costs.</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jc w:val="both"/>
        <w:rPr>
          <w:u w:val="none"/>
        </w:rPr>
      </w:pPr>
      <w:r w:rsidDel="00000000" w:rsidR="00000000" w:rsidRPr="00000000">
        <w:rPr>
          <w:rtl w:val="0"/>
        </w:rPr>
        <w:t xml:space="preserve">Developed a custom push notification system integrating the Braze SDK with Service Workers, handling background and foreground logic with reliability supported by Jest unit tests.</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jc w:val="both"/>
        <w:rPr>
          <w:u w:val="none"/>
        </w:rPr>
      </w:pPr>
      <w:r w:rsidDel="00000000" w:rsidR="00000000" w:rsidRPr="00000000">
        <w:rPr>
          <w:rtl w:val="0"/>
        </w:rPr>
        <w:t xml:space="preserve">Established a workflow for publishing private npm packages to the GitLab Registry, enabling efficient reuse of shared libraries, including the analytics library, across multiple applications.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240" w:lineRule="auto"/>
        <w:ind w:left="720" w:hanging="360"/>
        <w:jc w:val="both"/>
        <w:rPr>
          <w:u w:val="none"/>
        </w:rPr>
      </w:pPr>
      <w:r w:rsidDel="00000000" w:rsidR="00000000" w:rsidRPr="00000000">
        <w:rPr>
          <w:rtl w:val="0"/>
        </w:rPr>
        <w:t xml:space="preserve">Documented technical processes related to URL and environment variable management using Markdown and incorporated AI tools such as GitHub Copilot and Claude into the development workflow.</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40" w:lineRule="auto"/>
        <w:ind w:left="0" w:firstLine="0"/>
        <w:jc w:val="both"/>
        <w:rPr/>
      </w:pPr>
      <w:r w:rsidDel="00000000" w:rsidR="00000000" w:rsidRPr="00000000">
        <w:rPr>
          <w:i w:val="1"/>
          <w:iCs w:val="1"/>
          <w:rtl w:val="0"/>
        </w:rPr>
        <w:t xml:space="preserve">Tech Stack: React, Next.js, TypeScript, Mixpanel, AWS Redshift, AWS Athena, Braze SDK, Service Workers, Jest, npm, GitLab Registry, Markdown, IA (Copilot, Claude).</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rPr>
          <w:color w:val="666666"/>
          <w:sz w:val="20"/>
          <w:szCs w:val="20"/>
        </w:rPr>
      </w:pPr>
      <w:bookmarkStart w:colFirst="0" w:colLast="0" w:name="_em3nacji519j" w:id="6"/>
      <w:bookmarkEnd w:id="6"/>
      <w:r w:rsidDel="00000000" w:rsidR="00000000" w:rsidRPr="00000000">
        <w:rPr>
          <w:color w:val="000000"/>
          <w:rtl w:val="0"/>
        </w:rPr>
        <w:t xml:space="preserve">Infoprice</w:t>
      </w:r>
      <w:r w:rsidDel="00000000" w:rsidR="00000000" w:rsidRPr="00000000">
        <w:rPr>
          <w:rtl w:val="0"/>
        </w:rPr>
      </w:r>
    </w:p>
    <w:tbl>
      <w:tblPr>
        <w:tblStyle w:val="Table2"/>
        <w:tblW w:w="9480.0" w:type="dxa"/>
        <w:jc w:val="left"/>
        <w:tblLayout w:type="fixed"/>
        <w:tblLook w:val="0600"/>
      </w:tblPr>
      <w:tblGrid>
        <w:gridCol w:w="4740"/>
        <w:gridCol w:w="4740"/>
        <w:tblGridChange w:id="0">
          <w:tblGrid>
            <w:gridCol w:w="4740"/>
            <w:gridCol w:w="4740"/>
          </w:tblGrid>
        </w:tblGridChange>
      </w:tblGrid>
      <w:tr>
        <w:trPr>
          <w:cantSplit w:val="1"/>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7">
            <w:pPr>
              <w:spacing w:line="240" w:lineRule="auto"/>
              <w:rPr>
                <w:color w:val="666666"/>
              </w:rPr>
            </w:pPr>
            <w:r w:rsidDel="00000000" w:rsidR="00000000" w:rsidRPr="00000000">
              <w:rPr>
                <w:color w:val="666666"/>
                <w:rtl w:val="0"/>
              </w:rPr>
              <w:t xml:space="preserve">Front-end Developer</w:t>
            </w:r>
          </w:p>
        </w:tc>
        <w:tc>
          <w:tcPr>
            <w:shd w:fill="auto" w:val="clear"/>
            <w:tcMar>
              <w:top w:w="0.0" w:type="dxa"/>
              <w:left w:w="0.0" w:type="dxa"/>
              <w:bottom w:w="0.0" w:type="dxa"/>
              <w:right w:w="0.0" w:type="dxa"/>
            </w:tcMar>
            <w:vAlign w:val="center"/>
          </w:tcPr>
          <w:p w:rsidR="00000000" w:rsidDel="00000000" w:rsidP="00000000" w:rsidRDefault="00000000" w:rsidRPr="00000000" w14:paraId="00000018">
            <w:pPr>
              <w:spacing w:line="240" w:lineRule="auto"/>
              <w:jc w:val="right"/>
              <w:rPr>
                <w:color w:val="666666"/>
                <w:sz w:val="20"/>
                <w:szCs w:val="20"/>
              </w:rPr>
            </w:pPr>
            <w:r w:rsidDel="00000000" w:rsidR="00000000" w:rsidRPr="00000000">
              <w:rPr>
                <w:color w:val="666666"/>
                <w:sz w:val="20"/>
                <w:szCs w:val="20"/>
                <w:rtl w:val="0"/>
              </w:rPr>
              <w:t xml:space="preserve">JUNE 2023 — OCTOBER 2025</w:t>
            </w:r>
          </w:p>
        </w:tc>
      </w:tr>
    </w:tbl>
    <w:p w:rsidR="00000000" w:rsidDel="00000000" w:rsidP="00000000" w:rsidRDefault="00000000" w:rsidRPr="00000000" w14:paraId="00000019">
      <w:pPr>
        <w:numPr>
          <w:ilvl w:val="0"/>
          <w:numId w:val="1"/>
        </w:numPr>
        <w:spacing w:after="0" w:afterAutospacing="0" w:line="240" w:lineRule="auto"/>
        <w:ind w:left="720" w:hanging="360"/>
        <w:jc w:val="both"/>
        <w:rPr>
          <w:u w:val="none"/>
        </w:rPr>
      </w:pPr>
      <w:r w:rsidDel="00000000" w:rsidR="00000000" w:rsidRPr="00000000">
        <w:rPr>
          <w:rtl w:val="0"/>
        </w:rPr>
        <w:t xml:space="preserve">Developed and maintained the front end of a B2B SaaS pricing platform used by more than 27,000 stores, using React, TypeScript, and Redux for global state management.</w:t>
      </w:r>
    </w:p>
    <w:p w:rsidR="00000000" w:rsidDel="00000000" w:rsidP="00000000" w:rsidRDefault="00000000" w:rsidRPr="00000000" w14:paraId="0000001A">
      <w:pPr>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Developed and evolved Design System components using SASS and LESS, promoting visual consistency and code reuse.</w:t>
      </w:r>
    </w:p>
    <w:p w:rsidR="00000000" w:rsidDel="00000000" w:rsidP="00000000" w:rsidRDefault="00000000" w:rsidRPr="00000000" w14:paraId="0000001B">
      <w:pPr>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Implemented automated tests with Jest and React Testing Library, covering critical business scenarios and increasing delivery reliability.</w:t>
      </w:r>
    </w:p>
    <w:p w:rsidR="00000000" w:rsidDel="00000000" w:rsidP="00000000" w:rsidRDefault="00000000" w:rsidRPr="00000000" w14:paraId="0000001C">
      <w:pPr>
        <w:numPr>
          <w:ilvl w:val="0"/>
          <w:numId w:val="1"/>
        </w:numPr>
        <w:spacing w:before="0" w:beforeAutospacing="0" w:line="240" w:lineRule="auto"/>
        <w:ind w:left="720" w:hanging="360"/>
        <w:jc w:val="both"/>
        <w:rPr>
          <w:u w:val="none"/>
        </w:rPr>
      </w:pPr>
      <w:r w:rsidDel="00000000" w:rsidR="00000000" w:rsidRPr="00000000">
        <w:rPr>
          <w:rtl w:val="0"/>
        </w:rPr>
        <w:t xml:space="preserve">Integrated front-end applications with back-end services through REST APIs, actively participating in architectural decisions and API contract design.</w:t>
      </w:r>
    </w:p>
    <w:p w:rsidR="00000000" w:rsidDel="00000000" w:rsidP="00000000" w:rsidRDefault="00000000" w:rsidRPr="00000000" w14:paraId="0000001D">
      <w:pPr>
        <w:spacing w:line="240" w:lineRule="auto"/>
        <w:ind w:left="0" w:firstLine="0"/>
        <w:jc w:val="both"/>
        <w:rPr>
          <w:i w:val="1"/>
          <w:iCs w:val="1"/>
        </w:rPr>
      </w:pPr>
      <w:r w:rsidDel="00000000" w:rsidR="00000000" w:rsidRPr="00000000">
        <w:rPr>
          <w:i w:val="1"/>
          <w:iCs w:val="1"/>
          <w:rtl w:val="0"/>
        </w:rPr>
        <w:t xml:space="preserve">Tech Stack: React, TypeScript, Redux, SASS, LESS, Jest, React Testing Library, APIs REST.</w:t>
      </w:r>
    </w:p>
    <w:p w:rsidR="00000000" w:rsidDel="00000000" w:rsidP="00000000" w:rsidRDefault="00000000" w:rsidRPr="00000000" w14:paraId="0000001E">
      <w:pPr>
        <w:pStyle w:val="Heading2"/>
        <w:keepNext w:val="0"/>
        <w:keepLines w:val="0"/>
        <w:rPr>
          <w:color w:val="666666"/>
          <w:sz w:val="20"/>
          <w:szCs w:val="20"/>
        </w:rPr>
      </w:pPr>
      <w:bookmarkStart w:colFirst="0" w:colLast="0" w:name="_xwuju1b8ahli" w:id="7"/>
      <w:bookmarkEnd w:id="7"/>
      <w:r w:rsidDel="00000000" w:rsidR="00000000" w:rsidRPr="00000000">
        <w:rPr>
          <w:color w:val="000000"/>
          <w:rtl w:val="0"/>
        </w:rPr>
        <w:t xml:space="preserve">Bornlogic</w:t>
      </w:r>
      <w:r w:rsidDel="00000000" w:rsidR="00000000" w:rsidRPr="00000000">
        <w:rPr>
          <w:rtl w:val="0"/>
        </w:rPr>
      </w:r>
    </w:p>
    <w:tbl>
      <w:tblPr>
        <w:tblStyle w:val="Table3"/>
        <w:tblW w:w="9480.0" w:type="dxa"/>
        <w:jc w:val="left"/>
        <w:tblLayout w:type="fixed"/>
        <w:tblLook w:val="0600"/>
      </w:tblPr>
      <w:tblGrid>
        <w:gridCol w:w="4740"/>
        <w:gridCol w:w="4740"/>
        <w:tblGridChange w:id="0">
          <w:tblGrid>
            <w:gridCol w:w="4740"/>
            <w:gridCol w:w="4740"/>
          </w:tblGrid>
        </w:tblGridChange>
      </w:tblGrid>
      <w:tr>
        <w:trPr>
          <w:cantSplit w:val="1"/>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F">
            <w:pPr>
              <w:spacing w:line="240" w:lineRule="auto"/>
              <w:rPr>
                <w:color w:val="666666"/>
              </w:rPr>
            </w:pPr>
            <w:r w:rsidDel="00000000" w:rsidR="00000000" w:rsidRPr="00000000">
              <w:rPr>
                <w:color w:val="666666"/>
                <w:rtl w:val="0"/>
              </w:rPr>
              <w:t xml:space="preserve">Front-end Developer</w:t>
            </w:r>
          </w:p>
        </w:tc>
        <w:tc>
          <w:tcPr>
            <w:shd w:fill="auto" w:val="clear"/>
            <w:tcMar>
              <w:top w:w="0.0" w:type="dxa"/>
              <w:left w:w="0.0" w:type="dxa"/>
              <w:bottom w:w="0.0" w:type="dxa"/>
              <w:right w:w="0.0" w:type="dxa"/>
            </w:tcMar>
            <w:vAlign w:val="center"/>
          </w:tcPr>
          <w:p w:rsidR="00000000" w:rsidDel="00000000" w:rsidP="00000000" w:rsidRDefault="00000000" w:rsidRPr="00000000" w14:paraId="00000020">
            <w:pPr>
              <w:spacing w:line="240" w:lineRule="auto"/>
              <w:jc w:val="right"/>
              <w:rPr>
                <w:color w:val="666666"/>
                <w:sz w:val="20"/>
                <w:szCs w:val="20"/>
              </w:rPr>
            </w:pPr>
            <w:r w:rsidDel="00000000" w:rsidR="00000000" w:rsidRPr="00000000">
              <w:rPr>
                <w:color w:val="666666"/>
                <w:sz w:val="20"/>
                <w:szCs w:val="20"/>
                <w:rtl w:val="0"/>
              </w:rPr>
              <w:t xml:space="preserve">AUGUST 2022 — JANUARY 2023</w:t>
            </w:r>
          </w:p>
        </w:tc>
      </w:tr>
    </w:tbl>
    <w:p w:rsidR="00000000" w:rsidDel="00000000" w:rsidP="00000000" w:rsidRDefault="00000000" w:rsidRPr="00000000" w14:paraId="00000021">
      <w:pPr>
        <w:numPr>
          <w:ilvl w:val="0"/>
          <w:numId w:val="1"/>
        </w:numPr>
        <w:spacing w:after="0" w:afterAutospacing="0" w:line="240" w:lineRule="auto"/>
        <w:ind w:left="720" w:hanging="360"/>
        <w:jc w:val="both"/>
        <w:rPr>
          <w:highlight w:val="white"/>
        </w:rPr>
      </w:pPr>
      <w:r w:rsidDel="00000000" w:rsidR="00000000" w:rsidRPr="00000000">
        <w:rPr>
          <w:rtl w:val="0"/>
        </w:rPr>
        <w:t xml:space="preserve">Structured the company's Design System using Storybook and MDX, establishing an environment for component development, documentation, and reuse.</w:t>
      </w:r>
    </w:p>
    <w:p w:rsidR="00000000" w:rsidDel="00000000" w:rsidP="00000000" w:rsidRDefault="00000000" w:rsidRPr="00000000" w14:paraId="00000022">
      <w:pPr>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Developed scalable, responsive, and accessible UI components using React and TypeScript, with styles encapsulated through Styled-components.</w:t>
      </w:r>
    </w:p>
    <w:p w:rsidR="00000000" w:rsidDel="00000000" w:rsidP="00000000" w:rsidRDefault="00000000" w:rsidRPr="00000000" w14:paraId="00000023">
      <w:pPr>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Implemented automated tests with Jest and React Testing Library, covering critical component behavior and reducing regressions in production.</w:t>
      </w:r>
    </w:p>
    <w:p w:rsidR="00000000" w:rsidDel="00000000" w:rsidP="00000000" w:rsidRDefault="00000000" w:rsidRPr="00000000" w14:paraId="00000024">
      <w:pPr>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Participated in code reviews through Pull Requests, contributing to technical standardization and code quality.</w:t>
      </w:r>
    </w:p>
    <w:p w:rsidR="00000000" w:rsidDel="00000000" w:rsidP="00000000" w:rsidRDefault="00000000" w:rsidRPr="00000000" w14:paraId="00000025">
      <w:pPr>
        <w:numPr>
          <w:ilvl w:val="0"/>
          <w:numId w:val="1"/>
        </w:numPr>
        <w:spacing w:before="0" w:beforeAutospacing="0" w:line="240" w:lineRule="auto"/>
        <w:ind w:left="720" w:hanging="360"/>
        <w:jc w:val="both"/>
        <w:rPr>
          <w:u w:val="none"/>
        </w:rPr>
      </w:pPr>
      <w:r w:rsidDel="00000000" w:rsidR="00000000" w:rsidRPr="00000000">
        <w:rPr>
          <w:rtl w:val="0"/>
        </w:rPr>
        <w:t xml:space="preserve">Maintained technical documentation related to the Quality Management System (QMS), ensuring compliance with development processes.</w:t>
      </w:r>
    </w:p>
    <w:p w:rsidR="00000000" w:rsidDel="00000000" w:rsidP="00000000" w:rsidRDefault="00000000" w:rsidRPr="00000000" w14:paraId="00000026">
      <w:pPr>
        <w:spacing w:line="240" w:lineRule="auto"/>
        <w:ind w:left="0" w:firstLine="0"/>
        <w:jc w:val="both"/>
        <w:rPr>
          <w:i w:val="1"/>
          <w:iCs w:val="1"/>
        </w:rPr>
      </w:pPr>
      <w:r w:rsidDel="00000000" w:rsidR="00000000" w:rsidRPr="00000000">
        <w:rPr>
          <w:i w:val="1"/>
          <w:iCs w:val="1"/>
          <w:rtl w:val="0"/>
        </w:rPr>
        <w:t xml:space="preserve">Tech Stack: React, TypeScript, Styled-components, Storybook, MDX, Jest, React Testing Library.</w:t>
      </w:r>
      <w:r w:rsidDel="00000000" w:rsidR="00000000" w:rsidRPr="00000000">
        <w:rPr>
          <w:rtl w:val="0"/>
        </w:rPr>
      </w:r>
    </w:p>
    <w:p w:rsidR="00000000" w:rsidDel="00000000" w:rsidP="00000000" w:rsidRDefault="00000000" w:rsidRPr="00000000" w14:paraId="00000027">
      <w:pPr>
        <w:ind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200" w:line="240" w:lineRule="auto"/>
        <w:rPr>
          <w:rFonts w:ascii="Proxima Nova" w:cs="Proxima Nova" w:eastAsia="Proxima Nova" w:hAnsi="Proxima Nova"/>
          <w:b w:val="1"/>
          <w:bCs w:val="1"/>
          <w:color w:val="c18c5d"/>
          <w:sz w:val="30"/>
          <w:szCs w:val="30"/>
        </w:rPr>
      </w:pPr>
      <w:bookmarkStart w:colFirst="0" w:colLast="0" w:name="_pwnp1k6vsbh1" w:id="8"/>
      <w:bookmarkEnd w:id="8"/>
      <w:r w:rsidDel="00000000" w:rsidR="00000000" w:rsidRPr="00000000">
        <w:rPr>
          <w:color w:val="c18c5d"/>
          <w:sz w:val="30"/>
          <w:szCs w:val="30"/>
          <w:rtl w:val="0"/>
        </w:rPr>
        <w:t xml:space="preserve">FORMAÇÃO ACADÊMICA</w:t>
      </w:r>
      <w:r w:rsidDel="00000000" w:rsidR="00000000" w:rsidRPr="00000000">
        <w:rPr>
          <w:rtl w:val="0"/>
        </w:rPr>
      </w:r>
    </w:p>
    <w:p w:rsidR="00000000" w:rsidDel="00000000" w:rsidP="00000000" w:rsidRDefault="00000000" w:rsidRPr="00000000" w14:paraId="00000029">
      <w:pPr>
        <w:pStyle w:val="Heading2"/>
        <w:keepNext w:val="0"/>
        <w:keepLines w:val="0"/>
        <w:spacing w:before="0" w:lineRule="auto"/>
        <w:rPr>
          <w:color w:val="000000"/>
        </w:rPr>
      </w:pPr>
      <w:bookmarkStart w:colFirst="0" w:colLast="0" w:name="_5rlytc7vh7ay" w:id="9"/>
      <w:bookmarkEnd w:id="9"/>
      <w:r w:rsidDel="00000000" w:rsidR="00000000" w:rsidRPr="00000000">
        <w:rPr>
          <w:color w:val="000000"/>
          <w:rtl w:val="0"/>
        </w:rPr>
        <w:t xml:space="preserve">Estácio</w:t>
      </w:r>
      <w:r w:rsidDel="00000000" w:rsidR="00000000" w:rsidRPr="00000000">
        <w:rPr>
          <w:rtl w:val="0"/>
        </w:rPr>
      </w:r>
    </w:p>
    <w:p w:rsidR="00000000" w:rsidDel="00000000" w:rsidP="00000000" w:rsidRDefault="00000000" w:rsidRPr="00000000" w14:paraId="0000002A">
      <w:pPr>
        <w:pStyle w:val="Heading2"/>
        <w:spacing w:before="0" w:lineRule="auto"/>
        <w:rPr/>
      </w:pPr>
      <w:bookmarkStart w:colFirst="0" w:colLast="0" w:name="_by53aibnagcg" w:id="10"/>
      <w:bookmarkEnd w:id="10"/>
      <w:r w:rsidDel="00000000" w:rsidR="00000000" w:rsidRPr="00000000">
        <w:rPr>
          <w:rtl w:val="0"/>
        </w:rPr>
        <w:t xml:space="preserve">Análise de Sistemas de Computação</w:t>
      </w:r>
      <w:r w:rsidDel="00000000" w:rsidR="00000000" w:rsidRPr="00000000">
        <w:rPr>
          <w:rtl w:val="0"/>
        </w:rPr>
      </w:r>
    </w:p>
    <w:p w:rsidR="00000000" w:rsidDel="00000000" w:rsidP="00000000" w:rsidRDefault="00000000" w:rsidRPr="00000000" w14:paraId="0000002B">
      <w:pPr>
        <w:spacing w:line="240" w:lineRule="auto"/>
        <w:rPr>
          <w:color w:val="666666"/>
          <w:sz w:val="20"/>
          <w:szCs w:val="20"/>
        </w:rPr>
      </w:pPr>
      <w:r w:rsidDel="00000000" w:rsidR="00000000" w:rsidRPr="00000000">
        <w:rPr>
          <w:color w:val="666666"/>
          <w:sz w:val="20"/>
          <w:szCs w:val="20"/>
          <w:rtl w:val="0"/>
        </w:rPr>
        <w:t xml:space="preserve">2020 - 2023</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200" w:line="240" w:lineRule="auto"/>
        <w:rPr>
          <w:rFonts w:ascii="Proxima Nova" w:cs="Proxima Nova" w:eastAsia="Proxima Nova" w:hAnsi="Proxima Nova"/>
          <w:b w:val="1"/>
          <w:bCs w:val="1"/>
          <w:color w:val="c18c5d"/>
          <w:sz w:val="30"/>
          <w:szCs w:val="30"/>
        </w:rPr>
      </w:pPr>
      <w:bookmarkStart w:colFirst="0" w:colLast="0" w:name="_3hy8rkwzatey" w:id="11"/>
      <w:bookmarkEnd w:id="11"/>
      <w:r w:rsidDel="00000000" w:rsidR="00000000" w:rsidRPr="00000000">
        <w:rPr>
          <w:color w:val="c18c5d"/>
          <w:sz w:val="30"/>
          <w:szCs w:val="30"/>
          <w:rtl w:val="0"/>
        </w:rPr>
        <w:t xml:space="preserve">INFORMAÇÕES COMPLEMENTARES  </w:t>
      </w:r>
      <w:r w:rsidDel="00000000" w:rsidR="00000000" w:rsidRPr="00000000">
        <w:rPr>
          <w:rtl w:val="0"/>
        </w:rPr>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80" w:line="288" w:lineRule="auto"/>
        <w:ind w:left="720" w:hanging="360"/>
        <w:rPr>
          <w:sz w:val="24"/>
          <w:szCs w:val="24"/>
        </w:rPr>
      </w:pPr>
      <w:r w:rsidDel="00000000" w:rsidR="00000000" w:rsidRPr="00000000">
        <w:rPr>
          <w:sz w:val="24"/>
          <w:szCs w:val="24"/>
          <w:rtl w:val="0"/>
        </w:rPr>
        <w:t xml:space="preserve">Inglês — Avançado</w:t>
      </w:r>
    </w:p>
    <w:p w:rsidR="00000000" w:rsidDel="00000000" w:rsidP="00000000" w:rsidRDefault="00000000" w:rsidRPr="00000000" w14:paraId="0000002F">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sz w:val="24"/>
          <w:szCs w:val="24"/>
          <w:u w:val="none"/>
        </w:rPr>
      </w:pPr>
      <w:r w:rsidDel="00000000" w:rsidR="00000000" w:rsidRPr="00000000">
        <w:rPr>
          <w:sz w:val="24"/>
          <w:szCs w:val="24"/>
          <w:rtl w:val="0"/>
        </w:rPr>
        <w:t xml:space="preserve">Curso: React Avançado — Origamid (out/2025)</w:t>
      </w:r>
    </w:p>
    <w:p w:rsidR="00000000" w:rsidDel="00000000" w:rsidP="00000000" w:rsidRDefault="00000000" w:rsidRPr="00000000" w14:paraId="00000030">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sz w:val="24"/>
          <w:szCs w:val="24"/>
          <w:u w:val="none"/>
        </w:rPr>
      </w:pPr>
      <w:r w:rsidDel="00000000" w:rsidR="00000000" w:rsidRPr="00000000">
        <w:rPr>
          <w:sz w:val="24"/>
          <w:szCs w:val="24"/>
          <w:rtl w:val="0"/>
        </w:rPr>
        <w:t xml:space="preserve">Curso: JavaScript ES6+ — Origamid (mar/2022)</w:t>
      </w:r>
    </w:p>
    <w:p w:rsidR="00000000" w:rsidDel="00000000" w:rsidP="00000000" w:rsidRDefault="00000000" w:rsidRPr="00000000" w14:paraId="0000003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sz w:val="24"/>
          <w:szCs w:val="24"/>
          <w:u w:val="none"/>
        </w:rPr>
      </w:pPr>
      <w:r w:rsidDel="00000000" w:rsidR="00000000" w:rsidRPr="00000000">
        <w:rPr>
          <w:sz w:val="24"/>
          <w:szCs w:val="24"/>
          <w:rtl w:val="0"/>
        </w:rPr>
        <w:t xml:space="preserve">Curso: CSS Flexbox — Origamid (jun/2021)</w:t>
      </w:r>
    </w:p>
    <w:p w:rsidR="00000000" w:rsidDel="00000000" w:rsidP="00000000" w:rsidRDefault="00000000" w:rsidRPr="00000000" w14:paraId="0000003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sz w:val="24"/>
          <w:szCs w:val="24"/>
          <w:u w:val="none"/>
        </w:rPr>
      </w:pPr>
      <w:r w:rsidDel="00000000" w:rsidR="00000000" w:rsidRPr="00000000">
        <w:rPr>
          <w:sz w:val="24"/>
          <w:szCs w:val="24"/>
          <w:rtl w:val="0"/>
        </w:rPr>
        <w:t xml:space="preserve">Curso: CSS grid Layout — Origamid (jun/2021)</w:t>
      </w:r>
    </w:p>
    <w:p w:rsidR="00000000" w:rsidDel="00000000" w:rsidP="00000000" w:rsidRDefault="00000000" w:rsidRPr="00000000" w14:paraId="00000033">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288" w:lineRule="auto"/>
        <w:ind w:left="720" w:hanging="360"/>
        <w:rPr>
          <w:sz w:val="24"/>
          <w:szCs w:val="24"/>
          <w:u w:val="none"/>
        </w:rPr>
      </w:pPr>
      <w:r w:rsidDel="00000000" w:rsidR="00000000" w:rsidRPr="00000000">
        <w:rPr>
          <w:sz w:val="24"/>
          <w:szCs w:val="24"/>
          <w:rtl w:val="0"/>
        </w:rPr>
        <w:t xml:space="preserve">Curso: Desenvolvimento Web — Hcode (</w:t>
      </w:r>
      <w:r w:rsidDel="00000000" w:rsidR="00000000" w:rsidRPr="00000000">
        <w:rPr>
          <w:sz w:val="24"/>
          <w:szCs w:val="24"/>
          <w:rtl w:val="0"/>
        </w:rPr>
        <w:t xml:space="preserve">mai</w:t>
      </w:r>
      <w:r w:rsidDel="00000000" w:rsidR="00000000" w:rsidRPr="00000000">
        <w:rPr>
          <w:sz w:val="24"/>
          <w:szCs w:val="24"/>
          <w:rtl w:val="0"/>
        </w:rPr>
        <w:t xml:space="preserve">/2021)</w:t>
      </w:r>
      <w:r w:rsidDel="00000000" w:rsidR="00000000" w:rsidRPr="00000000">
        <w:rPr>
          <w:rtl w:val="0"/>
        </w:rPr>
      </w:r>
    </w:p>
    <w:sectPr>
      <w:headerReference r:id="rId10" w:type="default"/>
      <w:headerReference r:id="rId11" w:type="first"/>
      <w:footerReference r:id="rId12" w:type="first"/>
      <w:pgSz w:h="15840" w:w="12240" w:orient="portrait"/>
      <w:pgMar w:bottom="720" w:top="720" w:left="1417.3228346456694" w:right="1445.66929133858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118237</wp:posOffset>
          </wp:positionV>
          <wp:extent cx="5943600" cy="63500"/>
          <wp:effectExtent b="0" l="0" r="0" t="0"/>
          <wp:wrapNone/>
          <wp:docPr descr="linha horizontal" id="1"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pt_BR"/>
      </w:rPr>
    </w:rPrDefault>
    <w:pPrDefault>
      <w:pPr>
        <w:spacing w:before="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bCs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bCs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viniis.dev" TargetMode="External"/><Relationship Id="rId5" Type="http://schemas.openxmlformats.org/officeDocument/2006/relationships/styles" Target="styles.xml"/><Relationship Id="rId6" Type="http://schemas.openxmlformats.org/officeDocument/2006/relationships/hyperlink" Target="mailto:vinicius.dsc95@gmail.com" TargetMode="External"/><Relationship Id="rId7" Type="http://schemas.openxmlformats.org/officeDocument/2006/relationships/hyperlink" Target="http://linkedin.com/in/viniis" TargetMode="External"/><Relationship Id="rId8" Type="http://schemas.openxmlformats.org/officeDocument/2006/relationships/hyperlink" Target="https://github.com/thevini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