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B2B7E" w14:textId="77777777" w:rsidR="00E175D2" w:rsidRDefault="00E175D2" w:rsidP="00E175D2">
      <w:pPr>
        <w:tabs>
          <w:tab w:val="left" w:pos="1243"/>
        </w:tabs>
        <w:spacing w:line="256" w:lineRule="auto"/>
        <w:ind w:right="896"/>
        <w:rPr>
          <w:b/>
          <w:sz w:val="28"/>
        </w:rPr>
      </w:pPr>
      <w:r>
        <w:rPr>
          <w:b/>
          <w:sz w:val="28"/>
        </w:rPr>
        <w:t>EXPERIMENT 20</w:t>
      </w:r>
    </w:p>
    <w:p w14:paraId="2238D7FF" w14:textId="2725E126" w:rsidR="00E175D2" w:rsidRPr="00E175D2" w:rsidRDefault="00E175D2" w:rsidP="00E175D2">
      <w:pPr>
        <w:tabs>
          <w:tab w:val="left" w:pos="1243"/>
        </w:tabs>
        <w:spacing w:line="256" w:lineRule="auto"/>
        <w:ind w:right="896"/>
        <w:rPr>
          <w:b/>
          <w:sz w:val="28"/>
        </w:rPr>
      </w:pPr>
      <w:r w:rsidRPr="00E175D2">
        <w:rPr>
          <w:b/>
          <w:sz w:val="28"/>
        </w:rPr>
        <w:t>Construct</w:t>
      </w:r>
      <w:r w:rsidRPr="00E175D2">
        <w:rPr>
          <w:b/>
          <w:spacing w:val="-7"/>
          <w:sz w:val="28"/>
        </w:rPr>
        <w:t xml:space="preserve"> </w:t>
      </w:r>
      <w:r w:rsidRPr="00E175D2">
        <w:rPr>
          <w:b/>
          <w:sz w:val="28"/>
        </w:rPr>
        <w:t>a</w:t>
      </w:r>
      <w:r w:rsidRPr="00E175D2">
        <w:rPr>
          <w:b/>
          <w:spacing w:val="-6"/>
          <w:sz w:val="28"/>
        </w:rPr>
        <w:t xml:space="preserve"> </w:t>
      </w:r>
      <w:r w:rsidRPr="00E175D2">
        <w:rPr>
          <w:b/>
          <w:sz w:val="28"/>
        </w:rPr>
        <w:t>C</w:t>
      </w:r>
      <w:r w:rsidRPr="00E175D2">
        <w:rPr>
          <w:b/>
          <w:spacing w:val="-7"/>
          <w:sz w:val="28"/>
        </w:rPr>
        <w:t xml:space="preserve"> </w:t>
      </w:r>
      <w:r w:rsidRPr="00E175D2">
        <w:rPr>
          <w:b/>
          <w:sz w:val="28"/>
        </w:rPr>
        <w:t>program</w:t>
      </w:r>
      <w:r w:rsidRPr="00E175D2">
        <w:rPr>
          <w:b/>
          <w:spacing w:val="-7"/>
          <w:sz w:val="28"/>
        </w:rPr>
        <w:t xml:space="preserve"> </w:t>
      </w:r>
      <w:r w:rsidRPr="00E175D2">
        <w:rPr>
          <w:b/>
          <w:sz w:val="28"/>
        </w:rPr>
        <w:t>to</w:t>
      </w:r>
      <w:r w:rsidRPr="00E175D2">
        <w:rPr>
          <w:b/>
          <w:spacing w:val="-6"/>
          <w:sz w:val="28"/>
        </w:rPr>
        <w:t xml:space="preserve"> </w:t>
      </w:r>
      <w:r w:rsidRPr="00E175D2">
        <w:rPr>
          <w:b/>
          <w:sz w:val="28"/>
        </w:rPr>
        <w:t>simulate</w:t>
      </w:r>
      <w:r w:rsidRPr="00E175D2">
        <w:rPr>
          <w:b/>
          <w:spacing w:val="-6"/>
          <w:sz w:val="28"/>
        </w:rPr>
        <w:t xml:space="preserve"> </w:t>
      </w:r>
      <w:r w:rsidRPr="00E175D2">
        <w:rPr>
          <w:b/>
          <w:sz w:val="28"/>
        </w:rPr>
        <w:t>Reader-Writer</w:t>
      </w:r>
      <w:r w:rsidRPr="00E175D2">
        <w:rPr>
          <w:b/>
          <w:spacing w:val="-11"/>
          <w:sz w:val="28"/>
        </w:rPr>
        <w:t xml:space="preserve"> </w:t>
      </w:r>
      <w:r w:rsidRPr="00E175D2">
        <w:rPr>
          <w:b/>
          <w:sz w:val="28"/>
        </w:rPr>
        <w:t>problem</w:t>
      </w:r>
      <w:r w:rsidRPr="00E175D2">
        <w:rPr>
          <w:b/>
          <w:spacing w:val="-7"/>
          <w:sz w:val="28"/>
        </w:rPr>
        <w:t xml:space="preserve"> </w:t>
      </w:r>
      <w:r w:rsidRPr="00E175D2">
        <w:rPr>
          <w:b/>
          <w:sz w:val="28"/>
        </w:rPr>
        <w:t>using</w:t>
      </w:r>
      <w:r w:rsidRPr="00E175D2">
        <w:rPr>
          <w:b/>
          <w:spacing w:val="-67"/>
          <w:sz w:val="28"/>
        </w:rPr>
        <w:t xml:space="preserve"> </w:t>
      </w:r>
      <w:proofErr w:type="gramStart"/>
      <w:r w:rsidRPr="00E175D2">
        <w:rPr>
          <w:b/>
          <w:sz w:val="28"/>
        </w:rPr>
        <w:t>semaphores</w:t>
      </w:r>
      <w:proofErr w:type="gramEnd"/>
    </w:p>
    <w:p w14:paraId="6483DAF8" w14:textId="3713762B" w:rsidR="00E175D2" w:rsidRDefault="00E175D2" w:rsidP="00E175D2">
      <w:pPr>
        <w:pStyle w:val="BodyText"/>
        <w:spacing w:before="62" w:line="256" w:lineRule="auto"/>
        <w:ind w:right="1429"/>
      </w:pPr>
      <w:proofErr w:type="gramStart"/>
      <w:r>
        <w:t>AIM</w:t>
      </w:r>
      <w:r>
        <w:rPr>
          <w:spacing w:val="-2"/>
        </w:rPr>
        <w:t xml:space="preserve"> </w:t>
      </w:r>
      <w:r>
        <w:t>:</w:t>
      </w:r>
      <w:proofErr w:type="gramEnd"/>
      <w:r w:rsidRPr="00E175D2">
        <w:t xml:space="preserve"> </w:t>
      </w:r>
      <w:r>
        <w:t>To</w:t>
      </w:r>
      <w:r>
        <w:rPr>
          <w:spacing w:val="-6"/>
        </w:rPr>
        <w:t xml:space="preserve"> </w:t>
      </w:r>
      <w:r>
        <w:t>construct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simulate</w:t>
      </w:r>
      <w:r>
        <w:rPr>
          <w:spacing w:val="-4"/>
        </w:rPr>
        <w:t xml:space="preserve"> </w:t>
      </w:r>
      <w:r>
        <w:t>Reader-Writer</w:t>
      </w:r>
      <w:r>
        <w:rPr>
          <w:spacing w:val="-9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semaphores</w:t>
      </w:r>
    </w:p>
    <w:p w14:paraId="31745434" w14:textId="77777777" w:rsidR="00E175D2" w:rsidRDefault="00E175D2" w:rsidP="00E175D2">
      <w:pPr>
        <w:pStyle w:val="Heading2"/>
        <w:spacing w:before="159"/>
      </w:pPr>
      <w:proofErr w:type="gramStart"/>
      <w:r>
        <w:t>ALGORITHM</w:t>
      </w:r>
      <w:r>
        <w:rPr>
          <w:spacing w:val="-1"/>
        </w:rPr>
        <w:t xml:space="preserve"> </w:t>
      </w:r>
      <w:r>
        <w:t>:</w:t>
      </w:r>
      <w:proofErr w:type="gramEnd"/>
    </w:p>
    <w:p w14:paraId="56CF2F3F" w14:textId="77777777" w:rsidR="00E175D2" w:rsidRDefault="00E175D2" w:rsidP="00E175D2">
      <w:pPr>
        <w:pStyle w:val="ListParagraph"/>
        <w:numPr>
          <w:ilvl w:val="0"/>
          <w:numId w:val="2"/>
        </w:numPr>
        <w:tabs>
          <w:tab w:val="left" w:pos="1541"/>
        </w:tabs>
        <w:spacing w:before="187" w:line="254" w:lineRule="auto"/>
        <w:ind w:right="2279" w:firstLine="0"/>
        <w:rPr>
          <w:sz w:val="28"/>
        </w:rPr>
      </w:pPr>
      <w:r>
        <w:rPr>
          <w:sz w:val="28"/>
        </w:rPr>
        <w:t>Include Libraries: Include necessary libraries for using</w:t>
      </w:r>
      <w:r>
        <w:rPr>
          <w:spacing w:val="-67"/>
          <w:sz w:val="28"/>
        </w:rPr>
        <w:t xml:space="preserve"> </w:t>
      </w:r>
      <w:r>
        <w:rPr>
          <w:sz w:val="28"/>
        </w:rPr>
        <w:t>semaphores,</w:t>
      </w:r>
      <w:r>
        <w:rPr>
          <w:spacing w:val="-3"/>
          <w:sz w:val="28"/>
        </w:rPr>
        <w:t xml:space="preserve"> </w:t>
      </w:r>
      <w:r>
        <w:rPr>
          <w:sz w:val="28"/>
        </w:rPr>
        <w:t>threads,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other</w:t>
      </w:r>
      <w:r>
        <w:rPr>
          <w:spacing w:val="-2"/>
          <w:sz w:val="28"/>
        </w:rPr>
        <w:t xml:space="preserve"> </w:t>
      </w:r>
      <w:r>
        <w:rPr>
          <w:sz w:val="28"/>
        </w:rPr>
        <w:t>required functionalities.</w:t>
      </w:r>
    </w:p>
    <w:p w14:paraId="6554745A" w14:textId="77777777" w:rsidR="00E175D2" w:rsidRDefault="00E175D2" w:rsidP="00E175D2">
      <w:pPr>
        <w:pStyle w:val="ListParagraph"/>
        <w:numPr>
          <w:ilvl w:val="0"/>
          <w:numId w:val="2"/>
        </w:numPr>
        <w:tabs>
          <w:tab w:val="left" w:pos="1541"/>
        </w:tabs>
        <w:spacing w:before="165" w:line="256" w:lineRule="auto"/>
        <w:ind w:right="1066" w:firstLine="0"/>
        <w:rPr>
          <w:sz w:val="28"/>
        </w:rPr>
      </w:pPr>
      <w:r>
        <w:rPr>
          <w:sz w:val="28"/>
        </w:rPr>
        <w:t>Initialize Semaphores: Create semaphores to control access to the</w:t>
      </w:r>
      <w:r>
        <w:rPr>
          <w:spacing w:val="-67"/>
          <w:sz w:val="28"/>
        </w:rPr>
        <w:t xml:space="preserve"> </w:t>
      </w:r>
      <w:r>
        <w:rPr>
          <w:sz w:val="28"/>
        </w:rPr>
        <w:t>shared resources:</w:t>
      </w:r>
    </w:p>
    <w:p w14:paraId="7400932F" w14:textId="77777777" w:rsidR="00E175D2" w:rsidRDefault="00E175D2" w:rsidP="00E175D2">
      <w:pPr>
        <w:pStyle w:val="ListParagraph"/>
        <w:numPr>
          <w:ilvl w:val="1"/>
          <w:numId w:val="3"/>
        </w:numPr>
        <w:tabs>
          <w:tab w:val="left" w:pos="1541"/>
        </w:tabs>
        <w:spacing w:before="159" w:line="256" w:lineRule="auto"/>
        <w:ind w:right="1027" w:firstLine="0"/>
        <w:rPr>
          <w:sz w:val="28"/>
        </w:rPr>
      </w:pPr>
      <w:r>
        <w:rPr>
          <w:sz w:val="28"/>
        </w:rPr>
        <w:t>Semaphore for Readers Count: Initialize a semaphore to 1 (binary</w:t>
      </w:r>
      <w:r>
        <w:rPr>
          <w:spacing w:val="-67"/>
          <w:sz w:val="28"/>
        </w:rPr>
        <w:t xml:space="preserve"> </w:t>
      </w:r>
      <w:r>
        <w:rPr>
          <w:sz w:val="28"/>
        </w:rPr>
        <w:t>semaphore).</w:t>
      </w:r>
    </w:p>
    <w:p w14:paraId="551B60E4" w14:textId="77777777" w:rsidR="00E175D2" w:rsidRDefault="00E175D2" w:rsidP="00E175D2">
      <w:pPr>
        <w:pStyle w:val="ListParagraph"/>
        <w:numPr>
          <w:ilvl w:val="1"/>
          <w:numId w:val="3"/>
        </w:numPr>
        <w:tabs>
          <w:tab w:val="left" w:pos="1541"/>
        </w:tabs>
        <w:spacing w:before="160" w:line="256" w:lineRule="auto"/>
        <w:ind w:right="1106" w:firstLine="0"/>
        <w:rPr>
          <w:sz w:val="28"/>
        </w:rPr>
      </w:pPr>
      <w:r>
        <w:rPr>
          <w:sz w:val="28"/>
        </w:rPr>
        <w:t>Semaphore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Writers</w:t>
      </w:r>
      <w:r>
        <w:rPr>
          <w:spacing w:val="-4"/>
          <w:sz w:val="28"/>
        </w:rPr>
        <w:t xml:space="preserve"> </w:t>
      </w:r>
      <w:r>
        <w:rPr>
          <w:sz w:val="28"/>
        </w:rPr>
        <w:t>Count:</w:t>
      </w:r>
      <w:r>
        <w:rPr>
          <w:spacing w:val="-3"/>
          <w:sz w:val="28"/>
        </w:rPr>
        <w:t xml:space="preserve"> </w:t>
      </w:r>
      <w:r>
        <w:rPr>
          <w:sz w:val="28"/>
        </w:rPr>
        <w:t>Initialize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semaphore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r>
        <w:rPr>
          <w:sz w:val="28"/>
        </w:rPr>
        <w:t>(binary</w:t>
      </w:r>
      <w:r>
        <w:rPr>
          <w:spacing w:val="-67"/>
          <w:sz w:val="28"/>
        </w:rPr>
        <w:t xml:space="preserve"> </w:t>
      </w:r>
      <w:r>
        <w:rPr>
          <w:sz w:val="28"/>
        </w:rPr>
        <w:t>semaphore).</w:t>
      </w:r>
    </w:p>
    <w:p w14:paraId="1660FD8C" w14:textId="77777777" w:rsidR="00E175D2" w:rsidRDefault="00E175D2" w:rsidP="00E175D2">
      <w:pPr>
        <w:pStyle w:val="ListParagraph"/>
        <w:numPr>
          <w:ilvl w:val="1"/>
          <w:numId w:val="3"/>
        </w:numPr>
        <w:tabs>
          <w:tab w:val="left" w:pos="1541"/>
        </w:tabs>
        <w:spacing w:before="161" w:line="254" w:lineRule="auto"/>
        <w:ind w:right="837" w:firstLine="0"/>
        <w:rPr>
          <w:sz w:val="28"/>
        </w:rPr>
      </w:pPr>
      <w:r>
        <w:rPr>
          <w:sz w:val="28"/>
        </w:rPr>
        <w:t>Semaphore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Readers</w:t>
      </w:r>
      <w:r>
        <w:rPr>
          <w:spacing w:val="-10"/>
          <w:sz w:val="28"/>
        </w:rPr>
        <w:t xml:space="preserve"> </w:t>
      </w:r>
      <w:r>
        <w:rPr>
          <w:sz w:val="28"/>
        </w:rPr>
        <w:t>Waiting:</w:t>
      </w:r>
      <w:r>
        <w:rPr>
          <w:spacing w:val="-5"/>
          <w:sz w:val="28"/>
        </w:rPr>
        <w:t xml:space="preserve"> </w:t>
      </w:r>
      <w:r>
        <w:rPr>
          <w:sz w:val="28"/>
        </w:rPr>
        <w:t>Initialize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semaphore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1</w:t>
      </w:r>
      <w:r>
        <w:rPr>
          <w:spacing w:val="-6"/>
          <w:sz w:val="28"/>
        </w:rPr>
        <w:t xml:space="preserve"> </w:t>
      </w:r>
      <w:r>
        <w:rPr>
          <w:sz w:val="28"/>
        </w:rPr>
        <w:t>(binary</w:t>
      </w:r>
      <w:r>
        <w:rPr>
          <w:spacing w:val="-67"/>
          <w:sz w:val="28"/>
        </w:rPr>
        <w:t xml:space="preserve"> </w:t>
      </w:r>
      <w:r>
        <w:rPr>
          <w:sz w:val="28"/>
        </w:rPr>
        <w:t>semaphore).</w:t>
      </w:r>
    </w:p>
    <w:p w14:paraId="21EB9ADC" w14:textId="77777777" w:rsidR="00E175D2" w:rsidRDefault="00E175D2" w:rsidP="00E175D2">
      <w:pPr>
        <w:pStyle w:val="ListParagraph"/>
        <w:numPr>
          <w:ilvl w:val="1"/>
          <w:numId w:val="3"/>
        </w:numPr>
        <w:tabs>
          <w:tab w:val="left" w:pos="1541"/>
        </w:tabs>
        <w:spacing w:before="165" w:line="256" w:lineRule="auto"/>
        <w:ind w:right="915" w:firstLine="0"/>
        <w:rPr>
          <w:sz w:val="28"/>
        </w:rPr>
      </w:pPr>
      <w:r>
        <w:rPr>
          <w:sz w:val="28"/>
        </w:rPr>
        <w:t>Semaphore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12"/>
          <w:sz w:val="28"/>
        </w:rPr>
        <w:t xml:space="preserve"> </w:t>
      </w:r>
      <w:r>
        <w:rPr>
          <w:sz w:val="28"/>
        </w:rPr>
        <w:t>Writers</w:t>
      </w:r>
      <w:r>
        <w:rPr>
          <w:spacing w:val="-12"/>
          <w:sz w:val="28"/>
        </w:rPr>
        <w:t xml:space="preserve"> </w:t>
      </w:r>
      <w:r>
        <w:rPr>
          <w:sz w:val="28"/>
        </w:rPr>
        <w:t>Waiting:</w:t>
      </w:r>
      <w:r>
        <w:rPr>
          <w:spacing w:val="-6"/>
          <w:sz w:val="28"/>
        </w:rPr>
        <w:t xml:space="preserve"> </w:t>
      </w:r>
      <w:r>
        <w:rPr>
          <w:sz w:val="28"/>
        </w:rPr>
        <w:t>Initialize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semaphore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1</w:t>
      </w:r>
      <w:r>
        <w:rPr>
          <w:spacing w:val="-7"/>
          <w:sz w:val="28"/>
        </w:rPr>
        <w:t xml:space="preserve"> </w:t>
      </w:r>
      <w:r>
        <w:rPr>
          <w:sz w:val="28"/>
        </w:rPr>
        <w:t>(binary</w:t>
      </w:r>
      <w:r>
        <w:rPr>
          <w:spacing w:val="-67"/>
          <w:sz w:val="28"/>
        </w:rPr>
        <w:t xml:space="preserve"> </w:t>
      </w:r>
      <w:r>
        <w:rPr>
          <w:sz w:val="28"/>
        </w:rPr>
        <w:t>semaphore).</w:t>
      </w:r>
    </w:p>
    <w:p w14:paraId="66A0A9D5" w14:textId="77777777" w:rsidR="00E175D2" w:rsidRDefault="00E175D2" w:rsidP="00E175D2">
      <w:pPr>
        <w:pStyle w:val="ListParagraph"/>
        <w:numPr>
          <w:ilvl w:val="1"/>
          <w:numId w:val="3"/>
        </w:numPr>
        <w:tabs>
          <w:tab w:val="left" w:pos="1541"/>
        </w:tabs>
        <w:spacing w:before="159" w:line="256" w:lineRule="auto"/>
        <w:ind w:right="1951" w:firstLine="0"/>
        <w:rPr>
          <w:sz w:val="28"/>
        </w:rPr>
      </w:pPr>
      <w:r>
        <w:rPr>
          <w:sz w:val="28"/>
        </w:rPr>
        <w:t>Semaphore for Mutex: Initialize a semaphore to 1 (binary</w:t>
      </w:r>
      <w:r>
        <w:rPr>
          <w:spacing w:val="-67"/>
          <w:sz w:val="28"/>
        </w:rPr>
        <w:t xml:space="preserve"> </w:t>
      </w:r>
      <w:r>
        <w:rPr>
          <w:sz w:val="28"/>
        </w:rPr>
        <w:t>semaphore).</w:t>
      </w:r>
    </w:p>
    <w:p w14:paraId="3CA04E42" w14:textId="77777777" w:rsidR="00E175D2" w:rsidRDefault="00E175D2" w:rsidP="00E175D2">
      <w:pPr>
        <w:pStyle w:val="ListParagraph"/>
        <w:numPr>
          <w:ilvl w:val="0"/>
          <w:numId w:val="2"/>
        </w:numPr>
        <w:tabs>
          <w:tab w:val="left" w:pos="1541"/>
        </w:tabs>
        <w:spacing w:before="160" w:line="256" w:lineRule="auto"/>
        <w:ind w:right="1352" w:firstLine="0"/>
        <w:rPr>
          <w:sz w:val="28"/>
        </w:rPr>
      </w:pPr>
      <w:r>
        <w:rPr>
          <w:sz w:val="28"/>
        </w:rPr>
        <w:t>Reader</w:t>
      </w:r>
      <w:r>
        <w:rPr>
          <w:spacing w:val="-4"/>
          <w:sz w:val="28"/>
        </w:rPr>
        <w:t xml:space="preserve"> </w:t>
      </w:r>
      <w:r>
        <w:rPr>
          <w:sz w:val="28"/>
        </w:rPr>
        <w:t>Function:</w:t>
      </w:r>
      <w:r>
        <w:rPr>
          <w:spacing w:val="-2"/>
          <w:sz w:val="28"/>
        </w:rPr>
        <w:t xml:space="preserve"> </w:t>
      </w: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function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readers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execute.</w:t>
      </w:r>
      <w:r>
        <w:rPr>
          <w:spacing w:val="-9"/>
          <w:sz w:val="28"/>
        </w:rPr>
        <w:t xml:space="preserve"> </w:t>
      </w:r>
      <w:r>
        <w:rPr>
          <w:sz w:val="28"/>
        </w:rPr>
        <w:t>This</w:t>
      </w:r>
      <w:r>
        <w:rPr>
          <w:spacing w:val="-67"/>
          <w:sz w:val="28"/>
        </w:rPr>
        <w:t xml:space="preserve"> </w:t>
      </w:r>
      <w:r>
        <w:rPr>
          <w:sz w:val="28"/>
        </w:rPr>
        <w:t>function should handle the logic for readers accessing the shared</w:t>
      </w:r>
      <w:r>
        <w:rPr>
          <w:spacing w:val="1"/>
          <w:sz w:val="28"/>
        </w:rPr>
        <w:t xml:space="preserve"> </w:t>
      </w:r>
      <w:r>
        <w:rPr>
          <w:sz w:val="28"/>
        </w:rPr>
        <w:t>resource.</w:t>
      </w:r>
    </w:p>
    <w:p w14:paraId="6CE719CF" w14:textId="77777777" w:rsidR="00E175D2" w:rsidRDefault="00E175D2" w:rsidP="00E175D2">
      <w:pPr>
        <w:pStyle w:val="ListParagraph"/>
        <w:numPr>
          <w:ilvl w:val="0"/>
          <w:numId w:val="2"/>
        </w:numPr>
        <w:tabs>
          <w:tab w:val="left" w:pos="1541"/>
        </w:tabs>
        <w:spacing w:before="159" w:line="256" w:lineRule="auto"/>
        <w:ind w:right="829" w:firstLine="0"/>
        <w:rPr>
          <w:sz w:val="28"/>
        </w:rPr>
      </w:pPr>
      <w:r>
        <w:rPr>
          <w:sz w:val="28"/>
        </w:rPr>
        <w:t>Writer Function: Create a function for writers to execute. This</w:t>
      </w:r>
      <w:r>
        <w:rPr>
          <w:spacing w:val="1"/>
          <w:sz w:val="28"/>
        </w:rPr>
        <w:t xml:space="preserve"> </w:t>
      </w:r>
      <w:r>
        <w:rPr>
          <w:sz w:val="28"/>
        </w:rPr>
        <w:t>function</w:t>
      </w:r>
      <w:r>
        <w:rPr>
          <w:spacing w:val="-6"/>
          <w:sz w:val="28"/>
        </w:rPr>
        <w:t xml:space="preserve"> </w:t>
      </w:r>
      <w:r>
        <w:rPr>
          <w:sz w:val="28"/>
        </w:rPr>
        <w:t>should</w:t>
      </w:r>
      <w:r>
        <w:rPr>
          <w:spacing w:val="-2"/>
          <w:sz w:val="28"/>
        </w:rPr>
        <w:t xml:space="preserve"> </w:t>
      </w:r>
      <w:r>
        <w:rPr>
          <w:sz w:val="28"/>
        </w:rPr>
        <w:t>handle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logic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writers</w:t>
      </w:r>
      <w:r>
        <w:rPr>
          <w:spacing w:val="-4"/>
          <w:sz w:val="28"/>
        </w:rPr>
        <w:t xml:space="preserve"> </w:t>
      </w:r>
      <w:r>
        <w:rPr>
          <w:sz w:val="28"/>
        </w:rPr>
        <w:t>accessing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shared</w:t>
      </w:r>
      <w:r>
        <w:rPr>
          <w:spacing w:val="-4"/>
          <w:sz w:val="28"/>
        </w:rPr>
        <w:t xml:space="preserve"> </w:t>
      </w:r>
      <w:r>
        <w:rPr>
          <w:sz w:val="28"/>
        </w:rPr>
        <w:t>resource.</w:t>
      </w:r>
    </w:p>
    <w:p w14:paraId="78D60040" w14:textId="77777777" w:rsidR="00E175D2" w:rsidRDefault="00E175D2" w:rsidP="00E175D2">
      <w:pPr>
        <w:pStyle w:val="ListParagraph"/>
        <w:numPr>
          <w:ilvl w:val="0"/>
          <w:numId w:val="2"/>
        </w:numPr>
        <w:tabs>
          <w:tab w:val="left" w:pos="1541"/>
        </w:tabs>
        <w:spacing w:before="159" w:line="256" w:lineRule="auto"/>
        <w:ind w:right="968" w:firstLine="0"/>
        <w:rPr>
          <w:sz w:val="28"/>
        </w:rPr>
      </w:pPr>
      <w:r>
        <w:rPr>
          <w:sz w:val="28"/>
        </w:rPr>
        <w:t>Implement Reader-Writer Logic: Inside the reader and writer</w:t>
      </w:r>
      <w:r>
        <w:rPr>
          <w:spacing w:val="1"/>
          <w:sz w:val="28"/>
        </w:rPr>
        <w:t xml:space="preserve"> </w:t>
      </w:r>
      <w:r>
        <w:rPr>
          <w:sz w:val="28"/>
        </w:rPr>
        <w:t>functions, implement the logic that ensures proper synchronization using</w:t>
      </w:r>
      <w:r>
        <w:rPr>
          <w:spacing w:val="-67"/>
          <w:sz w:val="28"/>
        </w:rPr>
        <w:t xml:space="preserve"> </w:t>
      </w:r>
      <w:r>
        <w:rPr>
          <w:sz w:val="28"/>
        </w:rPr>
        <w:t>semaphores. Readers should check and update the readers count</w:t>
      </w:r>
      <w:r>
        <w:rPr>
          <w:spacing w:val="1"/>
          <w:sz w:val="28"/>
        </w:rPr>
        <w:t xml:space="preserve"> </w:t>
      </w:r>
      <w:r>
        <w:rPr>
          <w:sz w:val="28"/>
        </w:rPr>
        <w:t>semaphore and writers should check and update the writers count</w:t>
      </w:r>
      <w:r>
        <w:rPr>
          <w:spacing w:val="1"/>
          <w:sz w:val="28"/>
        </w:rPr>
        <w:t xml:space="preserve"> </w:t>
      </w:r>
      <w:r>
        <w:rPr>
          <w:sz w:val="28"/>
        </w:rPr>
        <w:t>semaphore.</w:t>
      </w:r>
    </w:p>
    <w:p w14:paraId="44D48060" w14:textId="77777777" w:rsidR="00E175D2" w:rsidRDefault="00E175D2" w:rsidP="00E175D2">
      <w:pPr>
        <w:pStyle w:val="ListParagraph"/>
        <w:numPr>
          <w:ilvl w:val="0"/>
          <w:numId w:val="2"/>
        </w:numPr>
        <w:tabs>
          <w:tab w:val="left" w:pos="1541"/>
        </w:tabs>
        <w:spacing w:before="160" w:line="256" w:lineRule="auto"/>
        <w:ind w:right="1026" w:firstLine="0"/>
        <w:rPr>
          <w:sz w:val="28"/>
        </w:rPr>
      </w:pPr>
      <w:r>
        <w:rPr>
          <w:sz w:val="28"/>
        </w:rPr>
        <w:t>Create</w:t>
      </w:r>
      <w:r>
        <w:rPr>
          <w:spacing w:val="-10"/>
          <w:sz w:val="28"/>
        </w:rPr>
        <w:t xml:space="preserve"> </w:t>
      </w:r>
      <w:r>
        <w:rPr>
          <w:sz w:val="28"/>
        </w:rPr>
        <w:t>Threads: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main</w:t>
      </w:r>
      <w:r>
        <w:rPr>
          <w:spacing w:val="-3"/>
          <w:sz w:val="28"/>
        </w:rPr>
        <w:t xml:space="preserve"> </w:t>
      </w:r>
      <w:r>
        <w:rPr>
          <w:sz w:val="28"/>
        </w:rPr>
        <w:t>function,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multiple</w:t>
      </w:r>
      <w:r>
        <w:rPr>
          <w:spacing w:val="-3"/>
          <w:sz w:val="28"/>
        </w:rPr>
        <w:t xml:space="preserve"> </w:t>
      </w:r>
      <w:r>
        <w:rPr>
          <w:sz w:val="28"/>
        </w:rPr>
        <w:t>threads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readers and</w:t>
      </w:r>
      <w:r>
        <w:rPr>
          <w:spacing w:val="1"/>
          <w:sz w:val="28"/>
        </w:rPr>
        <w:t xml:space="preserve"> </w:t>
      </w:r>
      <w:r>
        <w:rPr>
          <w:sz w:val="28"/>
        </w:rPr>
        <w:t>writers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simulate concurrent</w:t>
      </w:r>
      <w:r>
        <w:rPr>
          <w:spacing w:val="1"/>
          <w:sz w:val="28"/>
        </w:rPr>
        <w:t xml:space="preserve"> </w:t>
      </w:r>
      <w:r>
        <w:rPr>
          <w:sz w:val="28"/>
        </w:rPr>
        <w:t>access.</w:t>
      </w:r>
    </w:p>
    <w:p w14:paraId="274DB6B9" w14:textId="77777777" w:rsidR="00E175D2" w:rsidRDefault="00E175D2" w:rsidP="00E175D2">
      <w:pPr>
        <w:pStyle w:val="ListParagraph"/>
        <w:numPr>
          <w:ilvl w:val="0"/>
          <w:numId w:val="2"/>
        </w:numPr>
        <w:tabs>
          <w:tab w:val="left" w:pos="1541"/>
        </w:tabs>
        <w:spacing w:before="159" w:line="256" w:lineRule="auto"/>
        <w:ind w:right="895" w:firstLine="0"/>
        <w:rPr>
          <w:sz w:val="28"/>
        </w:rPr>
      </w:pPr>
      <w:r>
        <w:rPr>
          <w:sz w:val="28"/>
        </w:rPr>
        <w:t>Join</w:t>
      </w:r>
      <w:r>
        <w:rPr>
          <w:spacing w:val="-8"/>
          <w:sz w:val="28"/>
        </w:rPr>
        <w:t xml:space="preserve"> </w:t>
      </w:r>
      <w:r>
        <w:rPr>
          <w:sz w:val="28"/>
        </w:rPr>
        <w:t>Threads: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thread</w:t>
      </w:r>
      <w:r>
        <w:rPr>
          <w:spacing w:val="-5"/>
          <w:sz w:val="28"/>
        </w:rPr>
        <w:t xml:space="preserve"> </w:t>
      </w:r>
      <w:r>
        <w:rPr>
          <w:sz w:val="28"/>
        </w:rPr>
        <w:t>joining</w:t>
      </w:r>
      <w:r>
        <w:rPr>
          <w:spacing w:val="-2"/>
          <w:sz w:val="28"/>
        </w:rPr>
        <w:t xml:space="preserve"> </w:t>
      </w:r>
      <w:r>
        <w:rPr>
          <w:sz w:val="28"/>
        </w:rPr>
        <w:t>functions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wait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threads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complete</w:t>
      </w:r>
      <w:r>
        <w:rPr>
          <w:spacing w:val="-4"/>
          <w:sz w:val="28"/>
        </w:rPr>
        <w:t xml:space="preserve"> </w:t>
      </w:r>
      <w:r>
        <w:rPr>
          <w:sz w:val="28"/>
        </w:rPr>
        <w:t>their execution.</w:t>
      </w:r>
    </w:p>
    <w:p w14:paraId="4BD881FD" w14:textId="6B67947F" w:rsidR="00E175D2" w:rsidRDefault="00E175D2" w:rsidP="00E175D2">
      <w:pPr>
        <w:pStyle w:val="Heading2"/>
        <w:spacing w:before="159"/>
        <w:sectPr w:rsidR="00E175D2">
          <w:pgSz w:w="11910" w:h="16840"/>
          <w:pgMar w:top="1360" w:right="620" w:bottom="280" w:left="1340" w:header="720" w:footer="720" w:gutter="0"/>
          <w:cols w:space="720"/>
        </w:sectPr>
      </w:pPr>
      <w:r>
        <w:t>Clean Up: Destroy the semaphores and perform any necessary</w:t>
      </w:r>
      <w:r>
        <w:rPr>
          <w:spacing w:val="-67"/>
        </w:rPr>
        <w:t xml:space="preserve"> </w:t>
      </w:r>
      <w:r>
        <w:t>clean-up</w:t>
      </w:r>
      <w:r>
        <w:rPr>
          <w:spacing w:val="-4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exiting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</w:p>
    <w:p w14:paraId="654FE885" w14:textId="77777777" w:rsidR="00E175D2" w:rsidRDefault="00E175D2" w:rsidP="00E175D2">
      <w:pPr>
        <w:spacing w:before="185"/>
        <w:ind w:left="820"/>
        <w:rPr>
          <w:b/>
          <w:sz w:val="28"/>
        </w:rPr>
      </w:pPr>
      <w:proofErr w:type="gramStart"/>
      <w:r>
        <w:rPr>
          <w:b/>
          <w:sz w:val="28"/>
        </w:rPr>
        <w:lastRenderedPageBreak/>
        <w:t>OUTPUT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:</w:t>
      </w:r>
      <w:proofErr w:type="gramEnd"/>
    </w:p>
    <w:p w14:paraId="453B5C85" w14:textId="5A784C16" w:rsidR="005B2AAB" w:rsidRDefault="00E175D2">
      <w:r>
        <w:rPr>
          <w:noProof/>
        </w:rPr>
        <w:drawing>
          <wp:inline distT="0" distB="0" distL="0" distR="0" wp14:anchorId="540BD2B0" wp14:editId="649E9CF3">
            <wp:extent cx="3635375" cy="4351020"/>
            <wp:effectExtent l="0" t="0" r="3175" b="0"/>
            <wp:docPr id="39" name="image20.png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0.png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numFmt w:val="bullet"/>
      <w:lvlText w:val="•"/>
      <w:lvlJc w:val="left"/>
      <w:pPr>
        <w:ind w:left="280" w:hanging="540"/>
      </w:pPr>
      <w:rPr>
        <w:rFonts w:ascii="Times New Roman" w:eastAsia="Times New Roman" w:hAnsi="Times New Roman" w:cs="Times New Roman" w:hint="default"/>
        <w:color w:val="000009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820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834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848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862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876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890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904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918" w:hanging="720"/>
      </w:pPr>
      <w:rPr>
        <w:lang w:val="en-US" w:eastAsia="en-US" w:bidi="ar-SA"/>
      </w:rPr>
    </w:lvl>
  </w:abstractNum>
  <w:abstractNum w:abstractNumId="1" w15:restartNumberingAfterBreak="0">
    <w:nsid w:val="9C8AC8EF"/>
    <w:multiLevelType w:val="multilevel"/>
    <w:tmpl w:val="9C8AC8EF"/>
    <w:lvl w:ilvl="0">
      <w:start w:val="1"/>
      <w:numFmt w:val="decimal"/>
      <w:lvlText w:val="%1."/>
      <w:lvlJc w:val="left"/>
      <w:pPr>
        <w:ind w:left="820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732" w:hanging="72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645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57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470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383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95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21" w:hanging="720"/>
      </w:pPr>
      <w:rPr>
        <w:lang w:val="en-US" w:eastAsia="en-US" w:bidi="ar-SA"/>
      </w:rPr>
    </w:lvl>
  </w:abstractNum>
  <w:abstractNum w:abstractNumId="2" w15:restartNumberingAfterBreak="0">
    <w:nsid w:val="D7F9FE59"/>
    <w:multiLevelType w:val="multilevel"/>
    <w:tmpl w:val="D7F9FE59"/>
    <w:lvl w:ilvl="0">
      <w:start w:val="19"/>
      <w:numFmt w:val="decimal"/>
      <w:lvlText w:val="%1."/>
      <w:lvlJc w:val="left"/>
      <w:pPr>
        <w:ind w:left="820" w:hanging="422"/>
      </w:pPr>
      <w:rPr>
        <w:b/>
        <w:bCs/>
        <w:w w:val="100"/>
        <w:lang w:val="en-US" w:eastAsia="en-US" w:bidi="ar-SA"/>
      </w:rPr>
    </w:lvl>
    <w:lvl w:ilvl="1">
      <w:numFmt w:val="bullet"/>
      <w:lvlText w:val="•"/>
      <w:lvlJc w:val="left"/>
      <w:pPr>
        <w:ind w:left="1732" w:hanging="422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645" w:hanging="422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57" w:hanging="422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470" w:hanging="422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383" w:hanging="422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95" w:hanging="422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08" w:hanging="422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21" w:hanging="422"/>
      </w:pPr>
      <w:rPr>
        <w:lang w:val="en-US" w:eastAsia="en-US" w:bidi="ar-SA"/>
      </w:rPr>
    </w:lvl>
  </w:abstractNum>
  <w:num w:numId="1" w16cid:durableId="171115475">
    <w:abstractNumId w:val="2"/>
    <w:lvlOverride w:ilvl="0">
      <w:startOverride w:val="1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1027438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2752435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D2"/>
    <w:rsid w:val="005B2AAB"/>
    <w:rsid w:val="00E1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DFDC6"/>
  <w15:chartTrackingRefBased/>
  <w15:docId w15:val="{AD1D86FF-B7CA-4793-BDCF-112B9D06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175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1"/>
    <w:unhideWhenUsed/>
    <w:qFormat/>
    <w:rsid w:val="00E175D2"/>
    <w:pPr>
      <w:ind w:left="8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E175D2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175D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175D2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E175D2"/>
    <w:pPr>
      <w:ind w:left="8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8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the_vishnuteja .</dc:creator>
  <cp:keywords/>
  <dc:description/>
  <cp:lastModifiedBy>the_vishnuteja .</cp:lastModifiedBy>
  <cp:revision>1</cp:revision>
  <dcterms:created xsi:type="dcterms:W3CDTF">2023-11-15T07:22:00Z</dcterms:created>
  <dcterms:modified xsi:type="dcterms:W3CDTF">2023-11-15T07:25:00Z</dcterms:modified>
</cp:coreProperties>
</file>