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33C6" w14:textId="5D7F5072" w:rsidR="007C0A9C" w:rsidRDefault="007C0A9C" w:rsidP="00A753B0">
      <w:pPr>
        <w:ind w:firstLine="7920"/>
        <w:rPr>
          <w:rFonts w:ascii="Times New Roman" w:hAnsi="Times New Roman"/>
          <w:b/>
          <w:sz w:val="20"/>
          <w:szCs w:val="20"/>
          <w:u w:val="single"/>
          <w:lang w:val="en-GB" w:eastAsia="en-GB"/>
        </w:rPr>
      </w:pPr>
      <w:r w:rsidRPr="00A753B0">
        <w:rPr>
          <w:rFonts w:ascii="Times New Roman" w:hAnsi="Times New Roman"/>
          <w:b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F0506" wp14:editId="54DAB274">
                <wp:simplePos x="0" y="0"/>
                <wp:positionH relativeFrom="margin">
                  <wp:posOffset>1202055</wp:posOffset>
                </wp:positionH>
                <wp:positionV relativeFrom="paragraph">
                  <wp:posOffset>-285115</wp:posOffset>
                </wp:positionV>
                <wp:extent cx="4819650" cy="7416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8D40" w14:textId="2FAF34FA" w:rsidR="00BC3C82" w:rsidRPr="00063A4E" w:rsidRDefault="00BC3C82" w:rsidP="00F077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63A4E">
                              <w:rPr>
                                <w:rFonts w:ascii="Times New Roman" w:hAnsi="Times New Roman"/>
                                <w:b/>
                              </w:rPr>
                              <w:t xml:space="preserve">HNNCC THE VISTA </w:t>
                            </w:r>
                            <w:r w:rsidR="00762C9C" w:rsidRPr="00063A4E">
                              <w:rPr>
                                <w:rFonts w:ascii="Times New Roman" w:hAnsi="Times New Roman"/>
                                <w:b/>
                              </w:rPr>
                              <w:t xml:space="preserve">AN PHÚ </w:t>
                            </w:r>
                            <w:r w:rsidRPr="00063A4E">
                              <w:rPr>
                                <w:rFonts w:ascii="Times New Roman" w:hAnsi="Times New Roman"/>
                                <w:b/>
                              </w:rPr>
                              <w:t>202</w:t>
                            </w:r>
                            <w:r w:rsidR="00762C9C" w:rsidRPr="00063A4E">
                              <w:rPr>
                                <w:rFonts w:ascii="Times New Roman" w:hAnsi="Times New Roman"/>
                                <w:b/>
                              </w:rPr>
                              <w:t>2</w:t>
                            </w:r>
                            <w:r w:rsidRPr="00063A4E">
                              <w:rPr>
                                <w:rFonts w:ascii="Times New Roman" w:hAnsi="Times New Roman"/>
                                <w:b/>
                              </w:rPr>
                              <w:t xml:space="preserve">/ </w:t>
                            </w:r>
                            <w:r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 xml:space="preserve">THE VISTA </w:t>
                            </w:r>
                            <w:r w:rsidR="00762C9C"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 xml:space="preserve">AN PHU </w:t>
                            </w:r>
                            <w:r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>AGM 202</w:t>
                            </w:r>
                            <w:r w:rsidR="00762C9C"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>2</w:t>
                            </w:r>
                          </w:p>
                          <w:p w14:paraId="458C9E6C" w14:textId="78F813E6" w:rsidR="00E120C5" w:rsidRPr="00063A4E" w:rsidRDefault="00E120C5" w:rsidP="00F077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63A4E">
                              <w:rPr>
                                <w:rFonts w:ascii="Times New Roman" w:hAnsi="Times New Roman"/>
                                <w:b/>
                              </w:rPr>
                              <w:t>PHIẾU BIỂU QUYẾT</w:t>
                            </w:r>
                            <w:r w:rsidR="00BC3C82" w:rsidRPr="00063A4E">
                              <w:rPr>
                                <w:rFonts w:ascii="Times New Roman" w:hAnsi="Times New Roman"/>
                                <w:b/>
                              </w:rPr>
                              <w:t xml:space="preserve"> SỬ DỤNG QUỸ BẢO TRÌ</w:t>
                            </w:r>
                          </w:p>
                          <w:p w14:paraId="14C8DD81" w14:textId="373F976B" w:rsidR="00E120C5" w:rsidRPr="007C0A9C" w:rsidRDefault="00E120C5" w:rsidP="007C0A9C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>VOTING LETTER</w:t>
                            </w:r>
                            <w:r w:rsidR="00BC3C82" w:rsidRPr="007C0A9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</w:rPr>
                              <w:t xml:space="preserve"> FOR USING SINKING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05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4.65pt;margin-top:-22.45pt;width:379.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" filled="f" stroked="f" strokeweight=".5pt">
                <v:textbox>
                  <w:txbxContent>
                    <w:p w14:paraId="0DAC8D40" w14:textId="2FAF34FA" w:rsidR="00BC3C82" w:rsidRPr="00063A4E" w:rsidRDefault="00BC3C82" w:rsidP="00F077C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063A4E">
                        <w:rPr>
                          <w:rFonts w:ascii="Times New Roman" w:hAnsi="Times New Roman"/>
                          <w:b/>
                        </w:rPr>
                        <w:t xml:space="preserve">HNNCC THE VISTA </w:t>
                      </w:r>
                      <w:r w:rsidR="00762C9C" w:rsidRPr="00063A4E">
                        <w:rPr>
                          <w:rFonts w:ascii="Times New Roman" w:hAnsi="Times New Roman"/>
                          <w:b/>
                        </w:rPr>
                        <w:t xml:space="preserve">AN PHÚ </w:t>
                      </w:r>
                      <w:r w:rsidRPr="00063A4E">
                        <w:rPr>
                          <w:rFonts w:ascii="Times New Roman" w:hAnsi="Times New Roman"/>
                          <w:b/>
                        </w:rPr>
                        <w:t>202</w:t>
                      </w:r>
                      <w:r w:rsidR="00762C9C" w:rsidRPr="00063A4E">
                        <w:rPr>
                          <w:rFonts w:ascii="Times New Roman" w:hAnsi="Times New Roman"/>
                          <w:b/>
                        </w:rPr>
                        <w:t>2</w:t>
                      </w:r>
                      <w:r w:rsidRPr="00063A4E">
                        <w:rPr>
                          <w:rFonts w:ascii="Times New Roman" w:hAnsi="Times New Roman"/>
                          <w:b/>
                        </w:rPr>
                        <w:t xml:space="preserve">/ </w:t>
                      </w:r>
                      <w:r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 xml:space="preserve">THE VISTA </w:t>
                      </w:r>
                      <w:r w:rsidR="00762C9C"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 xml:space="preserve">AN PHU </w:t>
                      </w:r>
                      <w:r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>AGM 202</w:t>
                      </w:r>
                      <w:r w:rsidR="00762C9C"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>2</w:t>
                      </w:r>
                    </w:p>
                    <w:p w14:paraId="458C9E6C" w14:textId="78F813E6" w:rsidR="00E120C5" w:rsidRPr="00063A4E" w:rsidRDefault="00E120C5" w:rsidP="00F077C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063A4E">
                        <w:rPr>
                          <w:rFonts w:ascii="Times New Roman" w:hAnsi="Times New Roman"/>
                          <w:b/>
                        </w:rPr>
                        <w:t>PHIẾU BIỂU QUYẾT</w:t>
                      </w:r>
                      <w:r w:rsidR="00BC3C82" w:rsidRPr="00063A4E">
                        <w:rPr>
                          <w:rFonts w:ascii="Times New Roman" w:hAnsi="Times New Roman"/>
                          <w:b/>
                        </w:rPr>
                        <w:t xml:space="preserve"> SỬ DỤNG QUỸ BẢO TRÌ</w:t>
                      </w:r>
                    </w:p>
                    <w:p w14:paraId="14C8DD81" w14:textId="373F976B" w:rsidR="00E120C5" w:rsidRPr="007C0A9C" w:rsidRDefault="00E120C5" w:rsidP="007C0A9C">
                      <w:pPr>
                        <w:spacing w:after="0"/>
                        <w:jc w:val="center"/>
                        <w:rPr>
                          <w:color w:val="538135" w:themeColor="accent6" w:themeShade="BF"/>
                        </w:rPr>
                      </w:pPr>
                      <w:r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>VOTING LETTER</w:t>
                      </w:r>
                      <w:r w:rsidR="00BC3C82" w:rsidRPr="007C0A9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</w:rPr>
                        <w:t xml:space="preserve"> FOR USING SINKING FUND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D9808" w14:textId="7D205C3B" w:rsidR="00A753B0" w:rsidRPr="00A753B0" w:rsidRDefault="007C0A9C" w:rsidP="00871008">
      <w:pPr>
        <w:ind w:right="540" w:firstLine="7920"/>
        <w:jc w:val="right"/>
        <w:rPr>
          <w:u w:val="single"/>
        </w:rPr>
      </w:pPr>
      <w:r w:rsidRPr="003E3E92">
        <w:rPr>
          <w:noProof/>
        </w:rPr>
        <w:drawing>
          <wp:anchor distT="0" distB="0" distL="114300" distR="114300" simplePos="0" relativeHeight="251669504" behindDoc="1" locked="0" layoutInCell="1" allowOverlap="1" wp14:anchorId="4CE381DA" wp14:editId="684FE965">
            <wp:simplePos x="0" y="0"/>
            <wp:positionH relativeFrom="column">
              <wp:posOffset>327660</wp:posOffset>
            </wp:positionH>
            <wp:positionV relativeFrom="paragraph">
              <wp:posOffset>-492125</wp:posOffset>
            </wp:positionV>
            <wp:extent cx="533400" cy="5734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nozom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3B0">
        <w:rPr>
          <w:rFonts w:ascii="Times New Roman" w:hAnsi="Times New Roman"/>
          <w:b/>
          <w:noProof/>
          <w:sz w:val="23"/>
          <w:szCs w:val="23"/>
          <w:u w:val="single"/>
        </w:rPr>
        <w:drawing>
          <wp:anchor distT="0" distB="0" distL="114300" distR="114300" simplePos="0" relativeHeight="251662336" behindDoc="0" locked="0" layoutInCell="1" allowOverlap="1" wp14:anchorId="2E31D6DC" wp14:editId="109F9AF9">
            <wp:simplePos x="0" y="0"/>
            <wp:positionH relativeFrom="margin">
              <wp:posOffset>6164580</wp:posOffset>
            </wp:positionH>
            <wp:positionV relativeFrom="paragraph">
              <wp:posOffset>-527050</wp:posOffset>
            </wp:positionV>
            <wp:extent cx="1143000" cy="485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IS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B0" w:rsidRPr="00A753B0">
        <w:rPr>
          <w:rFonts w:ascii="Times New Roman" w:hAnsi="Times New Roman"/>
          <w:b/>
          <w:sz w:val="20"/>
          <w:szCs w:val="20"/>
          <w:u w:val="single"/>
          <w:lang w:val="en-GB" w:eastAsia="en-GB"/>
        </w:rPr>
        <w:t xml:space="preserve">SỐ PHIẾU/ </w:t>
      </w:r>
      <w:r w:rsidR="00A753B0" w:rsidRPr="007C0A9C">
        <w:rPr>
          <w:rFonts w:ascii="Times New Roman" w:hAnsi="Times New Roman"/>
          <w:b/>
          <w:i/>
          <w:color w:val="538135" w:themeColor="accent6" w:themeShade="BF"/>
          <w:sz w:val="20"/>
          <w:szCs w:val="20"/>
          <w:u w:val="single"/>
          <w:lang w:val="en-GB" w:eastAsia="en-GB"/>
        </w:rPr>
        <w:t>VOTE No</w:t>
      </w:r>
      <w:r w:rsidR="00762C9C" w:rsidRPr="007C0A9C">
        <w:rPr>
          <w:rFonts w:ascii="Times New Roman" w:hAnsi="Times New Roman"/>
          <w:b/>
          <w:i/>
          <w:color w:val="538135" w:themeColor="accent6" w:themeShade="BF"/>
          <w:sz w:val="20"/>
          <w:szCs w:val="20"/>
          <w:u w:val="single"/>
          <w:lang w:val="en-GB" w:eastAsia="en-GB"/>
        </w:rPr>
        <w:t>…</w:t>
      </w:r>
      <w:bookmarkStart w:id="0" w:name="_GoBack"/>
      <w:bookmarkEnd w:id="0"/>
      <w:r w:rsidR="00762C9C" w:rsidRPr="007C0A9C">
        <w:rPr>
          <w:rFonts w:ascii="Times New Roman" w:hAnsi="Times New Roman"/>
          <w:b/>
          <w:i/>
          <w:color w:val="538135" w:themeColor="accent6" w:themeShade="BF"/>
          <w:sz w:val="20"/>
          <w:szCs w:val="20"/>
          <w:u w:val="single"/>
          <w:lang w:val="en-GB" w:eastAsia="en-GB"/>
        </w:rPr>
        <w:t>..</w:t>
      </w:r>
      <w:r w:rsidR="00A753B0" w:rsidRPr="007C0A9C">
        <w:rPr>
          <w:rFonts w:ascii="Times New Roman" w:hAnsi="Times New Roman"/>
          <w:b/>
          <w:i/>
          <w:color w:val="538135" w:themeColor="accent6" w:themeShade="BF"/>
          <w:sz w:val="20"/>
          <w:szCs w:val="20"/>
          <w:u w:val="single"/>
          <w:lang w:val="en-GB" w:eastAsia="en-GB"/>
        </w:rPr>
        <w:t>:</w:t>
      </w:r>
      <w:r w:rsidR="00762C9C" w:rsidRPr="007C0A9C">
        <w:rPr>
          <w:noProof/>
          <w:color w:val="538135" w:themeColor="accent6" w:themeShade="BF"/>
        </w:rPr>
        <w:t xml:space="preserve"> </w:t>
      </w:r>
    </w:p>
    <w:tbl>
      <w:tblPr>
        <w:tblpPr w:leftFromText="180" w:rightFromText="180" w:vertAnchor="text" w:horzAnchor="margin" w:tblpXSpec="center" w:tblpY="-41"/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0"/>
      </w:tblGrid>
      <w:tr w:rsidR="00D538BE" w:rsidRPr="00AD5300" w14:paraId="4D3E9E63" w14:textId="77777777" w:rsidTr="00762C9C">
        <w:tc>
          <w:tcPr>
            <w:tcW w:w="10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8385" w14:textId="64A5DFF5" w:rsidR="00D538BE" w:rsidRPr="008A3630" w:rsidRDefault="00D538BE" w:rsidP="00502132">
            <w:pPr>
              <w:tabs>
                <w:tab w:val="left" w:leader="underscore" w:pos="6372"/>
                <w:tab w:val="left" w:leader="underscore" w:pos="8439"/>
                <w:tab w:val="left" w:leader="underscore" w:pos="10149"/>
              </w:tabs>
              <w:spacing w:after="0" w:line="240" w:lineRule="auto"/>
              <w:ind w:left="432" w:right="-1299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Họ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tên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Chủ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Sở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hữ</w:t>
            </w: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>u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/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Người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đại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diện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:</w:t>
            </w:r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Căn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hộ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: </w:t>
            </w:r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</w:r>
            <w:r w:rsidR="00502132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502132">
              <w:rPr>
                <w:rFonts w:ascii="Times New Roman" w:hAnsi="Times New Roman"/>
                <w:sz w:val="20"/>
                <w:szCs w:val="20"/>
                <w:lang w:val="en-GB" w:eastAsia="en-GB"/>
              </w:rPr>
              <w:t>Tháp</w:t>
            </w:r>
            <w:proofErr w:type="spellEnd"/>
            <w:r w:rsidR="00502132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: </w:t>
            </w:r>
            <w:r w:rsidR="00502132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</w:r>
          </w:p>
          <w:p w14:paraId="1752ED05" w14:textId="75C8066D" w:rsidR="00D538BE" w:rsidRPr="007C0A9C" w:rsidRDefault="00D538BE" w:rsidP="00063A4E">
            <w:pPr>
              <w:spacing w:after="0" w:line="240" w:lineRule="auto"/>
              <w:ind w:left="432" w:right="-1299"/>
              <w:rPr>
                <w:rFonts w:ascii="Times New Roman" w:hAnsi="Times New Roman"/>
                <w:color w:val="538135" w:themeColor="accent6" w:themeShade="BF"/>
                <w:sz w:val="20"/>
                <w:szCs w:val="20"/>
              </w:rPr>
            </w:pP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>Name of Owner / Authorization Person</w:t>
            </w: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ab/>
            </w: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ab/>
            </w: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ab/>
            </w: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ab/>
              <w:t xml:space="preserve">             Unit </w:t>
            </w:r>
          </w:p>
          <w:p w14:paraId="635B8F4A" w14:textId="0C2EB8CC" w:rsidR="00D538BE" w:rsidRPr="008A3630" w:rsidRDefault="00D538BE" w:rsidP="00502132">
            <w:pPr>
              <w:tabs>
                <w:tab w:val="left" w:leader="underscore" w:pos="4302"/>
                <w:tab w:val="left" w:leader="underscore" w:pos="10151"/>
              </w:tabs>
              <w:spacing w:after="0" w:line="240" w:lineRule="auto"/>
              <w:ind w:left="432" w:right="-1299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Điện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thoại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nhà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/ Di </w:t>
            </w:r>
            <w:proofErr w:type="spellStart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động</w:t>
            </w:r>
            <w:proofErr w:type="spellEnd"/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>:</w:t>
            </w:r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  <w:t xml:space="preserve">Email: </w:t>
            </w:r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</w:r>
            <w:r w:rsidRPr="008A3630">
              <w:rPr>
                <w:rFonts w:ascii="Times New Roman" w:hAnsi="Times New Roman"/>
                <w:sz w:val="20"/>
                <w:szCs w:val="20"/>
                <w:lang w:val="en-GB" w:eastAsia="en-GB"/>
              </w:rPr>
              <w:tab/>
            </w:r>
          </w:p>
          <w:p w14:paraId="4A94E5BF" w14:textId="44126644" w:rsidR="00D538BE" w:rsidRPr="00AD5300" w:rsidRDefault="00D538BE" w:rsidP="00063A4E">
            <w:pPr>
              <w:tabs>
                <w:tab w:val="left" w:leader="underscore" w:pos="3672"/>
              </w:tabs>
              <w:spacing w:after="0" w:line="240" w:lineRule="auto"/>
              <w:ind w:left="432" w:right="-1299"/>
              <w:jc w:val="both"/>
              <w:rPr>
                <w:rFonts w:ascii="Times New Roman" w:hAnsi="Times New Roman"/>
                <w:i/>
                <w:color w:val="0070C0"/>
                <w:lang w:val="en-GB" w:eastAsia="en-GB"/>
              </w:rPr>
            </w:pPr>
            <w:r w:rsidRPr="007C0A9C">
              <w:rPr>
                <w:rFonts w:ascii="Times New Roman" w:hAnsi="Times New Roman"/>
                <w:i/>
                <w:color w:val="538135" w:themeColor="accent6" w:themeShade="BF"/>
                <w:sz w:val="20"/>
                <w:szCs w:val="20"/>
                <w:lang w:val="en-GB" w:eastAsia="en-GB"/>
              </w:rPr>
              <w:t>Telephone / Mobile</w:t>
            </w:r>
          </w:p>
        </w:tc>
      </w:tr>
    </w:tbl>
    <w:p w14:paraId="6D493CAA" w14:textId="3A63A6EF" w:rsidR="00F552D6" w:rsidRPr="00B0198F" w:rsidRDefault="00B0198F" w:rsidP="00063A4E">
      <w:pPr>
        <w:spacing w:after="0" w:line="240" w:lineRule="auto"/>
        <w:ind w:left="990"/>
        <w:jc w:val="both"/>
        <w:rPr>
          <w:rFonts w:ascii="Times New Roman" w:hAnsi="Times New Roman"/>
          <w:iCs/>
          <w:spacing w:val="-2"/>
          <w:sz w:val="20"/>
          <w:szCs w:val="20"/>
          <w:lang w:val="vi-VN"/>
        </w:rPr>
      </w:pPr>
      <w:r w:rsidRPr="00B0198F">
        <w:rPr>
          <w:rFonts w:ascii="Times New Roman" w:hAnsi="Times New Roman"/>
          <w:iCs/>
          <w:spacing w:val="-2"/>
          <w:sz w:val="20"/>
          <w:szCs w:val="20"/>
          <w:lang w:val="vi-VN"/>
        </w:rPr>
        <w:t xml:space="preserve">Sau khi xem hồ sơ trên email và nghe Ban quản trị hội nghị,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tôi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đã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hiểu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rõ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vấn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đề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và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sẽ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biểu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quyết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như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B0198F">
        <w:rPr>
          <w:rFonts w:ascii="Times New Roman" w:hAnsi="Times New Roman"/>
          <w:iCs/>
          <w:sz w:val="20"/>
          <w:szCs w:val="20"/>
        </w:rPr>
        <w:t>sau</w:t>
      </w:r>
      <w:proofErr w:type="spellEnd"/>
      <w:r w:rsidRPr="00B0198F">
        <w:rPr>
          <w:rFonts w:ascii="Times New Roman" w:hAnsi="Times New Roman"/>
          <w:iCs/>
          <w:sz w:val="20"/>
          <w:szCs w:val="20"/>
        </w:rPr>
        <w:t>:</w:t>
      </w:r>
    </w:p>
    <w:p w14:paraId="747745F6" w14:textId="10EA13D3" w:rsidR="00083F06" w:rsidRDefault="00B0198F" w:rsidP="00063A4E">
      <w:pPr>
        <w:spacing w:after="0" w:line="240" w:lineRule="auto"/>
        <w:ind w:left="990"/>
        <w:jc w:val="both"/>
        <w:rPr>
          <w:rFonts w:ascii="Times New Roman" w:hAnsi="Times New Roman"/>
          <w:i/>
          <w:color w:val="538135" w:themeColor="accent6" w:themeShade="BF"/>
          <w:spacing w:val="-2"/>
          <w:sz w:val="20"/>
          <w:szCs w:val="20"/>
          <w:lang w:val="vi-VN"/>
        </w:rPr>
      </w:pPr>
      <w:r w:rsidRPr="007C0A9C">
        <w:rPr>
          <w:rFonts w:ascii="Times New Roman" w:hAnsi="Times New Roman"/>
          <w:i/>
          <w:color w:val="538135" w:themeColor="accent6" w:themeShade="BF"/>
          <w:spacing w:val="-2"/>
          <w:sz w:val="20"/>
          <w:szCs w:val="20"/>
          <w:lang w:val="vi-VN"/>
        </w:rPr>
        <w:t>After studying document on emmail and listening BOC present at AGM, I voted as follows:</w:t>
      </w:r>
    </w:p>
    <w:p w14:paraId="7F074650" w14:textId="77777777" w:rsidR="00502132" w:rsidRPr="007C0A9C" w:rsidRDefault="00502132" w:rsidP="00063A4E">
      <w:pPr>
        <w:spacing w:after="0" w:line="240" w:lineRule="auto"/>
        <w:ind w:left="990"/>
        <w:jc w:val="both"/>
        <w:rPr>
          <w:rFonts w:ascii="Times New Roman" w:hAnsi="Times New Roman"/>
          <w:i/>
          <w:color w:val="538135" w:themeColor="accent6" w:themeShade="BF"/>
          <w:spacing w:val="-2"/>
          <w:sz w:val="20"/>
          <w:szCs w:val="20"/>
          <w:lang w:val="vi-VN"/>
        </w:rPr>
      </w:pPr>
    </w:p>
    <w:tbl>
      <w:tblPr>
        <w:tblW w:w="10255" w:type="dxa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5"/>
        <w:gridCol w:w="1350"/>
        <w:gridCol w:w="1530"/>
      </w:tblGrid>
      <w:tr w:rsidR="00DF2B10" w:rsidRPr="007C0A9C" w14:paraId="58718238" w14:textId="77777777" w:rsidTr="007C0A9C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3EDBF" w14:textId="2A712C3D" w:rsidR="00DF2B10" w:rsidRPr="007C0A9C" w:rsidRDefault="00DF2B10" w:rsidP="00063A4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70C0"/>
                <w:sz w:val="20"/>
                <w:szCs w:val="20"/>
                <w:lang w:val="vi-VN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Vấn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đề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cần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biểu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quyết</w:t>
            </w:r>
            <w:proofErr w:type="spellEnd"/>
            <w:r w:rsidR="00D538BE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="00B0198F"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Voting contents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48A22" w14:textId="2614EFA0" w:rsidR="00DF2B10" w:rsidRPr="007C0A9C" w:rsidRDefault="00DF2B10" w:rsidP="00063A4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Đồng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ý</w:t>
            </w:r>
            <w:r w:rsidR="00D538BE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="00063A4E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41AB6" w14:textId="7021638B" w:rsidR="00DF2B10" w:rsidRPr="007C0A9C" w:rsidRDefault="00DF2B10" w:rsidP="00063A4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Không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đồng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ý</w:t>
            </w:r>
            <w:r w:rsidR="00D538BE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No</w:t>
            </w:r>
          </w:p>
        </w:tc>
      </w:tr>
      <w:tr w:rsidR="00013E7F" w:rsidRPr="007C0A9C" w14:paraId="1E882305" w14:textId="77777777" w:rsidTr="00063A4E">
        <w:trPr>
          <w:trHeight w:val="397"/>
          <w:jc w:val="right"/>
        </w:trPr>
        <w:tc>
          <w:tcPr>
            <w:tcW w:w="10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358F2" w14:textId="7B64E5DF" w:rsidR="00013E7F" w:rsidRPr="007C0A9C" w:rsidRDefault="00013E7F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Biểu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quyết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về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việc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quỹ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bảo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trì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phòng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Voting for using sinking fund</w:t>
            </w:r>
          </w:p>
        </w:tc>
      </w:tr>
      <w:tr w:rsidR="005221EC" w:rsidRPr="007C0A9C" w14:paraId="47F55F3A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D90D6" w14:textId="3393AD8C" w:rsidR="005221EC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Hệ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thống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máy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phát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điện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phòng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Generator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2A32" w14:textId="1654D43E" w:rsidR="005221EC" w:rsidRPr="007C0A9C" w:rsidRDefault="006B44BC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B2CE" w14:textId="2673A619" w:rsidR="005221EC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5221EC" w:rsidRPr="007C0A9C" w14:paraId="4D96C5F6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31E78" w14:textId="238A25C3" w:rsidR="005221EC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Bảo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trì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hệ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thống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thang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máy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Lifts maintenance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4B8BD" w14:textId="3DB7C940" w:rsidR="005221EC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FE7A7" w14:textId="4EB0709E" w:rsidR="005221EC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5221EC" w:rsidRPr="007C0A9C" w14:paraId="68EE0424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67D47" w14:textId="298023C1" w:rsidR="005221EC" w:rsidRPr="007C0A9C" w:rsidRDefault="007C0A9C" w:rsidP="007C0A9C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Bảo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trì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h</w:t>
            </w:r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ệ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thống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xử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nước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>thải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="002A48C5"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STP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0FC84" w14:textId="3413A340" w:rsidR="005221EC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400C3" w14:textId="706A8E89" w:rsidR="005221EC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5710B6" w:rsidRPr="007C0A9C" w14:paraId="4F3AC4C8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3EFB0" w14:textId="6E263E20" w:rsidR="00FF5ECF" w:rsidRPr="007C0A9C" w:rsidRDefault="007C0A9C" w:rsidP="007C0A9C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Cải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tạo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nhà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vệ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sinh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P3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02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chốt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bảo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vệ</w:t>
            </w:r>
            <w:proofErr w:type="spellEnd"/>
            <w:r w:rsidR="002A48C5"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Renovation P3 toilet and 02 security rooms toilet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F20EE" w14:textId="42EB23A1" w:rsidR="005710B6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F3D2D" w14:textId="51C2B17A" w:rsidR="005710B6" w:rsidRPr="007C0A9C" w:rsidRDefault="0067231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7C0A9C" w:rsidRPr="007C0A9C" w14:paraId="4CCC681C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E73A4" w14:textId="35B35D56" w:rsidR="007C0A9C" w:rsidRPr="007C0A9C" w:rsidRDefault="007C0A9C" w:rsidP="007C0A9C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Cải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tạo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10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nhà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thu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gom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rác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color w:val="538135" w:themeColor="accent6" w:themeShade="BF"/>
                <w:sz w:val="20"/>
                <w:szCs w:val="20"/>
              </w:rPr>
              <w:t>Renovation 10 garbage rooms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5EC0" w14:textId="6A66FFA9" w:rsidR="007C0A9C" w:rsidRPr="007C0A9C" w:rsidRDefault="005045EE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AD578" w14:textId="0C6AE79D" w:rsidR="007C0A9C" w:rsidRPr="007C0A9C" w:rsidRDefault="005045EE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2A48C5" w:rsidRPr="007C0A9C" w14:paraId="33939AC5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F85A7" w14:textId="63A57001" w:rsidR="002A48C5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Hợp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đồng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bảo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trì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BMS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với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NCC/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BMS maintenance contract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72BAB" w14:textId="3737D3BA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2FAFC" w14:textId="7D5A70AC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2A48C5" w:rsidRPr="007C0A9C" w14:paraId="616DFC10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95DE0" w14:textId="65F6F274" w:rsidR="002A48C5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Nâng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cấp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hệ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thống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đèn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cảm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biến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cầu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thang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nhà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rác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proofErr w:type="spellStart"/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Rennovation</w:t>
            </w:r>
            <w:proofErr w:type="spellEnd"/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 xml:space="preserve"> for sensor lighting in staircase + garbage room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321B5" w14:textId="73C24CED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F398" w14:textId="11A168E7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2A48C5" w:rsidRPr="007C0A9C" w14:paraId="7DB6824E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D6B8B" w14:textId="2C269CBD" w:rsidR="002A48C5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Cải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tạo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sân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tennis/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Tennis court renovation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376C8" w14:textId="000E0F72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0B4D7" w14:textId="7842277A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  <w:tr w:rsidR="002A48C5" w:rsidRPr="007C0A9C" w14:paraId="5CCE3F79" w14:textId="77777777" w:rsidTr="00063A4E">
        <w:trPr>
          <w:trHeight w:val="64"/>
          <w:jc w:val="right"/>
        </w:trPr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0310B" w14:textId="4D0D50EF" w:rsidR="002A48C5" w:rsidRPr="007C0A9C" w:rsidRDefault="002A48C5" w:rsidP="00063A4E">
            <w:pPr>
              <w:pStyle w:val="ListParagraph"/>
              <w:numPr>
                <w:ilvl w:val="0"/>
                <w:numId w:val="24"/>
              </w:numPr>
              <w:suppressAutoHyphens/>
              <w:autoSpaceDN w:val="0"/>
              <w:spacing w:before="60" w:after="6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Lắp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Canopy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khu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vực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cổng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 An </w:t>
            </w:r>
            <w:proofErr w:type="spellStart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>Phú</w:t>
            </w:r>
            <w:proofErr w:type="spellEnd"/>
            <w:r w:rsidRPr="007C0A9C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 xml:space="preserve">Installing Canopy in An </w:t>
            </w:r>
            <w:proofErr w:type="spellStart"/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>Phu</w:t>
            </w:r>
            <w:proofErr w:type="spellEnd"/>
            <w:r w:rsidRPr="007C0A9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20"/>
                <w:szCs w:val="20"/>
              </w:rPr>
              <w:t xml:space="preserve"> gate area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64DD0" w14:textId="367338E5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DDBC" w14:textId="1CF1710D" w:rsidR="002A48C5" w:rsidRPr="007C0A9C" w:rsidRDefault="002A48C5" w:rsidP="002A48C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A9C">
              <w:rPr>
                <w:rFonts w:ascii="Times New Roman" w:hAnsi="Times New Roman"/>
                <w:b/>
                <w:sz w:val="24"/>
                <w:szCs w:val="24"/>
              </w:rPr>
              <w:sym w:font="Webdings" w:char="F063"/>
            </w:r>
          </w:p>
        </w:tc>
      </w:tr>
    </w:tbl>
    <w:p w14:paraId="34370D79" w14:textId="77777777" w:rsidR="007C0A9C" w:rsidRDefault="007C0A9C" w:rsidP="007C0A9C">
      <w:pPr>
        <w:spacing w:after="0" w:line="240" w:lineRule="auto"/>
        <w:ind w:left="1080"/>
        <w:jc w:val="both"/>
        <w:rPr>
          <w:rFonts w:ascii="Times New Roman" w:hAnsi="Times New Roman"/>
          <w:b/>
          <w:sz w:val="20"/>
          <w:szCs w:val="18"/>
          <w:u w:val="single"/>
          <w:lang w:val="vi-VN"/>
        </w:rPr>
      </w:pPr>
    </w:p>
    <w:p w14:paraId="57EF7EBF" w14:textId="3155C2BC" w:rsidR="007C0A9C" w:rsidRDefault="007C0A9C" w:rsidP="007C0A9C">
      <w:pPr>
        <w:spacing w:after="0" w:line="240" w:lineRule="auto"/>
        <w:ind w:left="1080"/>
        <w:jc w:val="both"/>
        <w:rPr>
          <w:rFonts w:ascii="Times New Roman" w:hAnsi="Times New Roman"/>
          <w:b/>
          <w:sz w:val="20"/>
          <w:szCs w:val="18"/>
          <w:u w:val="single"/>
        </w:rPr>
      </w:pPr>
      <w:r>
        <w:rPr>
          <w:rFonts w:ascii="Times New Roman" w:hAnsi="Times New Roman"/>
          <w:b/>
          <w:sz w:val="20"/>
          <w:szCs w:val="18"/>
          <w:u w:val="single"/>
        </w:rPr>
        <w:t xml:space="preserve">Ý </w:t>
      </w:r>
      <w:proofErr w:type="spellStart"/>
      <w:r>
        <w:rPr>
          <w:rFonts w:ascii="Times New Roman" w:hAnsi="Times New Roman"/>
          <w:b/>
          <w:sz w:val="20"/>
          <w:szCs w:val="18"/>
          <w:u w:val="single"/>
        </w:rPr>
        <w:t>kiến</w:t>
      </w:r>
      <w:proofErr w:type="spellEnd"/>
      <w:r>
        <w:rPr>
          <w:rFonts w:ascii="Times New Roman" w:hAnsi="Times New Roman"/>
          <w:b/>
          <w:sz w:val="20"/>
          <w:szCs w:val="1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18"/>
          <w:u w:val="single"/>
        </w:rPr>
        <w:t>khác</w:t>
      </w:r>
      <w:proofErr w:type="spellEnd"/>
      <w:r>
        <w:rPr>
          <w:rFonts w:ascii="Times New Roman" w:hAnsi="Times New Roman"/>
          <w:b/>
          <w:sz w:val="20"/>
          <w:szCs w:val="18"/>
          <w:u w:val="single"/>
        </w:rPr>
        <w:t xml:space="preserve"> : </w:t>
      </w:r>
    </w:p>
    <w:p w14:paraId="421C6BAE" w14:textId="575BD3B1" w:rsidR="007C0A9C" w:rsidRDefault="007C0A9C" w:rsidP="007C0A9C">
      <w:pPr>
        <w:spacing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</w:p>
    <w:p w14:paraId="78D51333" w14:textId="303776B8" w:rsidR="007C0A9C" w:rsidRDefault="007C0A9C" w:rsidP="005045EE">
      <w:pPr>
        <w:tabs>
          <w:tab w:val="left" w:leader="dot" w:pos="11160"/>
        </w:tabs>
        <w:spacing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5AD24463" w14:textId="5A8AA476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13D417FD" w14:textId="5147A8E0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4526765C" w14:textId="24AAFD78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4ECA9C44" w14:textId="340066E3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0E77CF4F" w14:textId="5B32986E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3F0E8AA7" w14:textId="4C57DC6C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61B00016" w14:textId="7B86CDB7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7D8EEAC6" w14:textId="7DE116C9" w:rsid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77420BE2" w14:textId="3BCED9EF" w:rsidR="007C0A9C" w:rsidRPr="007C0A9C" w:rsidRDefault="007C0A9C" w:rsidP="007C0A9C">
      <w:pPr>
        <w:tabs>
          <w:tab w:val="left" w:leader="dot" w:pos="11160"/>
        </w:tabs>
        <w:spacing w:before="240" w:after="0" w:line="240" w:lineRule="auto"/>
        <w:ind w:left="1080"/>
        <w:jc w:val="both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ab/>
      </w:r>
    </w:p>
    <w:p w14:paraId="00FB056A" w14:textId="77777777" w:rsidR="007C0A9C" w:rsidRDefault="007C0A9C" w:rsidP="007C0A9C">
      <w:pPr>
        <w:spacing w:after="0" w:line="240" w:lineRule="auto"/>
        <w:ind w:left="1080"/>
        <w:jc w:val="both"/>
        <w:rPr>
          <w:rFonts w:ascii="Times New Roman" w:hAnsi="Times New Roman"/>
          <w:b/>
          <w:sz w:val="20"/>
          <w:szCs w:val="18"/>
          <w:u w:val="single"/>
          <w:lang w:val="vi-VN"/>
        </w:rPr>
      </w:pPr>
    </w:p>
    <w:p w14:paraId="6F8C3885" w14:textId="77777777" w:rsidR="007C0A9C" w:rsidRDefault="007C0A9C" w:rsidP="007C0A9C">
      <w:pPr>
        <w:spacing w:after="0" w:line="240" w:lineRule="auto"/>
        <w:ind w:left="1080"/>
        <w:jc w:val="both"/>
        <w:rPr>
          <w:rFonts w:ascii="Times New Roman" w:hAnsi="Times New Roman"/>
          <w:b/>
          <w:sz w:val="20"/>
          <w:szCs w:val="18"/>
          <w:u w:val="single"/>
          <w:lang w:val="vi-VN"/>
        </w:rPr>
      </w:pPr>
    </w:p>
    <w:p w14:paraId="5789485E" w14:textId="1788A0C4" w:rsidR="00063A4E" w:rsidRDefault="00063A4E" w:rsidP="007C0A9C">
      <w:pPr>
        <w:spacing w:after="0" w:line="240" w:lineRule="auto"/>
        <w:ind w:left="1080"/>
        <w:jc w:val="both"/>
        <w:rPr>
          <w:rFonts w:ascii="Times New Roman" w:hAnsi="Times New Roman"/>
          <w:b/>
          <w:i/>
          <w:sz w:val="20"/>
          <w:szCs w:val="18"/>
        </w:rPr>
      </w:pPr>
      <w:r w:rsidRPr="00252733">
        <w:rPr>
          <w:rFonts w:ascii="Times New Roman" w:hAnsi="Times New Roman"/>
          <w:b/>
          <w:sz w:val="20"/>
          <w:szCs w:val="18"/>
          <w:u w:val="single"/>
          <w:lang w:val="vi-VN"/>
        </w:rPr>
        <w:t>Lưu ý</w:t>
      </w:r>
      <w:r w:rsidRPr="00252733">
        <w:rPr>
          <w:rFonts w:ascii="Times New Roman" w:hAnsi="Times New Roman"/>
          <w:b/>
          <w:sz w:val="20"/>
          <w:szCs w:val="18"/>
          <w:lang w:val="vi-VN"/>
        </w:rPr>
        <w:t xml:space="preserve"> / </w:t>
      </w:r>
      <w:r w:rsidRPr="007C0A9C">
        <w:rPr>
          <w:rFonts w:ascii="Times New Roman" w:hAnsi="Times New Roman"/>
          <w:b/>
          <w:i/>
          <w:color w:val="538135" w:themeColor="accent6" w:themeShade="BF"/>
          <w:sz w:val="20"/>
          <w:szCs w:val="18"/>
          <w:u w:val="single"/>
          <w:lang w:val="vi-VN"/>
        </w:rPr>
        <w:t>Notes:</w:t>
      </w:r>
      <w:r w:rsidRPr="007C0A9C">
        <w:rPr>
          <w:rFonts w:ascii="Times New Roman" w:hAnsi="Times New Roman"/>
          <w:b/>
          <w:i/>
          <w:color w:val="538135" w:themeColor="accent6" w:themeShade="BF"/>
          <w:sz w:val="20"/>
          <w:szCs w:val="18"/>
        </w:rPr>
        <w:t xml:space="preserve">  </w:t>
      </w:r>
    </w:p>
    <w:p w14:paraId="5219FCC7" w14:textId="3C20F5FA" w:rsidR="00063A4E" w:rsidRPr="00063A4E" w:rsidRDefault="00063A4E" w:rsidP="00063A4E">
      <w:pPr>
        <w:pStyle w:val="ListParagraph"/>
        <w:numPr>
          <w:ilvl w:val="0"/>
          <w:numId w:val="25"/>
        </w:numPr>
        <w:spacing w:before="120" w:after="0" w:line="240" w:lineRule="auto"/>
        <w:ind w:left="1627"/>
        <w:jc w:val="both"/>
        <w:rPr>
          <w:rFonts w:ascii="Times New Roman" w:hAnsi="Times New Roman"/>
          <w:sz w:val="20"/>
          <w:szCs w:val="18"/>
        </w:rPr>
      </w:pPr>
      <w:proofErr w:type="spellStart"/>
      <w:r w:rsidRPr="00063A4E">
        <w:rPr>
          <w:rFonts w:ascii="Times New Roman" w:hAnsi="Times New Roman"/>
          <w:sz w:val="20"/>
          <w:szCs w:val="18"/>
        </w:rPr>
        <w:t>Đánh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dấu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“</w:t>
      </w:r>
      <w:r w:rsidRPr="00FF5ECF">
        <w:rPr>
          <w:b/>
          <w:szCs w:val="20"/>
        </w:rPr>
        <w:sym w:font="Wingdings 2" w:char="F050"/>
      </w:r>
      <w:r w:rsidRPr="00063A4E">
        <w:rPr>
          <w:rFonts w:ascii="Times New Roman" w:hAnsi="Times New Roman"/>
          <w:sz w:val="20"/>
          <w:szCs w:val="18"/>
        </w:rPr>
        <w:t xml:space="preserve"> ” </w:t>
      </w:r>
      <w:proofErr w:type="spellStart"/>
      <w:r w:rsidRPr="00063A4E">
        <w:rPr>
          <w:rFonts w:ascii="Times New Roman" w:hAnsi="Times New Roman"/>
          <w:sz w:val="20"/>
          <w:szCs w:val="18"/>
        </w:rPr>
        <w:t>vào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cột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mà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Anh/</w:t>
      </w:r>
      <w:proofErr w:type="spellStart"/>
      <w:r w:rsidRPr="00063A4E">
        <w:rPr>
          <w:rFonts w:ascii="Times New Roman" w:hAnsi="Times New Roman"/>
          <w:sz w:val="20"/>
          <w:szCs w:val="18"/>
        </w:rPr>
        <w:t>Chị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muốn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chọn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Pr="00063A4E">
        <w:rPr>
          <w:rFonts w:ascii="Times New Roman" w:hAnsi="Times New Roman"/>
          <w:sz w:val="20"/>
          <w:szCs w:val="18"/>
        </w:rPr>
        <w:t>Chỉ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đánh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duy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nhất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vào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một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ô </w:t>
      </w:r>
      <w:proofErr w:type="spellStart"/>
      <w:r w:rsidRPr="00063A4E">
        <w:rPr>
          <w:rFonts w:ascii="Times New Roman" w:hAnsi="Times New Roman"/>
          <w:sz w:val="20"/>
          <w:szCs w:val="18"/>
        </w:rPr>
        <w:t>tại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mỗi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vấn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đề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được</w:t>
      </w:r>
      <w:proofErr w:type="spellEnd"/>
      <w:r w:rsidRPr="00063A4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063A4E">
        <w:rPr>
          <w:rFonts w:ascii="Times New Roman" w:hAnsi="Times New Roman"/>
          <w:sz w:val="20"/>
          <w:szCs w:val="18"/>
        </w:rPr>
        <w:t>nêu</w:t>
      </w:r>
      <w:proofErr w:type="spellEnd"/>
      <w:r w:rsidRPr="00063A4E">
        <w:rPr>
          <w:rFonts w:ascii="Times New Roman" w:hAnsi="Times New Roman"/>
          <w:sz w:val="20"/>
          <w:szCs w:val="18"/>
        </w:rPr>
        <w:t>.</w:t>
      </w:r>
    </w:p>
    <w:p w14:paraId="4A034086" w14:textId="41F3A76B" w:rsidR="00063A4E" w:rsidRDefault="00063A4E" w:rsidP="00063A4E">
      <w:pPr>
        <w:spacing w:after="0" w:line="240" w:lineRule="auto"/>
        <w:ind w:left="1530"/>
        <w:jc w:val="both"/>
        <w:rPr>
          <w:rFonts w:ascii="Times New Roman" w:hAnsi="Times New Roman"/>
          <w:i/>
          <w:color w:val="0070C0"/>
          <w:sz w:val="20"/>
          <w:szCs w:val="18"/>
        </w:rPr>
      </w:pPr>
      <w:r>
        <w:rPr>
          <w:rFonts w:ascii="Times New Roman" w:hAnsi="Times New Roman"/>
          <w:i/>
          <w:color w:val="0070C0"/>
          <w:sz w:val="20"/>
          <w:szCs w:val="18"/>
        </w:rPr>
        <w:t xml:space="preserve"> </w:t>
      </w:r>
      <w:r w:rsidRPr="007C0A9C">
        <w:rPr>
          <w:rFonts w:ascii="Times New Roman" w:hAnsi="Times New Roman"/>
          <w:i/>
          <w:color w:val="538135" w:themeColor="accent6" w:themeShade="BF"/>
          <w:sz w:val="20"/>
          <w:szCs w:val="18"/>
        </w:rPr>
        <w:t>Mark “</w:t>
      </w:r>
      <w:r w:rsidRPr="007C0A9C">
        <w:rPr>
          <w:rFonts w:ascii="Times New Roman" w:hAnsi="Times New Roman"/>
          <w:b/>
          <w:color w:val="538135" w:themeColor="accent6" w:themeShade="BF"/>
          <w:sz w:val="20"/>
          <w:szCs w:val="20"/>
        </w:rPr>
        <w:sym w:font="Wingdings 2" w:char="F050"/>
      </w:r>
      <w:r w:rsidRPr="007C0A9C">
        <w:rPr>
          <w:rFonts w:ascii="Times New Roman" w:hAnsi="Times New Roman"/>
          <w:i/>
          <w:color w:val="538135" w:themeColor="accent6" w:themeShade="BF"/>
          <w:sz w:val="20"/>
          <w:szCs w:val="18"/>
        </w:rPr>
        <w:t xml:space="preserve"> ” in which you want to choose. Please feel free to mark in only one box for each regulation.</w:t>
      </w:r>
    </w:p>
    <w:p w14:paraId="79CF3389" w14:textId="77777777" w:rsidR="00063A4E" w:rsidRDefault="00063A4E" w:rsidP="00063A4E">
      <w:pPr>
        <w:pStyle w:val="ListParagraph"/>
        <w:numPr>
          <w:ilvl w:val="0"/>
          <w:numId w:val="25"/>
        </w:numPr>
        <w:spacing w:before="120" w:after="0" w:line="240" w:lineRule="auto"/>
        <w:ind w:left="1627"/>
        <w:contextualSpacing w:val="0"/>
        <w:jc w:val="both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Giá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trị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các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hạng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mục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được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thể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hiện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trong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bộ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tài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liệu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Hội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nghị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14:paraId="70EF7D24" w14:textId="758938C7" w:rsidR="00496664" w:rsidRDefault="00063A4E" w:rsidP="007C0A9C">
      <w:pPr>
        <w:spacing w:after="160" w:line="240" w:lineRule="auto"/>
        <w:ind w:left="1620"/>
        <w:jc w:val="both"/>
        <w:rPr>
          <w:rFonts w:ascii="Times New Roman" w:hAnsi="Times New Roman"/>
          <w:i/>
          <w:color w:val="0070C0"/>
          <w:sz w:val="20"/>
          <w:szCs w:val="18"/>
        </w:rPr>
      </w:pPr>
      <w:r w:rsidRPr="007C0A9C">
        <w:rPr>
          <w:rFonts w:ascii="Times New Roman" w:hAnsi="Times New Roman"/>
          <w:i/>
          <w:color w:val="538135" w:themeColor="accent6" w:themeShade="BF"/>
          <w:sz w:val="20"/>
          <w:szCs w:val="18"/>
        </w:rPr>
        <w:t>The value of items is shown in the meeting document.</w:t>
      </w:r>
    </w:p>
    <w:sectPr w:rsidR="00496664" w:rsidSect="007C0A9C">
      <w:headerReference w:type="default" r:id="rId9"/>
      <w:pgSz w:w="11907" w:h="8391" w:orient="landscape" w:code="11"/>
      <w:pgMar w:top="630" w:right="747" w:bottom="540" w:left="0" w:header="142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B219D" w14:textId="77777777" w:rsidR="003B7688" w:rsidRPr="00252733" w:rsidRDefault="003B768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separator/>
      </w:r>
    </w:p>
  </w:endnote>
  <w:endnote w:type="continuationSeparator" w:id="0">
    <w:p w14:paraId="445B6A20" w14:textId="77777777" w:rsidR="003B7688" w:rsidRPr="00252733" w:rsidRDefault="003B768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FF83" w14:textId="77777777" w:rsidR="003B7688" w:rsidRPr="00252733" w:rsidRDefault="003B768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separator/>
      </w:r>
    </w:p>
  </w:footnote>
  <w:footnote w:type="continuationSeparator" w:id="0">
    <w:p w14:paraId="51B9F23A" w14:textId="77777777" w:rsidR="003B7688" w:rsidRPr="00252733" w:rsidRDefault="003B768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2614" w14:textId="77777777" w:rsidR="00D51853" w:rsidRPr="00252733" w:rsidRDefault="00D51853" w:rsidP="00D51853">
    <w:pPr>
      <w:pStyle w:val="Header"/>
      <w:tabs>
        <w:tab w:val="clear" w:pos="4680"/>
        <w:tab w:val="clear" w:pos="9360"/>
        <w:tab w:val="left" w:pos="7080"/>
      </w:tabs>
      <w:rPr>
        <w:sz w:val="16"/>
        <w:szCs w:val="16"/>
      </w:rPr>
    </w:pPr>
    <w:r w:rsidRPr="00252733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C30"/>
    <w:multiLevelType w:val="hybridMultilevel"/>
    <w:tmpl w:val="70DE5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931D4"/>
    <w:multiLevelType w:val="hybridMultilevel"/>
    <w:tmpl w:val="B3CC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224D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35CE5"/>
    <w:multiLevelType w:val="hybridMultilevel"/>
    <w:tmpl w:val="FB9C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6CC"/>
    <w:multiLevelType w:val="hybridMultilevel"/>
    <w:tmpl w:val="9E5A87C4"/>
    <w:lvl w:ilvl="0" w:tplc="FC107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6AE8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7923"/>
    <w:multiLevelType w:val="hybridMultilevel"/>
    <w:tmpl w:val="18AA9916"/>
    <w:lvl w:ilvl="0" w:tplc="91562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C2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68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BC1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6D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2E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25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67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49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A1D75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D45E4"/>
    <w:multiLevelType w:val="hybridMultilevel"/>
    <w:tmpl w:val="9E5A87C4"/>
    <w:lvl w:ilvl="0" w:tplc="FC107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7487D"/>
    <w:multiLevelType w:val="hybridMultilevel"/>
    <w:tmpl w:val="6558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56556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E2E72"/>
    <w:multiLevelType w:val="hybridMultilevel"/>
    <w:tmpl w:val="0FAC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5B87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517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16DDB"/>
    <w:multiLevelType w:val="hybridMultilevel"/>
    <w:tmpl w:val="7D1E80B2"/>
    <w:lvl w:ilvl="0" w:tplc="AE1625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E9D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0FD6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DC78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424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6B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42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408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A18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189"/>
    <w:multiLevelType w:val="multilevel"/>
    <w:tmpl w:val="27CE956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4F032E6"/>
    <w:multiLevelType w:val="hybridMultilevel"/>
    <w:tmpl w:val="DE529F88"/>
    <w:lvl w:ilvl="0" w:tplc="0F84B644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56582588"/>
    <w:multiLevelType w:val="hybridMultilevel"/>
    <w:tmpl w:val="FA0C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A7F4A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93865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83A57"/>
    <w:multiLevelType w:val="hybridMultilevel"/>
    <w:tmpl w:val="B29CADF6"/>
    <w:lvl w:ilvl="0" w:tplc="B0EAA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728C6"/>
    <w:multiLevelType w:val="hybridMultilevel"/>
    <w:tmpl w:val="B718A960"/>
    <w:lvl w:ilvl="0" w:tplc="45CE7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95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A6A5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686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D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8C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80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AEA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C36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A4968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65EDA"/>
    <w:multiLevelType w:val="hybridMultilevel"/>
    <w:tmpl w:val="9E9A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C5C16"/>
    <w:multiLevelType w:val="hybridMultilevel"/>
    <w:tmpl w:val="0FB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21"/>
  </w:num>
  <w:num w:numId="12">
    <w:abstractNumId w:val="17"/>
  </w:num>
  <w:num w:numId="13">
    <w:abstractNumId w:val="11"/>
  </w:num>
  <w:num w:numId="14">
    <w:abstractNumId w:val="14"/>
  </w:num>
  <w:num w:numId="15">
    <w:abstractNumId w:val="24"/>
  </w:num>
  <w:num w:numId="16">
    <w:abstractNumId w:val="13"/>
  </w:num>
  <w:num w:numId="17">
    <w:abstractNumId w:val="20"/>
  </w:num>
  <w:num w:numId="18">
    <w:abstractNumId w:val="7"/>
  </w:num>
  <w:num w:numId="19">
    <w:abstractNumId w:val="18"/>
  </w:num>
  <w:num w:numId="20">
    <w:abstractNumId w:val="23"/>
  </w:num>
  <w:num w:numId="21">
    <w:abstractNumId w:val="22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6E"/>
    <w:rsid w:val="00013E7F"/>
    <w:rsid w:val="000201F3"/>
    <w:rsid w:val="00063A4E"/>
    <w:rsid w:val="00083F06"/>
    <w:rsid w:val="000B034F"/>
    <w:rsid w:val="000B0E5D"/>
    <w:rsid w:val="000D1676"/>
    <w:rsid w:val="000D29CF"/>
    <w:rsid w:val="000D2B4E"/>
    <w:rsid w:val="000E19FC"/>
    <w:rsid w:val="00100F63"/>
    <w:rsid w:val="00120D42"/>
    <w:rsid w:val="00127B08"/>
    <w:rsid w:val="001311E7"/>
    <w:rsid w:val="001368B6"/>
    <w:rsid w:val="0014410A"/>
    <w:rsid w:val="00144BB7"/>
    <w:rsid w:val="001B6B83"/>
    <w:rsid w:val="001B7C3B"/>
    <w:rsid w:val="001C1420"/>
    <w:rsid w:val="001E4A44"/>
    <w:rsid w:val="001F30CD"/>
    <w:rsid w:val="00220154"/>
    <w:rsid w:val="00252733"/>
    <w:rsid w:val="00284F60"/>
    <w:rsid w:val="002939DC"/>
    <w:rsid w:val="002A48C5"/>
    <w:rsid w:val="002D6DE6"/>
    <w:rsid w:val="002E252C"/>
    <w:rsid w:val="003042B1"/>
    <w:rsid w:val="003153E9"/>
    <w:rsid w:val="00344BEF"/>
    <w:rsid w:val="00356A9B"/>
    <w:rsid w:val="003649EB"/>
    <w:rsid w:val="003B7688"/>
    <w:rsid w:val="003C2028"/>
    <w:rsid w:val="003E2ED0"/>
    <w:rsid w:val="003F62CB"/>
    <w:rsid w:val="00411AFF"/>
    <w:rsid w:val="004278A8"/>
    <w:rsid w:val="00471C06"/>
    <w:rsid w:val="00496664"/>
    <w:rsid w:val="004B43AA"/>
    <w:rsid w:val="004B72DD"/>
    <w:rsid w:val="004B738E"/>
    <w:rsid w:val="004C41BE"/>
    <w:rsid w:val="004C5C7D"/>
    <w:rsid w:val="004C6A29"/>
    <w:rsid w:val="004C6CEE"/>
    <w:rsid w:val="004E4A6A"/>
    <w:rsid w:val="004F53D7"/>
    <w:rsid w:val="00502132"/>
    <w:rsid w:val="005045EE"/>
    <w:rsid w:val="00514336"/>
    <w:rsid w:val="005221EC"/>
    <w:rsid w:val="0053798B"/>
    <w:rsid w:val="00550D0A"/>
    <w:rsid w:val="00554A1E"/>
    <w:rsid w:val="005710B6"/>
    <w:rsid w:val="00574D26"/>
    <w:rsid w:val="00592517"/>
    <w:rsid w:val="00612A01"/>
    <w:rsid w:val="00672315"/>
    <w:rsid w:val="006B44BC"/>
    <w:rsid w:val="00721A68"/>
    <w:rsid w:val="00732D50"/>
    <w:rsid w:val="00762C9C"/>
    <w:rsid w:val="0077642E"/>
    <w:rsid w:val="00792E9F"/>
    <w:rsid w:val="007946DB"/>
    <w:rsid w:val="0079710B"/>
    <w:rsid w:val="007A4EBC"/>
    <w:rsid w:val="007C0A9C"/>
    <w:rsid w:val="00815D31"/>
    <w:rsid w:val="00830D46"/>
    <w:rsid w:val="00863BB0"/>
    <w:rsid w:val="00871008"/>
    <w:rsid w:val="008848A6"/>
    <w:rsid w:val="008A3630"/>
    <w:rsid w:val="008B4A4E"/>
    <w:rsid w:val="008B5629"/>
    <w:rsid w:val="008E6B8F"/>
    <w:rsid w:val="00900182"/>
    <w:rsid w:val="00907BAB"/>
    <w:rsid w:val="009132AC"/>
    <w:rsid w:val="00941D62"/>
    <w:rsid w:val="00944B42"/>
    <w:rsid w:val="009C7EE0"/>
    <w:rsid w:val="00A0026E"/>
    <w:rsid w:val="00A2593D"/>
    <w:rsid w:val="00A32F0E"/>
    <w:rsid w:val="00A373A0"/>
    <w:rsid w:val="00A44494"/>
    <w:rsid w:val="00A65C82"/>
    <w:rsid w:val="00A752E0"/>
    <w:rsid w:val="00A753B0"/>
    <w:rsid w:val="00A80720"/>
    <w:rsid w:val="00AC00D0"/>
    <w:rsid w:val="00AD5300"/>
    <w:rsid w:val="00AE1394"/>
    <w:rsid w:val="00B0198F"/>
    <w:rsid w:val="00B07B98"/>
    <w:rsid w:val="00B17F63"/>
    <w:rsid w:val="00B703D8"/>
    <w:rsid w:val="00B90B69"/>
    <w:rsid w:val="00BA1EA6"/>
    <w:rsid w:val="00BC0AF5"/>
    <w:rsid w:val="00BC3C82"/>
    <w:rsid w:val="00BC4C2C"/>
    <w:rsid w:val="00C67376"/>
    <w:rsid w:val="00C73E4D"/>
    <w:rsid w:val="00C86556"/>
    <w:rsid w:val="00C9784B"/>
    <w:rsid w:val="00CA271A"/>
    <w:rsid w:val="00CB37F4"/>
    <w:rsid w:val="00CF0921"/>
    <w:rsid w:val="00D31022"/>
    <w:rsid w:val="00D31880"/>
    <w:rsid w:val="00D34474"/>
    <w:rsid w:val="00D51853"/>
    <w:rsid w:val="00D538BE"/>
    <w:rsid w:val="00D835B4"/>
    <w:rsid w:val="00DB68A5"/>
    <w:rsid w:val="00DC5349"/>
    <w:rsid w:val="00DF2B10"/>
    <w:rsid w:val="00E120C5"/>
    <w:rsid w:val="00E41E99"/>
    <w:rsid w:val="00E50084"/>
    <w:rsid w:val="00E65EBD"/>
    <w:rsid w:val="00E86806"/>
    <w:rsid w:val="00E86DA0"/>
    <w:rsid w:val="00E91F9C"/>
    <w:rsid w:val="00E955D4"/>
    <w:rsid w:val="00EC38EA"/>
    <w:rsid w:val="00EC70B1"/>
    <w:rsid w:val="00EE6E4C"/>
    <w:rsid w:val="00EF295E"/>
    <w:rsid w:val="00EF533F"/>
    <w:rsid w:val="00F04753"/>
    <w:rsid w:val="00F077C4"/>
    <w:rsid w:val="00F452AB"/>
    <w:rsid w:val="00F552D6"/>
    <w:rsid w:val="00F84463"/>
    <w:rsid w:val="00FA0AE9"/>
    <w:rsid w:val="00FC62E2"/>
    <w:rsid w:val="00FE6F8E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A465"/>
  <w15:chartTrackingRefBased/>
  <w15:docId w15:val="{1FF0B8E7-14CC-4311-9E19-2391312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5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B7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2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99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155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711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nguyen</dc:creator>
  <cp:keywords/>
  <dc:description/>
  <cp:lastModifiedBy>The Vista PM @ Savills, VN</cp:lastModifiedBy>
  <cp:revision>7</cp:revision>
  <cp:lastPrinted>2021-06-26T06:56:00Z</cp:lastPrinted>
  <dcterms:created xsi:type="dcterms:W3CDTF">2022-01-12T07:34:00Z</dcterms:created>
  <dcterms:modified xsi:type="dcterms:W3CDTF">2022-01-12T12:48:00Z</dcterms:modified>
</cp:coreProperties>
</file>