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Obai Sukar</w:t>
      </w:r>
    </w:p>
    <w:p>
      <w:r>
        <w:t>Creative Audio Director | Sound Design Innovator | AI &amp; DSP Systems Lead</w:t>
      </w:r>
    </w:p>
    <w:p>
      <w:r>
        <w:t>Michigan, USA | obai@obaisukar.com | +1 (810) 399-8713</w:t>
      </w:r>
    </w:p>
    <w:p>
      <w:hyperlink r:id="rId9">
        <w:r>
          <w:rPr>
            <w:rStyle w:val="Hyperlink"/>
          </w:rPr>
          <w:t>Artistic Digital Résumé</w:t>
        </w:r>
      </w:hyperlink>
      <w:r>
        <w:t xml:space="preserve"> | </w:t>
      </w:r>
      <w:hyperlink r:id="rId10">
        <w:r>
          <w:rPr>
            <w:rStyle w:val="Hyperlink"/>
          </w:rPr>
          <w:t>LinkedIn</w:t>
        </w:r>
      </w:hyperlink>
    </w:p>
    <w:p>
      <w:pPr>
        <w:pStyle w:val="Heading2"/>
      </w:pPr>
      <w:r>
        <w:t>Professional Summary</w:t>
      </w:r>
    </w:p>
    <w:p>
      <w:r>
        <w:t>Award-winning sound designer and audio director with 25+ years of experience leading global production teams and developing advanced audio systems. Deep expertise in text-to-speech voice development, DSP, orchestral and foley post-production, and AI-driven creative audio tools. Demonstrated critical listening skills as a seasoned music producer, with extensive experience verifying audio quality on software and hardware and a proven ear for maintaining high sonic standards. Known for building studios, training teams, and integrating cutting-edge audio into product ecosystems at scale. Proven success managing multi-disciplinary teams across engineering, design, and research to deliver immersive sonic experiences.</w:t>
      </w:r>
    </w:p>
    <w:p>
      <w:pPr>
        <w:pStyle w:val="Heading2"/>
      </w:pPr>
      <w:r>
        <w:t>Core Expertise</w:t>
      </w:r>
    </w:p>
    <w:p>
      <w:r>
        <w:t>Creative Audio Direction &amp; Post-Production | Text-to-Speech (TTS), Speech Synthesis, Voice AI | DSP, Audio Coding (Python, C++, JS), Audio Middleware | Digital Audio Workstations (Pro Tools, Steinberg Nuendo, iZotope RX) | Sound Design, Mixing, Mastering, Foley, ADR | AI Audio Systems, Generative Audio, LLM-Integrated Workflows | Studio Design &amp; Build (Dubai, Kuala Lumpur, U.S.) | Cross-Functional Team Leadership (Design, Engineering, PM, Research) | Creative Strategy &amp; Roadmapping | QA, Audio Standards, Bug Tracking, Version Control | Vendor Management &amp; Global Production Operations</w:t>
      </w:r>
    </w:p>
    <w:p>
      <w:pPr>
        <w:pStyle w:val="Heading2"/>
      </w:pPr>
      <w:r>
        <w:t>Selected Experience</w:t>
      </w:r>
    </w:p>
    <w:p>
      <w:pPr>
        <w:pStyle w:val="Heading3"/>
      </w:pPr>
      <w:r>
        <w:t>Founder &amp; Executive Director</w:t>
      </w:r>
    </w:p>
    <w:p>
      <w:r>
        <w:t>Karazah Channel · 2016–Present</w:t>
      </w:r>
    </w:p>
    <w:p>
      <w:r>
        <w:t>• Built one of the largest Arabic educational channels (715K+ subscribers, 301M+ views).</w:t>
      </w:r>
    </w:p>
    <w:p>
      <w:r>
        <w:t>• Oversaw end-to-end music composition, voice production, dubbing, mixing, and mastering.</w:t>
      </w:r>
    </w:p>
    <w:p>
      <w:r>
        <w:t>• Directed a distributed production team of engineers, editors, and animators across 6 countries.</w:t>
      </w:r>
    </w:p>
    <w:p>
      <w:r>
        <w:t>• Awarded the prestigious Mohammed Bin Rashid Arabic Language Award (2019) from the Governor of Dubai.</w:t>
      </w:r>
    </w:p>
    <w:p>
      <w:pPr>
        <w:pStyle w:val="Heading3"/>
      </w:pPr>
      <w:r>
        <w:t>Audio Director (Confidential Government VR Project)</w:t>
      </w:r>
    </w:p>
    <w:p>
      <w:r>
        <w:t>Middle East · 2022–2023</w:t>
      </w:r>
    </w:p>
    <w:p>
      <w:r>
        <w:t>• Led all creative and technical audio design for a national immersive VR cultural experience.</w:t>
      </w:r>
    </w:p>
    <w:p>
      <w:r>
        <w:t>• Designed TTS pipelines, spatial audio systems, and DSP-optimized orchestral playback.</w:t>
      </w:r>
    </w:p>
    <w:p>
      <w:r>
        <w:t>• Managed multi-disciplinary team of foley artists, voice actors, engineers, and coders.</w:t>
      </w:r>
    </w:p>
    <w:p>
      <w:r>
        <w:t>• Developed QA protocols and audio quality standards for interactive 6-DoF environments.</w:t>
      </w:r>
    </w:p>
    <w:p>
      <w:pPr>
        <w:pStyle w:val="Heading3"/>
      </w:pPr>
      <w:r>
        <w:t>Audio Director — Eternal Parade</w:t>
      </w:r>
    </w:p>
    <w:p>
      <w:r>
        <w:t>Multinational Animated Feature · 2021</w:t>
      </w:r>
    </w:p>
    <w:p>
      <w:r>
        <w:t>• Directed full audio post-production for a 200+ member international animation team.</w:t>
      </w:r>
    </w:p>
    <w:p>
      <w:r>
        <w:t>• Mixed orchestral scores, supervised sound design, foley, ADR, and final mastering.</w:t>
      </w:r>
    </w:p>
    <w:p>
      <w:r>
        <w:t>• Established asset management and bug-tracking workflows across time zones.</w:t>
      </w:r>
    </w:p>
    <w:p>
      <w:pPr>
        <w:pStyle w:val="Heading3"/>
      </w:pPr>
      <w:r>
        <w:t>Sound Designer — Cloud Kumo</w:t>
      </w:r>
    </w:p>
    <w:p>
      <w:r>
        <w:t>Columbia University · 2016</w:t>
      </w:r>
    </w:p>
    <w:p>
      <w:r>
        <w:t>• Designed full 5.1 soundscape, editing, and mix.</w:t>
      </w:r>
    </w:p>
    <w:p>
      <w:r>
        <w:t>• Film won a Student Academy Awards (Silver).</w:t>
      </w:r>
    </w:p>
    <w:p>
      <w:pPr>
        <w:pStyle w:val="Heading3"/>
      </w:pPr>
      <w:r>
        <w:t>Founder — Audio-Blast Academy</w:t>
      </w:r>
    </w:p>
    <w:p>
      <w:r>
        <w:t>Dubai · Kuala Lumpur · 2005–2012</w:t>
      </w:r>
    </w:p>
    <w:p>
      <w:r>
        <w:t>• Established post-production training academy and built studios in Dubai and Kuala Lumpur.</w:t>
      </w:r>
    </w:p>
    <w:p>
      <w:r>
        <w:t>• Trained dozens of audio engineers, producers, and sound designers now working globally.</w:t>
      </w:r>
    </w:p>
    <w:p>
      <w:r>
        <w:t>• Delivered curriculum in audio coding, mixing, synthesis, and broadcast workflows.</w:t>
      </w:r>
    </w:p>
    <w:p>
      <w:pPr>
        <w:pStyle w:val="Heading3"/>
      </w:pPr>
      <w:r>
        <w:t>Sound Designer — Spacetoon / Tiger Media</w:t>
      </w:r>
    </w:p>
    <w:p>
      <w:r>
        <w:t>2000–2005 and 2006–2010</w:t>
      </w:r>
    </w:p>
    <w:p>
      <w:r>
        <w:t>• Joined at 17 as the youngest sound designer at Spacetoon (broadcasting to millions).</w:t>
      </w:r>
    </w:p>
    <w:p>
      <w:r>
        <w:t>• Composed music, designed voices, directed dubbing, and mixed major children’s series.</w:t>
      </w:r>
    </w:p>
    <w:p>
      <w:r>
        <w:t>• Introduced digital asset management and automated mixing workflows.</w:t>
      </w:r>
    </w:p>
    <w:p>
      <w:pPr>
        <w:pStyle w:val="Heading2"/>
      </w:pPr>
      <w:r>
        <w:t>Technical Tools &amp; Platforms</w:t>
      </w:r>
    </w:p>
    <w:p>
      <w:r>
        <w:t>DAWs: Pro Tools, Steinberg Nuendo, iZotope RX</w:t>
        <w:br/>
        <w:t>DSP &amp; Audio Coding: Python, C++, JavaScript, JUCE</w:t>
        <w:br/>
        <w:t>Version Control &amp; QA: Git, Jira, Trello, Confluence</w:t>
        <w:br/>
        <w:t>Audio Middleware: Wwise, FMOD, Unreal Engine, Unity</w:t>
        <w:br/>
        <w:t>Audio QA: Test plans, bug tracking, perceptual quality testing</w:t>
      </w:r>
    </w:p>
    <w:p>
      <w:pPr>
        <w:pStyle w:val="Heading2"/>
      </w:pPr>
      <w:r>
        <w:t>Education</w:t>
      </w:r>
    </w:p>
    <w:p>
      <w:r>
        <w:t>Associate of Science in Audio Production — Los Angeles Recording School (2005)</w:t>
      </w:r>
    </w:p>
    <w:p>
      <w:r>
        <w:t>Associate Diploma in Printing &amp; Publishing — Intermediate Institute of Printing &amp; Publishing, Damascus (1999)</w:t>
      </w:r>
    </w:p>
    <w:p>
      <w:pPr>
        <w:pStyle w:val="Heading2"/>
      </w:pPr>
      <w:r>
        <w:t>Selected Honors &amp; Media</w:t>
      </w:r>
    </w:p>
    <w:p>
      <w:r>
        <w:t>• Mohammed Bin Rashid Arabic Language Award (2019)</w:t>
      </w:r>
    </w:p>
    <w:p>
      <w:r>
        <w:t>• Featured in NPR, Al Jazeera, Washington Post</w:t>
      </w:r>
    </w:p>
    <w:p>
      <w:r>
        <w:t>• Featured in a documentary about my work (with English closed captions)</w:t>
      </w:r>
    </w:p>
    <w:p>
      <w:r>
        <w:t>• Sound Designer for Cloud Kumo — Student Academy Awards (Silver)</w:t>
      </w:r>
    </w:p>
    <w:p>
      <w:r>
        <w:t xml:space="preserve">All work samples, credits, and awards are fully verifiable through my </w:t>
      </w:r>
      <w:hyperlink r:id="rId9">
        <w:r>
          <w:rPr>
            <w:rStyle w:val="Hyperlink"/>
          </w:rPr>
          <w:t>Artistic Digital Résumé</w:t>
        </w:r>
      </w:hyperlink>
      <w:r>
        <w:t xml:space="preserve"> and </w:t>
      </w:r>
      <w:hyperlink r:id="rId10">
        <w:r>
          <w:rPr>
            <w:rStyle w:val="Hyperlink"/>
          </w:rPr>
          <w:t>LinkedIn profile</w:t>
        </w:r>
      </w:hyperlink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obaisukar.com/Artistic_Resume.html" TargetMode="External"/><Relationship Id="rId10" Type="http://schemas.openxmlformats.org/officeDocument/2006/relationships/hyperlink" Target="https://www.linkedin.com/in/obaisu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