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1ovhyntgh94" w:id="0"/>
      <w:bookmarkEnd w:id="0"/>
      <w:r w:rsidDel="00000000" w:rsidR="00000000" w:rsidRPr="00000000">
        <w:rPr>
          <w:rtl w:val="0"/>
        </w:rPr>
        <w:t xml:space="preserve">Page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e7zc0oa7jpq" w:id="1"/>
      <w:bookmarkEnd w:id="1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 at the intersection of </w:t>
      </w:r>
      <w:r w:rsidDel="00000000" w:rsidR="00000000" w:rsidRPr="00000000">
        <w:rPr>
          <w:b w:val="1"/>
          <w:bCs w:val="1"/>
          <w:rtl w:val="0"/>
        </w:rPr>
        <w:t xml:space="preserve">story, identity, and transformation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10+ years at Google advising global clients, I stepped into a different kind of work: helping people and organisations navigate moments where the old story no longer fits and the new one isn’t clear yet.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transition wasn’t theoretical. It came through lived experience: building a startup, navigating breast cancer, and redefining what “success” means beyond linear careers. Today, I bring that perspective into </w:t>
      </w:r>
      <w:r w:rsidDel="00000000" w:rsidR="00000000" w:rsidRPr="00000000">
        <w:rPr>
          <w:b w:val="1"/>
          <w:bCs w:val="1"/>
          <w:rtl w:val="0"/>
        </w:rPr>
        <w:t xml:space="preserve">rooms where decisions are being made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MBA classrooms, founder cohorts, and leadership teams.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 combines three things: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 – making complex, emotional, or abstract topics clear and actionable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Facilitation</w:t>
      </w:r>
      <w:r w:rsidDel="00000000" w:rsidR="00000000" w:rsidRPr="00000000">
        <w:rPr>
          <w:rtl w:val="0"/>
        </w:rPr>
        <w:t xml:space="preserve"> – creating spaces where people think, speak, and engage differently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synthesis</w:t>
      </w:r>
      <w:r w:rsidDel="00000000" w:rsidR="00000000" w:rsidRPr="00000000">
        <w:rPr>
          <w:rtl w:val="0"/>
        </w:rPr>
        <w:t xml:space="preserve"> – turning insight into practical next steps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most effective in live environments (workshops, panels, keynotes) where ideas meet real people and lead to real change.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kf8gudoco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I Work With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MBA programmes &amp; universities</w:t>
      </w:r>
      <w:r w:rsidDel="00000000" w:rsidR="00000000" w:rsidRPr="00000000">
        <w:rPr>
          <w:rtl w:val="0"/>
        </w:rPr>
        <w:t xml:space="preserve"> – supporting students navigating career transitions and identity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Founders &amp; start-up programmes</w:t>
      </w:r>
      <w:r w:rsidDel="00000000" w:rsidR="00000000" w:rsidRPr="00000000">
        <w:rPr>
          <w:rtl w:val="0"/>
        </w:rPr>
        <w:t xml:space="preserve"> – helping founders think clearly under uncertainty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Scale-ups (50–300 people)</w:t>
      </w:r>
      <w:r w:rsidDel="00000000" w:rsidR="00000000" w:rsidRPr="00000000">
        <w:rPr>
          <w:rtl w:val="0"/>
        </w:rPr>
        <w:t xml:space="preserve"> – addressing retention, identity shifts, and wellbeing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organisations</w:t>
      </w:r>
      <w:r w:rsidDel="00000000" w:rsidR="00000000" w:rsidRPr="00000000">
        <w:rPr>
          <w:rtl w:val="0"/>
        </w:rPr>
        <w:t xml:space="preserve"> – particularly around invisible disability, performance, and culture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sbpgaeakq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Can Expect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thinking, not generic inspiration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conversations, not polished clichés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frameworks people can apply immediately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looking for someone who can </w:t>
      </w:r>
      <w:r w:rsidDel="00000000" w:rsidR="00000000" w:rsidRPr="00000000">
        <w:rPr>
          <w:b w:val="1"/>
          <w:bCs w:val="1"/>
          <w:rtl w:val="0"/>
        </w:rPr>
        <w:t xml:space="preserve">engage a room, challenge assumptions, and leave people with clarity</w:t>
      </w:r>
      <w:r w:rsidDel="00000000" w:rsidR="00000000" w:rsidRPr="00000000">
        <w:rPr>
          <w:rtl w:val="0"/>
        </w:rPr>
        <w:t xml:space="preserve">, let’s talk.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Book a discovery call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Or email to discuss your programme or event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r1e9slal2lzq" w:id="4"/>
      <w:bookmarkEnd w:id="4"/>
      <w:r w:rsidDel="00000000" w:rsidR="00000000" w:rsidRPr="00000000">
        <w:rPr>
          <w:rtl w:val="0"/>
        </w:rPr>
        <w:t xml:space="preserve">Page 2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73sdv1vjyql" w:id="5"/>
      <w:bookmarkEnd w:id="5"/>
      <w:r w:rsidDel="00000000" w:rsidR="00000000" w:rsidRPr="00000000">
        <w:rPr>
          <w:rtl w:val="0"/>
        </w:rPr>
        <w:t xml:space="preserve">Speaking &amp; Panels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speak about the moments where </w:t>
      </w:r>
      <w:r w:rsidDel="00000000" w:rsidR="00000000" w:rsidRPr="00000000">
        <w:rPr>
          <w:b w:val="1"/>
          <w:bCs w:val="1"/>
          <w:rtl w:val="0"/>
        </w:rPr>
        <w:t xml:space="preserve">identity, work, and reality collide </w:t>
      </w:r>
      <w:r w:rsidDel="00000000" w:rsidR="00000000" w:rsidRPr="00000000">
        <w:rPr>
          <w:rtl w:val="0"/>
        </w:rPr>
        <w:t xml:space="preserve">from experience and years of working across cultures.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moderate and contribute to panels where nuance matters: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Women’s health &amp; FemTech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 &amp; identity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Work, resilience, and performance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and global career dynamics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a speaker who can </w:t>
      </w:r>
      <w:r w:rsidDel="00000000" w:rsidR="00000000" w:rsidRPr="00000000">
        <w:rPr>
          <w:b w:val="1"/>
          <w:bCs w:val="1"/>
          <w:rtl w:val="0"/>
        </w:rPr>
        <w:t xml:space="preserve">hold attention and shift perspective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Book a discovery call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Request speaking availability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rPr/>
      </w:pPr>
      <w:bookmarkStart w:colFirst="0" w:colLast="0" w:name="_wb8f7c26roek" w:id="6"/>
      <w:bookmarkEnd w:id="6"/>
      <w:r w:rsidDel="00000000" w:rsidR="00000000" w:rsidRPr="00000000">
        <w:rPr>
          <w:rtl w:val="0"/>
        </w:rPr>
        <w:t xml:space="preserve">Page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/>
      </w:pPr>
      <w:bookmarkStart w:colFirst="0" w:colLast="0" w:name="_3am1x0pmldtp" w:id="7"/>
      <w:bookmarkEnd w:id="7"/>
      <w:r w:rsidDel="00000000" w:rsidR="00000000" w:rsidRPr="00000000">
        <w:rPr>
          <w:rtl w:val="0"/>
        </w:rPr>
        <w:t xml:space="preserve">Workshops, moderation and mentorship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fn38ddr2a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Workshops &amp; Facilitation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workshops are designed for </w:t>
      </w:r>
      <w:r w:rsidDel="00000000" w:rsidR="00000000" w:rsidRPr="00000000">
        <w:rPr>
          <w:b w:val="1"/>
          <w:bCs w:val="1"/>
          <w:rtl w:val="0"/>
        </w:rPr>
        <w:t xml:space="preserve">active thinking, </w:t>
      </w:r>
      <w:r w:rsidDel="00000000" w:rsidR="00000000" w:rsidRPr="00000000">
        <w:rPr>
          <w:rtl w:val="0"/>
        </w:rPr>
        <w:t xml:space="preserve">and are based on personal experience from working at Google to becoming an entrepreneur, and living in 10 countries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combine structured frameworks with discussion, reflection, and practical exercises.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wqynagt8r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 Workshops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dwglcmk9j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MBA &amp; University Programmes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9l3xfjl5t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Career Transitions Under Uncertainty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myth of linear success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decision-making frameworks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exercise: defining your next move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clarity and direction in uncertain career paths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17jcari05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Global Identity Framework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Navigating multi-country careers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coherent narrative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networking across cultures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stronger positioning and confidence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g9dtpshtv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Scale-ups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tgtrepnz2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Identity Gap: When Life Disrupts Work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Illness, burnout, caregiving, and career impact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traditional career models fail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frameworks for adaptation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improved retention, more human leadership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8c2lbjz5o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Tech &amp; Corporate Teams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d5fa65b72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Invisible Disability at Work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leaders don’t see—but affects performance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conflict and productivity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support without overcorrecting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better management, reduced burnout risk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76gqnjtkc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Mentorship &amp; Advisory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founders and individuals: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navigating uncertainty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something meaningful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redefining their path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1:1 sessions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group sessions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programme-based mentorship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building a programme, event, or team experience and want </w:t>
      </w:r>
      <w:r w:rsidDel="00000000" w:rsidR="00000000" w:rsidRPr="00000000">
        <w:rPr>
          <w:b w:val="1"/>
          <w:bCs w:val="1"/>
          <w:rtl w:val="0"/>
        </w:rPr>
        <w:t xml:space="preserve">depth—not just delivery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Book a discovery call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Tell me about your audience and goals (mailto:thewallinna@gmail.com)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endar.app.google/Hk8XQGfrjYWCu3T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