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C4" w:rsidRPr="00AC2DC4" w:rsidRDefault="00AC2DC4" w:rsidP="00AC2DC4">
      <w:pPr>
        <w:pStyle w:val="cap2"/>
        <w:numPr>
          <w:ilvl w:val="0"/>
          <w:numId w:val="2"/>
        </w:numPr>
        <w:tabs>
          <w:tab w:val="left" w:pos="360"/>
        </w:tabs>
        <w:spacing w:after="0" w:line="288" w:lineRule="auto"/>
        <w:ind w:left="360" w:firstLine="90"/>
        <w:outlineLvl w:val="1"/>
        <w:rPr>
          <w:u w:val="none"/>
        </w:rPr>
      </w:pPr>
      <w:bookmarkStart w:id="0" w:name="_Toc407350111"/>
      <w:bookmarkStart w:id="1" w:name="_Toc407350371"/>
      <w:bookmarkStart w:id="2" w:name="_Toc407350474"/>
      <w:r w:rsidRPr="003E3251">
        <w:t>Mục tiêu</w:t>
      </w:r>
      <w:r>
        <w:t> </w:t>
      </w:r>
      <w:bookmarkEnd w:id="0"/>
      <w:bookmarkEnd w:id="1"/>
      <w:bookmarkEnd w:id="2"/>
      <w:r>
        <w:rPr>
          <w:lang w:val="fr-FR"/>
        </w:rPr>
        <w:t xml:space="preserve">: </w:t>
      </w:r>
      <w:r w:rsidRPr="00AC2DC4">
        <w:rPr>
          <w:u w:val="none"/>
          <w:lang w:val="fr-FR"/>
        </w:rPr>
        <w:t>Thiết kế ….</w:t>
      </w:r>
    </w:p>
    <w:p w:rsidR="00AC2DC4" w:rsidRPr="003E3251" w:rsidRDefault="00AC2DC4" w:rsidP="00AC2DC4">
      <w:pPr>
        <w:pStyle w:val="ListParagraph"/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sz w:val="26"/>
          <w:szCs w:val="26"/>
        </w:rPr>
        <w:t>.</w:t>
      </w:r>
    </w:p>
    <w:p w:rsidR="00AC2DC4" w:rsidRPr="00033877" w:rsidRDefault="00AC2DC4" w:rsidP="00AC2DC4">
      <w:pPr>
        <w:pStyle w:val="cap3"/>
        <w:spacing w:after="0" w:line="288" w:lineRule="auto"/>
        <w:ind w:left="360"/>
        <w:outlineLvl w:val="2"/>
      </w:pPr>
      <w:bookmarkStart w:id="3" w:name="_Toc407350115"/>
      <w:bookmarkStart w:id="4" w:name="_Toc407350373"/>
      <w:bookmarkStart w:id="5" w:name="_Toc407350476"/>
      <w:r w:rsidRPr="00033877">
        <w:t xml:space="preserve">2. </w:t>
      </w:r>
      <w:r w:rsidRPr="003E3251">
        <w:t xml:space="preserve">Khảo sát thực tế </w:t>
      </w:r>
      <w:bookmarkEnd w:id="3"/>
      <w:bookmarkEnd w:id="4"/>
      <w:bookmarkEnd w:id="5"/>
      <w:r w:rsidR="00B379F8" w:rsidRPr="00033877">
        <w:t xml:space="preserve">bài </w:t>
      </w:r>
      <w:proofErr w:type="gramStart"/>
      <w:r w:rsidR="00B379F8" w:rsidRPr="00033877">
        <w:t>toán :</w:t>
      </w:r>
      <w:proofErr w:type="gramEnd"/>
    </w:p>
    <w:p w:rsidR="00AC2DC4" w:rsidRPr="00033877" w:rsidRDefault="00AC2DC4" w:rsidP="00AC2DC4">
      <w:pPr>
        <w:pStyle w:val="cap3"/>
        <w:spacing w:after="0" w:line="288" w:lineRule="auto"/>
        <w:ind w:left="360"/>
        <w:outlineLvl w:val="2"/>
      </w:pPr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bookmarkStart w:id="6" w:name="_Toc406742495"/>
      <w:bookmarkStart w:id="7" w:name="_Toc407350146"/>
      <w:bookmarkStart w:id="8" w:name="_Toc407350397"/>
      <w:bookmarkStart w:id="9" w:name="_Toc407350500"/>
      <w:r w:rsidRPr="00033877">
        <w:t>3. Phân tích, thiết kế CSDL</w:t>
      </w:r>
      <w:r w:rsidRPr="003E3251">
        <w:t>:</w:t>
      </w:r>
      <w:bookmarkEnd w:id="6"/>
      <w:bookmarkEnd w:id="7"/>
      <w:bookmarkEnd w:id="8"/>
      <w:bookmarkEnd w:id="9"/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proofErr w:type="gramStart"/>
      <w:r w:rsidRPr="00033877">
        <w:t>a</w:t>
      </w:r>
      <w:proofErr w:type="gramEnd"/>
      <w:r w:rsidRPr="00033877">
        <w:t>/ Xác đinh các thực thể</w:t>
      </w:r>
    </w:p>
    <w:p w:rsidR="00AC2DC4" w:rsidRPr="003E3251" w:rsidRDefault="00AC2DC4" w:rsidP="00AC2DC4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b/>
          <w:sz w:val="26"/>
          <w:szCs w:val="26"/>
        </w:rPr>
        <w:t>SINH VIÊN</w:t>
      </w:r>
      <w:r w:rsidRPr="003E3251">
        <w:rPr>
          <w:rFonts w:ascii="Times New Roman" w:hAnsi="Times New Roman"/>
          <w:sz w:val="26"/>
          <w:szCs w:val="26"/>
        </w:rPr>
        <w:t xml:space="preserve"> (</w:t>
      </w:r>
      <w:r w:rsidRPr="003E3251">
        <w:rPr>
          <w:rFonts w:ascii="Times New Roman" w:hAnsi="Times New Roman"/>
          <w:sz w:val="26"/>
          <w:szCs w:val="26"/>
          <w:u w:val="single"/>
        </w:rPr>
        <w:t>MASV</w:t>
      </w:r>
      <w:r w:rsidR="005510B7">
        <w:rPr>
          <w:rFonts w:ascii="Times New Roman" w:hAnsi="Times New Roman"/>
          <w:sz w:val="26"/>
          <w:szCs w:val="26"/>
        </w:rPr>
        <w:t xml:space="preserve">, HOSV, </w:t>
      </w:r>
      <w:proofErr w:type="gramStart"/>
      <w:r w:rsidR="005510B7">
        <w:rPr>
          <w:rFonts w:ascii="Times New Roman" w:hAnsi="Times New Roman"/>
          <w:sz w:val="26"/>
          <w:szCs w:val="26"/>
        </w:rPr>
        <w:t>TENSV,</w:t>
      </w:r>
      <w:r>
        <w:rPr>
          <w:rFonts w:ascii="Times New Roman" w:hAnsi="Times New Roman"/>
          <w:sz w:val="26"/>
          <w:szCs w:val="26"/>
        </w:rPr>
        <w:t>….</w:t>
      </w:r>
      <w:r w:rsidRPr="003E3251">
        <w:rPr>
          <w:rFonts w:ascii="Times New Roman" w:hAnsi="Times New Roman"/>
          <w:sz w:val="26"/>
          <w:szCs w:val="26"/>
        </w:rPr>
        <w:t>)</w:t>
      </w:r>
      <w:proofErr w:type="gramEnd"/>
    </w:p>
    <w:p w:rsidR="00AC2DC4" w:rsidRPr="003E3251" w:rsidRDefault="00AC2DC4" w:rsidP="00AC2DC4">
      <w:pPr>
        <w:pStyle w:val="ListParagraph"/>
        <w:numPr>
          <w:ilvl w:val="0"/>
          <w:numId w:val="5"/>
        </w:numPr>
        <w:tabs>
          <w:tab w:val="left" w:pos="180"/>
          <w:tab w:val="left" w:pos="270"/>
        </w:tabs>
        <w:spacing w:after="0" w:line="288" w:lineRule="auto"/>
        <w:rPr>
          <w:rFonts w:ascii="Times New Roman" w:hAnsi="Times New Roman"/>
          <w:sz w:val="26"/>
          <w:szCs w:val="26"/>
        </w:rPr>
      </w:pPr>
      <w:r w:rsidRPr="003E3251">
        <w:rPr>
          <w:rFonts w:ascii="Times New Roman" w:hAnsi="Times New Roman"/>
          <w:b/>
          <w:sz w:val="26"/>
          <w:szCs w:val="26"/>
        </w:rPr>
        <w:t>GIÁO VIÊN</w:t>
      </w:r>
      <w:r w:rsidRPr="003E3251">
        <w:rPr>
          <w:rFonts w:ascii="Times New Roman" w:hAnsi="Times New Roman"/>
          <w:sz w:val="26"/>
          <w:szCs w:val="26"/>
        </w:rPr>
        <w:t xml:space="preserve"> (</w:t>
      </w:r>
      <w:r w:rsidRPr="003E3251">
        <w:rPr>
          <w:rFonts w:ascii="Times New Roman" w:hAnsi="Times New Roman"/>
          <w:sz w:val="26"/>
          <w:szCs w:val="26"/>
          <w:u w:val="single"/>
        </w:rPr>
        <w:t>MAGV</w:t>
      </w:r>
      <w:r>
        <w:rPr>
          <w:rFonts w:ascii="Times New Roman" w:hAnsi="Times New Roman"/>
          <w:sz w:val="26"/>
          <w:szCs w:val="26"/>
        </w:rPr>
        <w:t>,</w:t>
      </w:r>
      <w:r w:rsidRPr="003E3251">
        <w:rPr>
          <w:rFonts w:ascii="Times New Roman" w:hAnsi="Times New Roman"/>
          <w:sz w:val="26"/>
          <w:szCs w:val="26"/>
        </w:rPr>
        <w:t xml:space="preserve"> HOGV, TENGV, </w:t>
      </w:r>
      <w:r>
        <w:rPr>
          <w:rFonts w:ascii="Times New Roman" w:hAnsi="Times New Roman"/>
          <w:sz w:val="26"/>
          <w:szCs w:val="26"/>
        </w:rPr>
        <w:t>…</w:t>
      </w:r>
      <w:r w:rsidRPr="003E3251">
        <w:rPr>
          <w:rFonts w:ascii="Times New Roman" w:hAnsi="Times New Roman"/>
          <w:sz w:val="26"/>
          <w:szCs w:val="26"/>
        </w:rPr>
        <w:t>)</w:t>
      </w:r>
    </w:p>
    <w:p w:rsidR="00AC2DC4" w:rsidRPr="003E3251" w:rsidRDefault="00AC2DC4" w:rsidP="00AC2DC4">
      <w:pPr>
        <w:spacing w:after="0" w:line="288" w:lineRule="auto"/>
        <w:ind w:left="360"/>
        <w:rPr>
          <w:szCs w:val="26"/>
        </w:rPr>
      </w:pPr>
      <w:r>
        <w:rPr>
          <w:szCs w:val="26"/>
        </w:rPr>
        <w:t>…..</w:t>
      </w:r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bookmarkStart w:id="10" w:name="_Toc406742496"/>
      <w:bookmarkStart w:id="11" w:name="_Toc407350147"/>
      <w:bookmarkStart w:id="12" w:name="_Toc407350398"/>
      <w:bookmarkStart w:id="13" w:name="_Toc407350501"/>
      <w:proofErr w:type="gramStart"/>
      <w:r w:rsidRPr="00033877">
        <w:t>b</w:t>
      </w:r>
      <w:proofErr w:type="gramEnd"/>
      <w:r w:rsidRPr="00033877">
        <w:t xml:space="preserve">/ </w:t>
      </w:r>
      <w:r w:rsidRPr="003E3251">
        <w:t>Mô hình ERD</w:t>
      </w:r>
      <w:bookmarkEnd w:id="10"/>
      <w:bookmarkEnd w:id="11"/>
      <w:bookmarkEnd w:id="12"/>
      <w:bookmarkEnd w:id="13"/>
    </w:p>
    <w:p w:rsidR="00AC2DC4" w:rsidRPr="00033877" w:rsidRDefault="00AC2DC4" w:rsidP="00AC2DC4">
      <w:pPr>
        <w:pStyle w:val="cap2"/>
        <w:spacing w:after="0" w:line="288" w:lineRule="auto"/>
        <w:ind w:left="360" w:firstLine="0"/>
        <w:outlineLvl w:val="1"/>
      </w:pPr>
      <w:proofErr w:type="gramStart"/>
      <w:r w:rsidRPr="00AC2DC4">
        <w:t>c</w:t>
      </w:r>
      <w:proofErr w:type="gramEnd"/>
      <w:r w:rsidRPr="00AC2DC4">
        <w:t>/ Mô hình dữ liệu quan hệ từ ERD</w:t>
      </w:r>
      <w:r w:rsidR="0035070D" w:rsidRPr="00033877">
        <w:rPr>
          <w:u w:val="none"/>
        </w:rPr>
        <w:t xml:space="preserve"> (đạt dạng chuẩn 3)</w:t>
      </w:r>
    </w:p>
    <w:p w:rsidR="00AC2DC4" w:rsidRPr="003E3251" w:rsidRDefault="00AC2DC4" w:rsidP="00AC2DC4">
      <w:pPr>
        <w:pStyle w:val="cap2"/>
        <w:spacing w:after="0" w:line="288" w:lineRule="auto"/>
        <w:ind w:left="360" w:firstLine="0"/>
        <w:outlineLvl w:val="1"/>
      </w:pPr>
      <w:proofErr w:type="gramStart"/>
      <w:r w:rsidRPr="00033877">
        <w:rPr>
          <w:u w:val="none"/>
        </w:rPr>
        <w:t>d</w:t>
      </w:r>
      <w:proofErr w:type="gramEnd"/>
      <w:r w:rsidRPr="00033877">
        <w:rPr>
          <w:u w:val="none"/>
        </w:rPr>
        <w:t xml:space="preserve">/ </w:t>
      </w:r>
      <w:bookmarkStart w:id="14" w:name="_Toc406742497"/>
      <w:bookmarkStart w:id="15" w:name="_Toc407350148"/>
      <w:bookmarkStart w:id="16" w:name="_Toc407350399"/>
      <w:bookmarkStart w:id="17" w:name="_Toc407350502"/>
      <w:r w:rsidRPr="003E3251">
        <w:t>Mô hình Diagram</w:t>
      </w:r>
      <w:bookmarkEnd w:id="14"/>
      <w:bookmarkEnd w:id="15"/>
      <w:bookmarkEnd w:id="16"/>
      <w:bookmarkEnd w:id="17"/>
      <w:r>
        <w:t xml:space="preserve"> </w:t>
      </w:r>
    </w:p>
    <w:p w:rsidR="0035070D" w:rsidRPr="0035070D" w:rsidRDefault="0035070D" w:rsidP="0035070D">
      <w:pPr>
        <w:pStyle w:val="cap2"/>
        <w:spacing w:after="0" w:line="288" w:lineRule="auto"/>
        <w:ind w:left="0" w:firstLine="0"/>
        <w:outlineLvl w:val="2"/>
        <w:rPr>
          <w:u w:val="none"/>
        </w:rPr>
      </w:pPr>
      <w:bookmarkStart w:id="18" w:name="_Toc406742498"/>
      <w:bookmarkStart w:id="19" w:name="_Toc407350149"/>
      <w:bookmarkStart w:id="20" w:name="_Toc407350400"/>
      <w:bookmarkStart w:id="21" w:name="_Toc407350503"/>
      <w:r w:rsidRPr="00033877">
        <w:rPr>
          <w:u w:val="none"/>
        </w:rPr>
        <w:t xml:space="preserve">      </w:t>
      </w:r>
      <w:proofErr w:type="gramStart"/>
      <w:r w:rsidRPr="00033877">
        <w:rPr>
          <w:u w:val="none"/>
        </w:rPr>
        <w:t>e/</w:t>
      </w:r>
      <w:r w:rsidRPr="0035070D">
        <w:rPr>
          <w:u w:val="none"/>
        </w:rPr>
        <w:t>Từ</w:t>
      </w:r>
      <w:proofErr w:type="gramEnd"/>
      <w:r w:rsidRPr="0035070D">
        <w:rPr>
          <w:u w:val="none"/>
        </w:rPr>
        <w:t xml:space="preserve"> điển dữ liệu</w:t>
      </w:r>
      <w:bookmarkEnd w:id="18"/>
      <w:bookmarkEnd w:id="19"/>
      <w:bookmarkEnd w:id="20"/>
      <w:bookmarkEnd w:id="21"/>
    </w:p>
    <w:p w:rsidR="0035070D" w:rsidRPr="003E3251" w:rsidRDefault="0035070D" w:rsidP="0035070D">
      <w:pPr>
        <w:pStyle w:val="ListParagraph"/>
        <w:numPr>
          <w:ilvl w:val="0"/>
          <w:numId w:val="7"/>
        </w:numPr>
        <w:spacing w:after="0" w:line="288" w:lineRule="auto"/>
        <w:rPr>
          <w:rFonts w:ascii="Times New Roman" w:hAnsi="Times New Roman"/>
          <w:b/>
          <w:sz w:val="26"/>
          <w:szCs w:val="26"/>
          <w:u w:val="single"/>
        </w:rPr>
      </w:pPr>
      <w:r w:rsidRPr="003E3251">
        <w:rPr>
          <w:rFonts w:ascii="Times New Roman" w:hAnsi="Times New Roman"/>
          <w:b/>
          <w:sz w:val="26"/>
          <w:szCs w:val="26"/>
          <w:u w:val="single"/>
        </w:rPr>
        <w:t>Bảng sinh viên</w:t>
      </w:r>
    </w:p>
    <w:p w:rsidR="0035070D" w:rsidRPr="003E3251" w:rsidRDefault="0035070D" w:rsidP="0035070D">
      <w:pPr>
        <w:spacing w:after="0" w:line="288" w:lineRule="auto"/>
        <w:rPr>
          <w:szCs w:val="26"/>
        </w:rPr>
      </w:pPr>
      <w:r w:rsidRPr="003E3251">
        <w:rPr>
          <w:b/>
          <w:szCs w:val="26"/>
        </w:rPr>
        <w:t>SINH VIÊN</w:t>
      </w:r>
      <w:r w:rsidRPr="003E3251">
        <w:rPr>
          <w:szCs w:val="26"/>
        </w:rPr>
        <w:t xml:space="preserve"> (</w:t>
      </w:r>
      <w:r w:rsidRPr="003E3251">
        <w:rPr>
          <w:szCs w:val="26"/>
          <w:u w:val="single"/>
        </w:rPr>
        <w:t>MASV</w:t>
      </w:r>
      <w:r w:rsidRPr="003E3251">
        <w:rPr>
          <w:szCs w:val="26"/>
        </w:rPr>
        <w:t>, MALOP, HOSV, TENSV, PHAI, NGAYSINH, DIACHI, SDT)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835"/>
        <w:gridCol w:w="1823"/>
        <w:gridCol w:w="1134"/>
        <w:gridCol w:w="1559"/>
        <w:gridCol w:w="2234"/>
      </w:tblGrid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stt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Thuộc tính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Kiểu dữ liệu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Độ dài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Ràng buộc</w:t>
            </w: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Ghi chú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MASV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Khóa chính</w:t>
            </w: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</w:tr>
      <w:tr w:rsidR="0035070D" w:rsidRPr="003E3251" w:rsidTr="00247DDC">
        <w:trPr>
          <w:trHeight w:val="440"/>
        </w:trPr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2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MALOP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Mã lớp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3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HOSV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Họ sinh viên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4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TENSV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Tên sinh viên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PHAI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6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NGAYSINH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Datetime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Ngày sinh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7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DIACHI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nvarchar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50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Địa chỉ</w:t>
            </w:r>
          </w:p>
        </w:tc>
      </w:tr>
      <w:tr w:rsidR="0035070D" w:rsidRPr="003E3251" w:rsidTr="00247DDC">
        <w:tc>
          <w:tcPr>
            <w:tcW w:w="70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8</w:t>
            </w:r>
          </w:p>
        </w:tc>
        <w:tc>
          <w:tcPr>
            <w:tcW w:w="1835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SDT</w:t>
            </w:r>
          </w:p>
        </w:tc>
        <w:tc>
          <w:tcPr>
            <w:tcW w:w="1823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Char</w:t>
            </w:r>
          </w:p>
        </w:tc>
        <w:tc>
          <w:tcPr>
            <w:tcW w:w="11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11</w:t>
            </w:r>
          </w:p>
        </w:tc>
        <w:tc>
          <w:tcPr>
            <w:tcW w:w="1559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</w:p>
        </w:tc>
        <w:tc>
          <w:tcPr>
            <w:tcW w:w="2234" w:type="dxa"/>
          </w:tcPr>
          <w:p w:rsidR="0035070D" w:rsidRPr="003E3251" w:rsidRDefault="0035070D" w:rsidP="00247DDC">
            <w:pPr>
              <w:spacing w:after="0" w:line="288" w:lineRule="auto"/>
              <w:rPr>
                <w:b/>
                <w:szCs w:val="26"/>
              </w:rPr>
            </w:pPr>
            <w:r w:rsidRPr="003E3251">
              <w:rPr>
                <w:b/>
                <w:szCs w:val="26"/>
              </w:rPr>
              <w:t>Số điện thoại</w:t>
            </w:r>
          </w:p>
        </w:tc>
      </w:tr>
    </w:tbl>
    <w:p w:rsidR="0035070D" w:rsidRDefault="0035070D" w:rsidP="0035070D">
      <w:pPr>
        <w:pStyle w:val="Bang"/>
        <w:jc w:val="left"/>
      </w:pPr>
      <w:r>
        <w:t xml:space="preserve">   </w:t>
      </w:r>
      <w:proofErr w:type="gramStart"/>
      <w:r>
        <w:t>f</w:t>
      </w:r>
      <w:proofErr w:type="gramEnd"/>
      <w:r>
        <w:t>/ Ràng b</w:t>
      </w:r>
      <w:r w:rsidR="00F76DB5">
        <w:t>u</w:t>
      </w:r>
      <w:bookmarkStart w:id="22" w:name="_GoBack"/>
      <w:bookmarkEnd w:id="22"/>
      <w:r w:rsidR="00F76DB5">
        <w:t>ộc toàn vẹn:</w:t>
      </w:r>
    </w:p>
    <w:p w:rsidR="001715DA" w:rsidRPr="003E3251" w:rsidRDefault="001715DA" w:rsidP="001715DA">
      <w:pPr>
        <w:pStyle w:val="Heading4"/>
        <w:spacing w:before="0" w:line="288" w:lineRule="auto"/>
        <w:rPr>
          <w:rFonts w:ascii="Times New Roman" w:hAnsi="Times New Roman"/>
          <w:color w:val="auto"/>
          <w:szCs w:val="26"/>
        </w:rPr>
      </w:pPr>
      <w:bookmarkStart w:id="23" w:name="_Toc376639289"/>
      <w:bookmarkStart w:id="24" w:name="_Toc361729575"/>
      <w:r w:rsidRPr="003E3251">
        <w:rPr>
          <w:rFonts w:ascii="Times New Roman" w:hAnsi="Times New Roman"/>
          <w:color w:val="auto"/>
          <w:szCs w:val="26"/>
        </w:rPr>
        <w:t>Ràng buộc toàn vẹn liên bộ</w:t>
      </w:r>
      <w:bookmarkEnd w:id="23"/>
      <w:bookmarkEnd w:id="24"/>
    </w:p>
    <w:p w:rsidR="001715DA" w:rsidRPr="001715DA" w:rsidRDefault="001715DA" w:rsidP="001715DA">
      <w:pPr>
        <w:spacing w:after="0" w:line="288" w:lineRule="auto"/>
        <w:ind w:left="360"/>
        <w:jc w:val="both"/>
        <w:rPr>
          <w:szCs w:val="26"/>
        </w:rPr>
      </w:pPr>
      <w:r>
        <w:rPr>
          <w:szCs w:val="26"/>
        </w:rPr>
        <w:t xml:space="preserve">i. RB1: </w:t>
      </w:r>
      <w:r w:rsidRPr="003E3251">
        <w:rPr>
          <w:szCs w:val="26"/>
        </w:rPr>
        <w:t>mã khoa phải là duy nhấ</w:t>
      </w:r>
      <w:r>
        <w:rPr>
          <w:szCs w:val="26"/>
        </w:rPr>
        <w:t>t trong quan hệ Khoa</w:t>
      </w:r>
    </w:p>
    <w:p w:rsidR="001715DA" w:rsidRPr="003E3251" w:rsidRDefault="001715DA" w:rsidP="001715DA">
      <w:pPr>
        <w:numPr>
          <w:ilvl w:val="0"/>
          <w:numId w:val="10"/>
        </w:numPr>
        <w:spacing w:after="0" w:line="288" w:lineRule="auto"/>
        <w:ind w:firstLine="0"/>
        <w:jc w:val="both"/>
        <w:rPr>
          <w:b/>
          <w:szCs w:val="26"/>
        </w:rPr>
      </w:pPr>
      <w:r w:rsidRPr="003E3251">
        <w:rPr>
          <w:b/>
          <w:szCs w:val="26"/>
        </w:rPr>
        <w:t>Nội dung:</w:t>
      </w:r>
      <w:r w:rsidRPr="003E3251">
        <w:rPr>
          <w:szCs w:val="26"/>
        </w:rPr>
        <w:sym w:font="Symbol" w:char="F022"/>
      </w:r>
      <w:r w:rsidRPr="003E3251">
        <w:rPr>
          <w:szCs w:val="26"/>
        </w:rPr>
        <w:t xml:space="preserve">l1, l2 </w:t>
      </w:r>
      <w:r w:rsidRPr="003E3251">
        <w:rPr>
          <w:szCs w:val="26"/>
        </w:rPr>
        <w:sym w:font="Symbol" w:char="F0CE"/>
      </w:r>
      <w:r w:rsidRPr="003E3251">
        <w:rPr>
          <w:szCs w:val="26"/>
        </w:rPr>
        <w:t xml:space="preserve"> KHOA</w:t>
      </w:r>
    </w:p>
    <w:p w:rsidR="001715DA" w:rsidRPr="003E3251" w:rsidRDefault="001715DA" w:rsidP="001715DA">
      <w:pPr>
        <w:spacing w:after="0" w:line="288" w:lineRule="auto"/>
        <w:ind w:left="360" w:firstLine="360"/>
        <w:rPr>
          <w:b/>
          <w:szCs w:val="26"/>
          <w:lang w:val="pl-PL"/>
        </w:rPr>
      </w:pPr>
      <w:r w:rsidRPr="003E3251">
        <w:rPr>
          <w:szCs w:val="26"/>
          <w:lang w:val="pl-PL"/>
        </w:rPr>
        <w:t xml:space="preserve">l1 &lt;&gt;l2 </w:t>
      </w:r>
      <w:r w:rsidRPr="003E3251">
        <w:rPr>
          <w:szCs w:val="26"/>
        </w:rPr>
        <w:sym w:font="Wingdings" w:char="F0E0"/>
      </w:r>
      <w:r w:rsidRPr="003E3251">
        <w:rPr>
          <w:szCs w:val="26"/>
          <w:lang w:val="pl-PL"/>
        </w:rPr>
        <w:t xml:space="preserve"> l1.MAKHOA </w:t>
      </w:r>
      <w:r w:rsidRPr="003E3251">
        <w:rPr>
          <w:szCs w:val="26"/>
        </w:rPr>
        <w:sym w:font="Symbol" w:char="F03C"/>
      </w:r>
      <w:r w:rsidRPr="003E3251">
        <w:rPr>
          <w:szCs w:val="26"/>
        </w:rPr>
        <w:sym w:font="Symbol" w:char="F03E"/>
      </w:r>
      <w:r w:rsidRPr="003E3251">
        <w:rPr>
          <w:szCs w:val="26"/>
          <w:lang w:val="pl-PL"/>
        </w:rPr>
        <w:t xml:space="preserve"> l2.MAKHOA.</w:t>
      </w:r>
    </w:p>
    <w:p w:rsidR="001715DA" w:rsidRPr="003E3251" w:rsidRDefault="001715DA" w:rsidP="001715DA">
      <w:pPr>
        <w:numPr>
          <w:ilvl w:val="0"/>
          <w:numId w:val="10"/>
        </w:numPr>
        <w:spacing w:after="0" w:line="288" w:lineRule="auto"/>
        <w:ind w:firstLine="0"/>
        <w:jc w:val="both"/>
        <w:rPr>
          <w:b/>
          <w:szCs w:val="26"/>
        </w:rPr>
      </w:pPr>
      <w:r w:rsidRPr="003E3251">
        <w:rPr>
          <w:b/>
          <w:szCs w:val="26"/>
        </w:rPr>
        <w:t>Tầm ảnh hưởng:</w:t>
      </w:r>
    </w:p>
    <w:tbl>
      <w:tblPr>
        <w:tblW w:w="8928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1715DA" w:rsidRPr="003E3251" w:rsidTr="00247DDC"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 xml:space="preserve">Quan Hệ  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Thêm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 xml:space="preserve">Xóa 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Sửa</w:t>
            </w:r>
          </w:p>
        </w:tc>
      </w:tr>
      <w:tr w:rsidR="001715DA" w:rsidRPr="003E3251" w:rsidTr="00247DDC">
        <w:trPr>
          <w:trHeight w:val="377"/>
        </w:trPr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KHOA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+</w:t>
            </w:r>
          </w:p>
        </w:tc>
        <w:tc>
          <w:tcPr>
            <w:tcW w:w="2232" w:type="dxa"/>
          </w:tcPr>
          <w:p w:rsidR="001715DA" w:rsidRPr="003E3251" w:rsidRDefault="001715DA" w:rsidP="00247DDC">
            <w:pPr>
              <w:spacing w:after="0" w:line="288" w:lineRule="auto"/>
              <w:rPr>
                <w:szCs w:val="26"/>
              </w:rPr>
            </w:pPr>
            <w:r w:rsidRPr="003E3251">
              <w:rPr>
                <w:szCs w:val="26"/>
              </w:rPr>
              <w:t>-</w:t>
            </w:r>
          </w:p>
        </w:tc>
        <w:tc>
          <w:tcPr>
            <w:tcW w:w="2232" w:type="dxa"/>
          </w:tcPr>
          <w:p w:rsidR="001715DA" w:rsidRPr="003E3251" w:rsidRDefault="003F732F" w:rsidP="00247DDC">
            <w:pPr>
              <w:spacing w:after="0" w:line="288" w:lineRule="auto"/>
              <w:rPr>
                <w:szCs w:val="26"/>
              </w:rPr>
            </w:pPr>
            <w:r>
              <w:rPr>
                <w:szCs w:val="26"/>
              </w:rPr>
              <w:t>+</w:t>
            </w:r>
            <w:r w:rsidR="001715DA" w:rsidRPr="003E3251">
              <w:rPr>
                <w:szCs w:val="26"/>
              </w:rPr>
              <w:t>(MAKHOA)</w:t>
            </w:r>
          </w:p>
        </w:tc>
      </w:tr>
    </w:tbl>
    <w:p w:rsidR="001715DA" w:rsidRPr="003E3251" w:rsidRDefault="001715DA" w:rsidP="001715DA">
      <w:pPr>
        <w:pStyle w:val="Bang"/>
      </w:pPr>
      <w:bookmarkStart w:id="25" w:name="_Toc376639290"/>
      <w:bookmarkStart w:id="26" w:name="_Toc361729576"/>
    </w:p>
    <w:bookmarkEnd w:id="25"/>
    <w:bookmarkEnd w:id="26"/>
    <w:p w:rsidR="00F76DB5" w:rsidRPr="003E3251" w:rsidRDefault="001715DA" w:rsidP="0035070D">
      <w:pPr>
        <w:pStyle w:val="Bang"/>
        <w:jc w:val="left"/>
      </w:pPr>
      <w:r>
        <w:t xml:space="preserve">       …….</w:t>
      </w:r>
    </w:p>
    <w:p w:rsidR="00AC2DC4" w:rsidRPr="003E3251" w:rsidRDefault="00AC2DC4" w:rsidP="00AC2DC4">
      <w:pPr>
        <w:spacing w:after="0" w:line="288" w:lineRule="auto"/>
        <w:rPr>
          <w:szCs w:val="26"/>
        </w:rPr>
      </w:pPr>
    </w:p>
    <w:p w:rsidR="00AC2DC4" w:rsidRPr="003E3251" w:rsidRDefault="00AC2DC4" w:rsidP="00AC2DC4">
      <w:pPr>
        <w:spacing w:after="0" w:line="288" w:lineRule="auto"/>
        <w:rPr>
          <w:szCs w:val="26"/>
          <w:lang w:val="vi-VN"/>
        </w:rPr>
      </w:pP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msoAC0E"/>
      </v:shape>
    </w:pict>
  </w:numPicBullet>
  <w:abstractNum w:abstractNumId="0">
    <w:nsid w:val="06B50CAF"/>
    <w:multiLevelType w:val="hybridMultilevel"/>
    <w:tmpl w:val="B7D4C4F6"/>
    <w:lvl w:ilvl="0" w:tplc="1480C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308EE"/>
    <w:multiLevelType w:val="hybridMultilevel"/>
    <w:tmpl w:val="A5D2D4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51A75"/>
    <w:multiLevelType w:val="hybridMultilevel"/>
    <w:tmpl w:val="0756B876"/>
    <w:lvl w:ilvl="0" w:tplc="A394E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47D2F"/>
    <w:multiLevelType w:val="hybridMultilevel"/>
    <w:tmpl w:val="1D04732E"/>
    <w:lvl w:ilvl="0" w:tplc="9DDEB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0637D"/>
    <w:multiLevelType w:val="multilevel"/>
    <w:tmpl w:val="89F63C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53605478"/>
    <w:multiLevelType w:val="hybridMultilevel"/>
    <w:tmpl w:val="95705024"/>
    <w:lvl w:ilvl="0" w:tplc="2D766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A69DE"/>
    <w:multiLevelType w:val="hybridMultilevel"/>
    <w:tmpl w:val="663C76E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F9C32E6"/>
    <w:multiLevelType w:val="hybridMultilevel"/>
    <w:tmpl w:val="E2EE5140"/>
    <w:lvl w:ilvl="0" w:tplc="F34E9E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5EEB"/>
    <w:multiLevelType w:val="hybridMultilevel"/>
    <w:tmpl w:val="341A4AF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72477BA"/>
    <w:multiLevelType w:val="hybridMultilevel"/>
    <w:tmpl w:val="7AE4017C"/>
    <w:lvl w:ilvl="0" w:tplc="88D27E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1B40B0"/>
    <w:multiLevelType w:val="hybridMultilevel"/>
    <w:tmpl w:val="BCB87B94"/>
    <w:lvl w:ilvl="0" w:tplc="B350AE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2DC4"/>
    <w:rsid w:val="00033877"/>
    <w:rsid w:val="001715DA"/>
    <w:rsid w:val="0026178F"/>
    <w:rsid w:val="0035070D"/>
    <w:rsid w:val="00394A14"/>
    <w:rsid w:val="003F732F"/>
    <w:rsid w:val="00516770"/>
    <w:rsid w:val="005510B7"/>
    <w:rsid w:val="00AC2DC4"/>
    <w:rsid w:val="00B379F8"/>
    <w:rsid w:val="00CC002C"/>
    <w:rsid w:val="00CF778A"/>
    <w:rsid w:val="00F76DB5"/>
    <w:rsid w:val="00F9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D59B-3E6A-4D68-8E3E-BE3E1C13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paragraph" w:styleId="Heading4">
    <w:name w:val="heading 4"/>
    <w:basedOn w:val="Normal"/>
    <w:next w:val="Normal"/>
    <w:link w:val="Heading4Char"/>
    <w:uiPriority w:val="9"/>
    <w:qFormat/>
    <w:rsid w:val="001715DA"/>
    <w:pPr>
      <w:keepNext/>
      <w:keepLines/>
      <w:spacing w:before="200" w:after="0"/>
      <w:ind w:left="144" w:firstLine="432"/>
      <w:jc w:val="both"/>
      <w:outlineLvl w:val="3"/>
    </w:pPr>
    <w:rPr>
      <w:rFonts w:ascii="Cambria" w:eastAsia="Times New Roman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C2DC4"/>
    <w:pPr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basedOn w:val="DefaultParagraphFont"/>
    <w:link w:val="ListParagraph"/>
    <w:locked/>
    <w:rsid w:val="00AC2DC4"/>
    <w:rPr>
      <w:rFonts w:ascii="Calibri" w:eastAsia="Calibri" w:hAnsi="Calibri"/>
      <w:sz w:val="22"/>
    </w:rPr>
  </w:style>
  <w:style w:type="paragraph" w:customStyle="1" w:styleId="cap3">
    <w:name w:val="cap3"/>
    <w:basedOn w:val="Normal"/>
    <w:link w:val="cap3Char"/>
    <w:qFormat/>
    <w:rsid w:val="00AC2DC4"/>
    <w:pPr>
      <w:contextualSpacing/>
      <w:jc w:val="both"/>
    </w:pPr>
    <w:rPr>
      <w:rFonts w:eastAsia="Calibri"/>
      <w:b/>
      <w:i/>
      <w:szCs w:val="26"/>
    </w:rPr>
  </w:style>
  <w:style w:type="character" w:customStyle="1" w:styleId="cap3Char">
    <w:name w:val="cap3 Char"/>
    <w:link w:val="cap3"/>
    <w:rsid w:val="00AC2DC4"/>
    <w:rPr>
      <w:rFonts w:eastAsia="Calibri"/>
      <w:b/>
      <w:i/>
      <w:szCs w:val="26"/>
    </w:rPr>
  </w:style>
  <w:style w:type="paragraph" w:customStyle="1" w:styleId="cap2">
    <w:name w:val="cap2"/>
    <w:basedOn w:val="Normal"/>
    <w:link w:val="cap2Char"/>
    <w:qFormat/>
    <w:rsid w:val="00AC2DC4"/>
    <w:pPr>
      <w:ind w:left="1080" w:hanging="360"/>
      <w:jc w:val="both"/>
    </w:pPr>
    <w:rPr>
      <w:rFonts w:eastAsia="Calibri"/>
      <w:b/>
      <w:color w:val="000000"/>
      <w:szCs w:val="26"/>
      <w:u w:val="single"/>
    </w:rPr>
  </w:style>
  <w:style w:type="character" w:customStyle="1" w:styleId="cap2Char">
    <w:name w:val="cap2 Char"/>
    <w:link w:val="cap2"/>
    <w:rsid w:val="00AC2DC4"/>
    <w:rPr>
      <w:rFonts w:eastAsia="Calibri"/>
      <w:b/>
      <w:color w:val="000000"/>
      <w:szCs w:val="26"/>
      <w:u w:val="single"/>
    </w:rPr>
  </w:style>
  <w:style w:type="paragraph" w:customStyle="1" w:styleId="cap1">
    <w:name w:val="cap1"/>
    <w:basedOn w:val="Normal"/>
    <w:link w:val="cap1Char"/>
    <w:qFormat/>
    <w:rsid w:val="00AC2DC4"/>
    <w:pPr>
      <w:ind w:left="1440" w:hanging="360"/>
      <w:jc w:val="center"/>
    </w:pPr>
    <w:rPr>
      <w:rFonts w:eastAsia="Calibri"/>
      <w:b/>
      <w:color w:val="000000"/>
      <w:szCs w:val="26"/>
    </w:rPr>
  </w:style>
  <w:style w:type="character" w:customStyle="1" w:styleId="cap1Char">
    <w:name w:val="cap1 Char"/>
    <w:link w:val="cap1"/>
    <w:rsid w:val="00AC2DC4"/>
    <w:rPr>
      <w:rFonts w:eastAsia="Calibri"/>
      <w:b/>
      <w:color w:val="000000"/>
      <w:szCs w:val="26"/>
    </w:rPr>
  </w:style>
  <w:style w:type="paragraph" w:customStyle="1" w:styleId="Hnh">
    <w:name w:val="Hình"/>
    <w:basedOn w:val="ListParagraph"/>
    <w:qFormat/>
    <w:rsid w:val="00AC2DC4"/>
    <w:pPr>
      <w:spacing w:after="0" w:line="288" w:lineRule="auto"/>
      <w:ind w:left="360"/>
      <w:jc w:val="center"/>
    </w:pPr>
    <w:rPr>
      <w:rFonts w:ascii="Times New Roman" w:hAnsi="Times New Roman"/>
      <w:b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C4"/>
    <w:rPr>
      <w:rFonts w:ascii="Tahoma" w:hAnsi="Tahoma" w:cs="Tahoma"/>
      <w:sz w:val="16"/>
      <w:szCs w:val="16"/>
    </w:rPr>
  </w:style>
  <w:style w:type="paragraph" w:customStyle="1" w:styleId="Bang">
    <w:name w:val="Bang"/>
    <w:basedOn w:val="Normal"/>
    <w:qFormat/>
    <w:rsid w:val="0035070D"/>
    <w:pPr>
      <w:spacing w:after="0" w:line="288" w:lineRule="auto"/>
      <w:jc w:val="center"/>
    </w:pPr>
    <w:rPr>
      <w:rFonts w:eastAsia="Calibr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15DA"/>
    <w:rPr>
      <w:rFonts w:ascii="Cambria" w:eastAsia="Times New Roman" w:hAnsi="Cambria"/>
      <w:b/>
      <w:bCs/>
      <w:i/>
      <w:iCs/>
      <w:color w:val="4F81BD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vaio</cp:lastModifiedBy>
  <cp:revision>9</cp:revision>
  <dcterms:created xsi:type="dcterms:W3CDTF">2017-04-26T01:10:00Z</dcterms:created>
  <dcterms:modified xsi:type="dcterms:W3CDTF">2019-09-27T04:19:00Z</dcterms:modified>
</cp:coreProperties>
</file>