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5CE2" w14:textId="77777777" w:rsidR="00C14F2A" w:rsidRPr="00C14F2A" w:rsidRDefault="00C14F2A">
      <w:pPr>
        <w:rPr>
          <w:b/>
          <w:bCs/>
        </w:rPr>
      </w:pPr>
      <w:bookmarkStart w:id="0" w:name="_GoBack"/>
      <w:bookmarkEnd w:id="0"/>
      <w:r w:rsidRPr="00C14F2A">
        <w:rPr>
          <w:b/>
          <w:bCs/>
        </w:rPr>
        <w:t>Brand Presentation</w:t>
      </w:r>
    </w:p>
    <w:p w14:paraId="6313B39C" w14:textId="594DD205" w:rsidR="00C14F2A" w:rsidRDefault="00C14F2A" w:rsidP="00C14F2A">
      <w:pPr>
        <w:pStyle w:val="ListParagraph"/>
        <w:numPr>
          <w:ilvl w:val="0"/>
          <w:numId w:val="1"/>
        </w:numPr>
      </w:pPr>
      <w:r>
        <w:t xml:space="preserve">Dislike the 3 tagline </w:t>
      </w:r>
      <w:proofErr w:type="gramStart"/>
      <w:r>
        <w:t>options  –</w:t>
      </w:r>
      <w:proofErr w:type="gramEnd"/>
      <w:r>
        <w:t xml:space="preserve"> Eric feels like this isn’t your best work – need something better </w:t>
      </w:r>
    </w:p>
    <w:p w14:paraId="52115E67" w14:textId="197EE5AE" w:rsidR="00C14F2A" w:rsidRDefault="00C14F2A" w:rsidP="00C14F2A">
      <w:pPr>
        <w:pStyle w:val="ListParagraph"/>
        <w:numPr>
          <w:ilvl w:val="1"/>
          <w:numId w:val="1"/>
        </w:numPr>
      </w:pPr>
      <w:r>
        <w:t xml:space="preserve">Leave the 3 in the deck </w:t>
      </w:r>
    </w:p>
    <w:p w14:paraId="343E1236" w14:textId="61B98354" w:rsidR="00C14F2A" w:rsidRDefault="00C14F2A" w:rsidP="00C14F2A">
      <w:pPr>
        <w:pStyle w:val="ListParagraph"/>
        <w:numPr>
          <w:ilvl w:val="1"/>
          <w:numId w:val="1"/>
        </w:numPr>
      </w:pPr>
      <w:r>
        <w:t xml:space="preserve">Come up with alternative taglines or slogans </w:t>
      </w:r>
    </w:p>
    <w:p w14:paraId="074C9A6E" w14:textId="1CEA68A3" w:rsidR="005B0FDC" w:rsidRDefault="00972A5F" w:rsidP="00C14F2A">
      <w:pPr>
        <w:pStyle w:val="ListParagraph"/>
        <w:numPr>
          <w:ilvl w:val="0"/>
          <w:numId w:val="1"/>
        </w:numPr>
      </w:pPr>
      <w:r>
        <w:t>We like</w:t>
      </w:r>
      <w:r w:rsidR="00C14F2A">
        <w:t xml:space="preserve"> the imagery</w:t>
      </w:r>
    </w:p>
    <w:p w14:paraId="497C66AC" w14:textId="77777777" w:rsidR="00C14F2A" w:rsidRDefault="00C14F2A" w:rsidP="00C14F2A">
      <w:pPr>
        <w:pStyle w:val="ListParagraph"/>
        <w:numPr>
          <w:ilvl w:val="1"/>
          <w:numId w:val="1"/>
        </w:numPr>
      </w:pPr>
      <w:r>
        <w:t xml:space="preserve">EX: </w:t>
      </w:r>
    </w:p>
    <w:p w14:paraId="4AE07741" w14:textId="7FA71FD0" w:rsidR="00C14F2A" w:rsidRDefault="00C14F2A" w:rsidP="00C14F2A">
      <w:pPr>
        <w:pStyle w:val="ListParagraph"/>
        <w:numPr>
          <w:ilvl w:val="2"/>
          <w:numId w:val="1"/>
        </w:numPr>
      </w:pPr>
      <w:r>
        <w:t xml:space="preserve">Your first step toward health </w:t>
      </w:r>
    </w:p>
    <w:p w14:paraId="016D0D12" w14:textId="77777777" w:rsidR="00C14F2A" w:rsidRDefault="00C14F2A" w:rsidP="00C14F2A">
      <w:pPr>
        <w:pStyle w:val="ListParagraph"/>
        <w:numPr>
          <w:ilvl w:val="2"/>
          <w:numId w:val="1"/>
        </w:numPr>
      </w:pPr>
      <w:r>
        <w:t xml:space="preserve">Getting out there first </w:t>
      </w:r>
    </w:p>
    <w:p w14:paraId="208224D4" w14:textId="77777777" w:rsidR="00C14F2A" w:rsidRDefault="00C14F2A" w:rsidP="00C14F2A">
      <w:pPr>
        <w:pStyle w:val="ListParagraph"/>
        <w:numPr>
          <w:ilvl w:val="2"/>
          <w:numId w:val="1"/>
        </w:numPr>
      </w:pPr>
      <w:r>
        <w:t xml:space="preserve">Care at the speed of need </w:t>
      </w:r>
    </w:p>
    <w:p w14:paraId="6B04D8D4" w14:textId="0F9978BE" w:rsidR="00C14F2A" w:rsidRDefault="00C14F2A" w:rsidP="00C14F2A">
      <w:pPr>
        <w:pStyle w:val="ListParagraph"/>
        <w:numPr>
          <w:ilvl w:val="2"/>
          <w:numId w:val="1"/>
        </w:numPr>
      </w:pPr>
      <w:r>
        <w:t xml:space="preserve">Shortest distance between patient and therapy </w:t>
      </w:r>
    </w:p>
    <w:p w14:paraId="6B772CAE" w14:textId="77777777" w:rsidR="00C14F2A" w:rsidRDefault="00C14F2A" w:rsidP="00C14F2A">
      <w:pPr>
        <w:pStyle w:val="ListParagraph"/>
        <w:numPr>
          <w:ilvl w:val="2"/>
          <w:numId w:val="1"/>
        </w:numPr>
      </w:pPr>
      <w:r>
        <w:t xml:space="preserve">Clearing a path – leading people – assisting – were your partner </w:t>
      </w:r>
    </w:p>
    <w:p w14:paraId="0DB9D98F" w14:textId="721FF5FB" w:rsidR="00C14F2A" w:rsidRDefault="00C14F2A" w:rsidP="00C14F2A">
      <w:pPr>
        <w:pStyle w:val="ListParagraph"/>
        <w:numPr>
          <w:ilvl w:val="2"/>
          <w:numId w:val="1"/>
        </w:numPr>
      </w:pPr>
      <w:r>
        <w:t xml:space="preserve">focused on your health – your medication – your therapy </w:t>
      </w:r>
    </w:p>
    <w:p w14:paraId="4F2C82E3" w14:textId="77777777" w:rsidR="00C14F2A" w:rsidRDefault="00C14F2A" w:rsidP="00C14F2A">
      <w:pPr>
        <w:pStyle w:val="ListParagraph"/>
        <w:ind w:left="2160"/>
      </w:pPr>
    </w:p>
    <w:p w14:paraId="0EA39424" w14:textId="67BCE8EA" w:rsidR="00C14F2A" w:rsidRDefault="00C14F2A" w:rsidP="00C14F2A">
      <w:r>
        <w:rPr>
          <w:b/>
          <w:bCs/>
        </w:rPr>
        <w:t>Samplicity Script and Intro</w:t>
      </w:r>
      <w:r w:rsidR="002D64BD">
        <w:rPr>
          <w:b/>
          <w:bCs/>
        </w:rPr>
        <w:t xml:space="preserve"> (7/7/20)</w:t>
      </w:r>
      <w:r w:rsidR="00972A5F">
        <w:rPr>
          <w:b/>
          <w:bCs/>
        </w:rPr>
        <w:t xml:space="preserve"> – </w:t>
      </w:r>
      <w:r w:rsidR="00972A5F" w:rsidRPr="00972A5F">
        <w:t>good to go</w:t>
      </w:r>
    </w:p>
    <w:p w14:paraId="2AADCB3C" w14:textId="6651A0D2" w:rsidR="00C14F2A" w:rsidRPr="00972A5F" w:rsidRDefault="00972A5F" w:rsidP="00972A5F">
      <w:pPr>
        <w:rPr>
          <w:b/>
          <w:bCs/>
        </w:rPr>
      </w:pPr>
      <w:r>
        <w:rPr>
          <w:b/>
          <w:bCs/>
        </w:rPr>
        <w:t xml:space="preserve">Ppt </w:t>
      </w:r>
      <w:r w:rsidR="00C14F2A">
        <w:rPr>
          <w:b/>
          <w:bCs/>
        </w:rPr>
        <w:t xml:space="preserve">Presentation </w:t>
      </w:r>
      <w:r>
        <w:rPr>
          <w:b/>
          <w:bCs/>
        </w:rPr>
        <w:t xml:space="preserve">- </w:t>
      </w:r>
      <w:r w:rsidR="00D523C0">
        <w:t>Good to go</w:t>
      </w:r>
      <w:r w:rsidR="00C14F2A">
        <w:t xml:space="preserve"> </w:t>
      </w:r>
    </w:p>
    <w:p w14:paraId="7512AB3D" w14:textId="1366729C" w:rsidR="00C14F2A" w:rsidRDefault="00C14F2A" w:rsidP="007276E5">
      <w:r w:rsidRPr="00C14F2A">
        <w:rPr>
          <w:b/>
          <w:bCs/>
        </w:rPr>
        <w:t xml:space="preserve">Direct Mailers </w:t>
      </w:r>
      <w:r w:rsidR="00972A5F">
        <w:rPr>
          <w:b/>
          <w:bCs/>
        </w:rPr>
        <w:t xml:space="preserve">– </w:t>
      </w:r>
      <w:r w:rsidR="00972A5F">
        <w:t>Good to go</w:t>
      </w:r>
    </w:p>
    <w:p w14:paraId="5C477E12" w14:textId="77777777" w:rsidR="00972A5F" w:rsidRPr="00972A5F" w:rsidRDefault="00972A5F" w:rsidP="007276E5"/>
    <w:p w14:paraId="3BE9DF2E" w14:textId="6B5E2316" w:rsidR="007276E5" w:rsidRPr="0019112B" w:rsidRDefault="007276E5" w:rsidP="007276E5">
      <w:pPr>
        <w:rPr>
          <w:b/>
          <w:bCs/>
        </w:rPr>
      </w:pPr>
      <w:r w:rsidRPr="0019112B">
        <w:rPr>
          <w:b/>
          <w:bCs/>
        </w:rPr>
        <w:t>When S</w:t>
      </w:r>
      <w:r w:rsidR="00972A5F" w:rsidRPr="0019112B">
        <w:rPr>
          <w:b/>
          <w:bCs/>
        </w:rPr>
        <w:t>a</w:t>
      </w:r>
      <w:r w:rsidRPr="0019112B">
        <w:rPr>
          <w:b/>
          <w:bCs/>
        </w:rPr>
        <w:t>mplicity launch comes in</w:t>
      </w:r>
      <w:r w:rsidR="0019112B" w:rsidRPr="0019112B">
        <w:rPr>
          <w:b/>
          <w:bCs/>
        </w:rPr>
        <w:t xml:space="preserve"> A</w:t>
      </w:r>
      <w:r w:rsidRPr="0019112B">
        <w:rPr>
          <w:b/>
          <w:bCs/>
        </w:rPr>
        <w:t>ugust, were going to</w:t>
      </w:r>
      <w:r w:rsidR="0019112B">
        <w:rPr>
          <w:b/>
          <w:bCs/>
        </w:rPr>
        <w:t>:</w:t>
      </w:r>
    </w:p>
    <w:p w14:paraId="419B2447" w14:textId="0390DE0E" w:rsidR="007276E5" w:rsidRDefault="007276E5" w:rsidP="007276E5">
      <w:pPr>
        <w:pStyle w:val="ListParagraph"/>
        <w:numPr>
          <w:ilvl w:val="0"/>
          <w:numId w:val="3"/>
        </w:numPr>
      </w:pPr>
      <w:r>
        <w:t>Release</w:t>
      </w:r>
    </w:p>
    <w:p w14:paraId="225BEFB3" w14:textId="7BC21A06" w:rsidR="007276E5" w:rsidRDefault="007276E5" w:rsidP="007276E5">
      <w:pPr>
        <w:pStyle w:val="ListParagraph"/>
        <w:numPr>
          <w:ilvl w:val="0"/>
          <w:numId w:val="3"/>
        </w:numPr>
      </w:pPr>
      <w:r>
        <w:t>Post the video to social media and website – landing page – announcements click on to get an overview</w:t>
      </w:r>
    </w:p>
    <w:p w14:paraId="62355F95" w14:textId="0596266E" w:rsidR="007276E5" w:rsidRDefault="007276E5" w:rsidP="007276E5">
      <w:pPr>
        <w:pStyle w:val="ListParagraph"/>
        <w:numPr>
          <w:ilvl w:val="0"/>
          <w:numId w:val="3"/>
        </w:numPr>
      </w:pPr>
      <w:r>
        <w:t xml:space="preserve">Internal email with link to employees </w:t>
      </w:r>
    </w:p>
    <w:p w14:paraId="4586D07B" w14:textId="3D24E635" w:rsidR="007276E5" w:rsidRDefault="007276E5" w:rsidP="007276E5">
      <w:pPr>
        <w:pStyle w:val="ListParagraph"/>
        <w:numPr>
          <w:ilvl w:val="0"/>
          <w:numId w:val="3"/>
        </w:numPr>
      </w:pPr>
      <w:r>
        <w:t xml:space="preserve">Email blast to customers with video link </w:t>
      </w:r>
    </w:p>
    <w:p w14:paraId="4BA057D2" w14:textId="3FDB429B" w:rsidR="007276E5" w:rsidRDefault="007276E5" w:rsidP="0019112B">
      <w:r>
        <w:t>*</w:t>
      </w:r>
      <w:r w:rsidR="0019112B">
        <w:t>I</w:t>
      </w:r>
      <w:r>
        <w:t xml:space="preserve">f we do a press release to our partners – </w:t>
      </w:r>
      <w:proofErr w:type="spellStart"/>
      <w:r>
        <w:t>veeva</w:t>
      </w:r>
      <w:proofErr w:type="spellEnd"/>
      <w:r>
        <w:t xml:space="preserve"> </w:t>
      </w:r>
      <w:proofErr w:type="spellStart"/>
      <w:r>
        <w:t>g&amp;m</w:t>
      </w:r>
      <w:proofErr w:type="spellEnd"/>
      <w:r>
        <w:t xml:space="preserve"> </w:t>
      </w:r>
      <w:proofErr w:type="spellStart"/>
      <w:r>
        <w:t>porzio</w:t>
      </w:r>
      <w:proofErr w:type="spellEnd"/>
      <w:r>
        <w:t xml:space="preserve"> genesis etc. </w:t>
      </w:r>
      <w:proofErr w:type="spellStart"/>
      <w:r>
        <w:t>apcentrica</w:t>
      </w:r>
      <w:proofErr w:type="spellEnd"/>
      <w:r>
        <w:t xml:space="preserve"> </w:t>
      </w:r>
    </w:p>
    <w:p w14:paraId="1A2362D8" w14:textId="124BC1E3" w:rsidR="007276E5" w:rsidRDefault="007276E5" w:rsidP="0019112B">
      <w:r>
        <w:t>*</w:t>
      </w:r>
      <w:proofErr w:type="gramStart"/>
      <w:r w:rsidR="0019112B">
        <w:t>L</w:t>
      </w:r>
      <w:r>
        <w:t>ook into</w:t>
      </w:r>
      <w:proofErr w:type="gramEnd"/>
      <w:r>
        <w:t xml:space="preserve"> FAQ document for anyone who gets any questions </w:t>
      </w:r>
    </w:p>
    <w:p w14:paraId="0953B4D0" w14:textId="77777777" w:rsidR="00972A5F" w:rsidRDefault="00972A5F" w:rsidP="007276E5">
      <w:pPr>
        <w:ind w:left="720"/>
      </w:pPr>
    </w:p>
    <w:p w14:paraId="10EC6A9B" w14:textId="69FFE8AF" w:rsidR="007276E5" w:rsidRPr="00972A5F" w:rsidRDefault="007276E5" w:rsidP="00972A5F">
      <w:pPr>
        <w:rPr>
          <w:b/>
          <w:bCs/>
          <w:u w:val="single"/>
        </w:rPr>
      </w:pPr>
      <w:r w:rsidRPr="00972A5F">
        <w:rPr>
          <w:b/>
          <w:bCs/>
          <w:u w:val="single"/>
        </w:rPr>
        <w:t xml:space="preserve">Website and social media – video series impact of </w:t>
      </w:r>
      <w:proofErr w:type="spellStart"/>
      <w:r w:rsidRPr="00972A5F">
        <w:rPr>
          <w:b/>
          <w:bCs/>
          <w:u w:val="single"/>
        </w:rPr>
        <w:t>covid</w:t>
      </w:r>
      <w:proofErr w:type="spellEnd"/>
      <w:r w:rsidRPr="00972A5F">
        <w:rPr>
          <w:b/>
          <w:bCs/>
          <w:u w:val="single"/>
        </w:rPr>
        <w:t xml:space="preserve"> on sampling </w:t>
      </w:r>
    </w:p>
    <w:p w14:paraId="038A5E03" w14:textId="189340C2" w:rsidR="00FC3245" w:rsidRPr="001741BE" w:rsidRDefault="00FC3245" w:rsidP="001741BE">
      <w:pPr>
        <w:spacing w:after="0"/>
        <w:jc w:val="center"/>
      </w:pPr>
      <w:r>
        <w:t>Part 1 of Eric Johnson’s three-part video series on Covid-19’s impact on sampling at Knipper:</w:t>
      </w:r>
      <w:r w:rsidR="001741BE">
        <w:t xml:space="preserve"> </w:t>
      </w:r>
      <w:r>
        <w:rPr>
          <w:b/>
          <w:bCs/>
        </w:rPr>
        <w:t>The Impact of Covid-19 on Sampling in Physician Practices</w:t>
      </w:r>
    </w:p>
    <w:p w14:paraId="4C0CDAF1" w14:textId="24383322" w:rsidR="00FC3245" w:rsidRDefault="00FC3245" w:rsidP="00072BEF">
      <w:pPr>
        <w:spacing w:after="0"/>
        <w:jc w:val="center"/>
        <w:rPr>
          <w:b/>
          <w:bCs/>
        </w:rPr>
      </w:pPr>
    </w:p>
    <w:p w14:paraId="0F515126" w14:textId="12C4DF0E" w:rsidR="00FC3245" w:rsidRPr="001741BE" w:rsidRDefault="00FC3245" w:rsidP="001741BE">
      <w:pPr>
        <w:spacing w:after="0"/>
        <w:jc w:val="center"/>
      </w:pPr>
      <w:r>
        <w:t>Part 2 of Eric Johnson’s three-part video series on Covid-19’s impact on sampling at Knipper:</w:t>
      </w:r>
      <w:r w:rsidR="001741BE">
        <w:t xml:space="preserve"> </w:t>
      </w:r>
      <w:r>
        <w:rPr>
          <w:b/>
          <w:bCs/>
        </w:rPr>
        <w:t>The Impact of Covid-19 on Sampling Distribution</w:t>
      </w:r>
    </w:p>
    <w:p w14:paraId="52B405AB" w14:textId="5F4A62F0" w:rsidR="00FC3245" w:rsidRDefault="00FC3245" w:rsidP="00072BEF">
      <w:pPr>
        <w:spacing w:after="0"/>
        <w:jc w:val="center"/>
        <w:rPr>
          <w:b/>
          <w:bCs/>
        </w:rPr>
      </w:pPr>
    </w:p>
    <w:p w14:paraId="43C267A8" w14:textId="1778BBE8" w:rsidR="00FC3245" w:rsidRPr="001741BE" w:rsidRDefault="00FC3245" w:rsidP="001741BE">
      <w:pPr>
        <w:spacing w:after="0"/>
        <w:jc w:val="center"/>
      </w:pPr>
      <w:r>
        <w:t xml:space="preserve">The final </w:t>
      </w:r>
      <w:r w:rsidR="007426CD">
        <w:t>part of</w:t>
      </w:r>
      <w:r>
        <w:t xml:space="preserve"> Eric Johnson’s three-part video series on Covid-19’s impact on sampling at Knipper</w:t>
      </w:r>
      <w:r w:rsidR="00072BEF">
        <w:t>:</w:t>
      </w:r>
      <w:r w:rsidR="001741BE">
        <w:t xml:space="preserve"> </w:t>
      </w:r>
      <w:r>
        <w:rPr>
          <w:b/>
          <w:bCs/>
        </w:rPr>
        <w:t>The Impact of Covid-19 on Sampling Going Forward</w:t>
      </w:r>
    </w:p>
    <w:p w14:paraId="1E4D68D1" w14:textId="77777777" w:rsidR="00FC3245" w:rsidRPr="00FC3245" w:rsidRDefault="00FC3245" w:rsidP="002560C3">
      <w:pPr>
        <w:spacing w:after="0"/>
        <w:rPr>
          <w:b/>
          <w:bCs/>
        </w:rPr>
      </w:pPr>
    </w:p>
    <w:p w14:paraId="351ECAD4" w14:textId="77777777" w:rsidR="005A0986" w:rsidRDefault="005A0986" w:rsidP="005A0986">
      <w:pPr>
        <w:spacing w:after="0"/>
      </w:pPr>
    </w:p>
    <w:p w14:paraId="2A191CB1" w14:textId="77777777" w:rsidR="005A0986" w:rsidRDefault="005A0986" w:rsidP="005A0986">
      <w:pPr>
        <w:spacing w:after="0"/>
        <w:rPr>
          <w:rFonts w:cstheme="minorHAnsi"/>
          <w:sz w:val="24"/>
          <w:szCs w:val="24"/>
        </w:rPr>
      </w:pPr>
    </w:p>
    <w:p w14:paraId="124DAA8E" w14:textId="2F60E31F" w:rsidR="005A0986" w:rsidRPr="00836A63" w:rsidRDefault="005A0986" w:rsidP="005A0986">
      <w:pPr>
        <w:spacing w:after="0"/>
        <w:rPr>
          <w:rFonts w:cstheme="minorHAnsi"/>
          <w:b/>
          <w:bCs/>
          <w:sz w:val="24"/>
          <w:szCs w:val="24"/>
        </w:rPr>
      </w:pPr>
      <w:r w:rsidRPr="005A0986">
        <w:rPr>
          <w:rFonts w:cstheme="minorHAnsi"/>
          <w:b/>
          <w:bCs/>
          <w:sz w:val="24"/>
          <w:szCs w:val="24"/>
        </w:rPr>
        <w:lastRenderedPageBreak/>
        <w:t xml:space="preserve">POSTS: </w:t>
      </w:r>
    </w:p>
    <w:p w14:paraId="69F44C89" w14:textId="49105304" w:rsidR="002B53AB" w:rsidRPr="005A0986" w:rsidRDefault="005A0986" w:rsidP="005A0986">
      <w:pPr>
        <w:spacing w:after="0"/>
        <w:rPr>
          <w:rFonts w:cstheme="minorHAnsi"/>
          <w:sz w:val="24"/>
          <w:szCs w:val="24"/>
        </w:rPr>
      </w:pPr>
      <w:r w:rsidRPr="005A0986">
        <w:rPr>
          <w:rFonts w:cstheme="minorHAnsi"/>
          <w:sz w:val="24"/>
          <w:szCs w:val="24"/>
        </w:rPr>
        <w:t xml:space="preserve">Over the next couple of days, we will be releasing parts of Eric Johnson’s three-part video series on Covid-19’s impact on sampling at Knipper. Part 1 - </w:t>
      </w:r>
      <w:r w:rsidR="002B53AB" w:rsidRPr="005A0986">
        <w:rPr>
          <w:rFonts w:cstheme="minorHAnsi"/>
          <w:b/>
          <w:bCs/>
          <w:sz w:val="24"/>
          <w:szCs w:val="24"/>
        </w:rPr>
        <w:t xml:space="preserve">The Impact of Covid-19 on Sampling in Physician Practices: </w:t>
      </w:r>
      <w:r w:rsidR="002B53AB" w:rsidRPr="005A0986">
        <w:rPr>
          <w:rFonts w:cstheme="minorHAnsi"/>
          <w:i/>
          <w:iCs/>
          <w:sz w:val="24"/>
          <w:szCs w:val="24"/>
        </w:rPr>
        <w:t xml:space="preserve">Listen to Eric Johnson, Senior VP of Commercial Development, as he explains how J. Knipper and Company addressed the needs of more than 100 life sciences companies they work with when the COVID-19 pandemic first hit and how they used 200 survey responses from physicians to help guide their decision making. </w:t>
      </w:r>
    </w:p>
    <w:p w14:paraId="5C2911B0" w14:textId="77777777" w:rsidR="002B53AB" w:rsidRPr="005A0986" w:rsidRDefault="002B53AB" w:rsidP="002B53AB">
      <w:pPr>
        <w:rPr>
          <w:rFonts w:cstheme="minorHAnsi"/>
          <w:sz w:val="24"/>
          <w:szCs w:val="24"/>
        </w:rPr>
      </w:pPr>
      <w:r w:rsidRPr="005A0986">
        <w:rPr>
          <w:rFonts w:cstheme="minorHAnsi"/>
          <w:b/>
          <w:bCs/>
          <w:sz w:val="24"/>
          <w:szCs w:val="24"/>
        </w:rPr>
        <w:t> </w:t>
      </w:r>
    </w:p>
    <w:p w14:paraId="2A5AB30F" w14:textId="53E46699" w:rsidR="002B53AB" w:rsidRDefault="005A0986" w:rsidP="005A0986">
      <w:pPr>
        <w:spacing w:after="0"/>
        <w:rPr>
          <w:rFonts w:cstheme="minorHAnsi"/>
          <w:i/>
          <w:iCs/>
          <w:sz w:val="24"/>
          <w:szCs w:val="24"/>
        </w:rPr>
      </w:pPr>
      <w:r w:rsidRPr="005A0986">
        <w:rPr>
          <w:rFonts w:cstheme="minorHAnsi"/>
          <w:sz w:val="24"/>
          <w:szCs w:val="24"/>
        </w:rPr>
        <w:t xml:space="preserve">Part 2 of Eric Johnson’s three-part video series on Covid-19’s impact on sampling at Knipper: </w:t>
      </w:r>
      <w:r w:rsidR="002B53AB" w:rsidRPr="005A0986">
        <w:rPr>
          <w:rFonts w:cstheme="minorHAnsi"/>
          <w:b/>
          <w:bCs/>
          <w:sz w:val="24"/>
          <w:szCs w:val="24"/>
        </w:rPr>
        <w:t>The Impact of Covid-19 on Sampling Distribution</w:t>
      </w:r>
      <w:r w:rsidR="002B53AB" w:rsidRPr="005A0986">
        <w:rPr>
          <w:rFonts w:cstheme="minorHAnsi"/>
          <w:sz w:val="24"/>
          <w:szCs w:val="24"/>
        </w:rPr>
        <w:t xml:space="preserve">: </w:t>
      </w:r>
      <w:r w:rsidR="002B53AB" w:rsidRPr="005A0986">
        <w:rPr>
          <w:rFonts w:cstheme="minorHAnsi"/>
          <w:i/>
          <w:iCs/>
          <w:sz w:val="24"/>
          <w:szCs w:val="24"/>
        </w:rPr>
        <w:t>With Covid-19 came the challenge of instituting 29 business continuity plans in 45 days for clients who did not have the necessary infrastructure to address the pandemic challenges.  Listen to Eric Johnson, Senior Vice President of Commercial Development to hear how J. Knipper was able to offer E-sampling solutions using their online ordering platforms and how the usage of these platforms drastically changed.</w:t>
      </w:r>
      <w:r w:rsidR="00BE2902">
        <w:rPr>
          <w:rFonts w:cstheme="minorHAnsi"/>
          <w:i/>
          <w:iCs/>
          <w:sz w:val="24"/>
          <w:szCs w:val="24"/>
        </w:rPr>
        <w:t xml:space="preserve"> </w:t>
      </w:r>
    </w:p>
    <w:p w14:paraId="749405FC" w14:textId="0B5027AD" w:rsidR="002B53AB" w:rsidRDefault="003D3C02" w:rsidP="002B53AB">
      <w:pPr>
        <w:rPr>
          <w:rFonts w:cstheme="minorHAnsi"/>
          <w:b/>
          <w:bCs/>
          <w:sz w:val="24"/>
          <w:szCs w:val="24"/>
        </w:rPr>
      </w:pPr>
      <w:hyperlink r:id="rId6" w:history="1">
        <w:r w:rsidR="00BE2902">
          <w:rPr>
            <w:rStyle w:val="Hyperlink"/>
          </w:rPr>
          <w:t>https://www.knipper.com/</w:t>
        </w:r>
      </w:hyperlink>
      <w:r w:rsidR="00BE2902">
        <w:t xml:space="preserve"> </w:t>
      </w:r>
      <w:r w:rsidR="002B53AB" w:rsidRPr="005A0986">
        <w:rPr>
          <w:rFonts w:cstheme="minorHAnsi"/>
          <w:b/>
          <w:bCs/>
          <w:sz w:val="24"/>
          <w:szCs w:val="24"/>
        </w:rPr>
        <w:t> </w:t>
      </w:r>
    </w:p>
    <w:p w14:paraId="34D876AB" w14:textId="3DC02B40" w:rsidR="00BE2902" w:rsidRPr="00D807E9" w:rsidRDefault="009D546C" w:rsidP="002B53AB">
      <w:pPr>
        <w:rPr>
          <w:rFonts w:cstheme="minorHAnsi"/>
          <w:b/>
          <w:bCs/>
          <w:sz w:val="24"/>
          <w:szCs w:val="24"/>
        </w:rPr>
      </w:pPr>
      <w:r>
        <w:rPr>
          <w:rFonts w:cstheme="minorHAnsi"/>
          <w:b/>
          <w:bCs/>
          <w:noProof/>
          <w:sz w:val="24"/>
          <w:szCs w:val="24"/>
        </w:rPr>
        <w:drawing>
          <wp:inline distT="0" distB="0" distL="0" distR="0" wp14:anchorId="4C86D125" wp14:editId="77D4E773">
            <wp:extent cx="3009708" cy="1663700"/>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6856" cy="1673179"/>
                    </a:xfrm>
                    <a:prstGeom prst="rect">
                      <a:avLst/>
                    </a:prstGeom>
                  </pic:spPr>
                </pic:pic>
              </a:graphicData>
            </a:graphic>
          </wp:inline>
        </w:drawing>
      </w:r>
    </w:p>
    <w:p w14:paraId="3340D942" w14:textId="77777777" w:rsidR="007426CD" w:rsidRDefault="005A0986" w:rsidP="002B53AB">
      <w:pPr>
        <w:rPr>
          <w:rFonts w:cstheme="minorHAnsi"/>
          <w:sz w:val="24"/>
          <w:szCs w:val="24"/>
        </w:rPr>
      </w:pPr>
      <w:r w:rsidRPr="005A0986">
        <w:rPr>
          <w:rFonts w:cstheme="minorHAnsi"/>
          <w:sz w:val="24"/>
          <w:szCs w:val="24"/>
        </w:rPr>
        <w:t xml:space="preserve">Part </w:t>
      </w:r>
      <w:r>
        <w:rPr>
          <w:rFonts w:cstheme="minorHAnsi"/>
          <w:sz w:val="24"/>
          <w:szCs w:val="24"/>
        </w:rPr>
        <w:t>3</w:t>
      </w:r>
      <w:r w:rsidRPr="005A0986">
        <w:rPr>
          <w:rFonts w:cstheme="minorHAnsi"/>
          <w:sz w:val="24"/>
          <w:szCs w:val="24"/>
        </w:rPr>
        <w:t xml:space="preserve"> of Eric Johnson’s three-part video series on Covid-19’s impact on sampling at Knipper</w:t>
      </w:r>
    </w:p>
    <w:p w14:paraId="10A3596E" w14:textId="2D33B203" w:rsidR="002B53AB" w:rsidRDefault="002B53AB" w:rsidP="002B53AB">
      <w:pPr>
        <w:rPr>
          <w:rFonts w:cstheme="minorHAnsi"/>
          <w:i/>
          <w:iCs/>
          <w:sz w:val="24"/>
          <w:szCs w:val="24"/>
        </w:rPr>
      </w:pPr>
      <w:r w:rsidRPr="005A0986">
        <w:rPr>
          <w:rFonts w:cstheme="minorHAnsi"/>
          <w:b/>
          <w:bCs/>
          <w:sz w:val="24"/>
          <w:szCs w:val="24"/>
        </w:rPr>
        <w:t>The Impact of Covid-19 on Sampling Going Forward</w:t>
      </w:r>
      <w:r w:rsidRPr="005A0986">
        <w:rPr>
          <w:rFonts w:cstheme="minorHAnsi"/>
          <w:sz w:val="24"/>
          <w:szCs w:val="24"/>
        </w:rPr>
        <w:t xml:space="preserve">: </w:t>
      </w:r>
      <w:r w:rsidRPr="005A0986">
        <w:rPr>
          <w:rFonts w:cstheme="minorHAnsi"/>
          <w:i/>
          <w:iCs/>
          <w:sz w:val="24"/>
          <w:szCs w:val="24"/>
        </w:rPr>
        <w:t xml:space="preserve">J. Knipper asked 4,500 physicians how they currently distribute samples by percentage of time and if alternate options were available, which would they utilize and what percentage of time? Listen to Eric Johnson, Senior VP of Commercial Development, as he shares the results and explores alternative sample distribution. </w:t>
      </w:r>
    </w:p>
    <w:p w14:paraId="0231ECB4" w14:textId="6F45AC7C" w:rsidR="00BE2902" w:rsidRDefault="003D3C02" w:rsidP="002B53AB">
      <w:hyperlink r:id="rId8" w:history="1">
        <w:r w:rsidR="00BE2902">
          <w:rPr>
            <w:rStyle w:val="Hyperlink"/>
          </w:rPr>
          <w:t>https://www.knipper.com/</w:t>
        </w:r>
      </w:hyperlink>
      <w:r w:rsidR="00BE2902">
        <w:t xml:space="preserve"> </w:t>
      </w:r>
    </w:p>
    <w:p w14:paraId="2B1EB754" w14:textId="77777777" w:rsidR="00D807E9" w:rsidRDefault="009D546C" w:rsidP="00D807E9">
      <w:pPr>
        <w:rPr>
          <w:rFonts w:cstheme="minorHAnsi"/>
          <w:sz w:val="24"/>
          <w:szCs w:val="24"/>
        </w:rPr>
      </w:pPr>
      <w:r>
        <w:rPr>
          <w:rFonts w:cstheme="minorHAnsi"/>
          <w:noProof/>
          <w:sz w:val="24"/>
          <w:szCs w:val="24"/>
        </w:rPr>
        <w:drawing>
          <wp:inline distT="0" distB="0" distL="0" distR="0" wp14:anchorId="72F6F540" wp14:editId="44564C42">
            <wp:extent cx="2932584" cy="1638300"/>
            <wp:effectExtent l="0" t="0" r="127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 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587" cy="1641654"/>
                    </a:xfrm>
                    <a:prstGeom prst="rect">
                      <a:avLst/>
                    </a:prstGeom>
                  </pic:spPr>
                </pic:pic>
              </a:graphicData>
            </a:graphic>
          </wp:inline>
        </w:drawing>
      </w:r>
    </w:p>
    <w:p w14:paraId="7C2664E1" w14:textId="1E7289D7" w:rsidR="00D807E9" w:rsidRPr="00D807E9" w:rsidRDefault="00D807E9" w:rsidP="00D807E9">
      <w:pPr>
        <w:spacing w:after="0"/>
        <w:rPr>
          <w:rFonts w:cstheme="minorHAnsi"/>
        </w:rPr>
      </w:pPr>
      <w:bookmarkStart w:id="1" w:name="_Hlk47613716"/>
      <w:r w:rsidRPr="00D807E9">
        <w:rPr>
          <w:b/>
          <w:bCs/>
          <w:sz w:val="18"/>
          <w:szCs w:val="18"/>
        </w:rPr>
        <w:lastRenderedPageBreak/>
        <w:t xml:space="preserve">The Impact of Covid-19 on Sampling in Physician Practices </w:t>
      </w:r>
    </w:p>
    <w:p w14:paraId="76073297" w14:textId="447CA082" w:rsidR="00DC5E3C" w:rsidRPr="00D807E9" w:rsidRDefault="00D807E9" w:rsidP="00D807E9">
      <w:pPr>
        <w:spacing w:after="0"/>
        <w:rPr>
          <w:rFonts w:cstheme="minorHAnsi"/>
        </w:rPr>
      </w:pPr>
      <w:r w:rsidRPr="00D807E9">
        <w:rPr>
          <w:i/>
          <w:iCs/>
          <w:sz w:val="18"/>
          <w:szCs w:val="18"/>
        </w:rPr>
        <w:t xml:space="preserve">When the COVID-19 pandemic first hit, see how J. Knipper and Company addressed the more than 100 life sciences companies they work with and how they used 200 survey responses from physicians to help guide their decision making. </w:t>
      </w:r>
    </w:p>
    <w:p w14:paraId="0D2CBA34" w14:textId="77777777" w:rsidR="00DC5E3C" w:rsidRPr="00D807E9" w:rsidRDefault="00DC5E3C" w:rsidP="00D807E9">
      <w:pPr>
        <w:pStyle w:val="ListParagraph"/>
        <w:numPr>
          <w:ilvl w:val="0"/>
          <w:numId w:val="8"/>
        </w:numPr>
        <w:spacing w:after="0"/>
        <w:rPr>
          <w:b/>
          <w:bCs/>
          <w:sz w:val="20"/>
          <w:szCs w:val="20"/>
        </w:rPr>
      </w:pPr>
      <w:r w:rsidRPr="00D807E9">
        <w:rPr>
          <w:sz w:val="20"/>
          <w:szCs w:val="20"/>
        </w:rPr>
        <w:t xml:space="preserve">J. Knipper and Company works with more than 100 life sciences companies and we needed to </w:t>
      </w:r>
      <w:proofErr w:type="spellStart"/>
      <w:r w:rsidRPr="00D807E9">
        <w:rPr>
          <w:sz w:val="20"/>
          <w:szCs w:val="20"/>
        </w:rPr>
        <w:t>asses</w:t>
      </w:r>
      <w:proofErr w:type="spellEnd"/>
      <w:r w:rsidRPr="00D807E9">
        <w:rPr>
          <w:sz w:val="20"/>
          <w:szCs w:val="20"/>
        </w:rPr>
        <w:t xml:space="preserve"> what to do when this Covid-19 pandemic first hit. </w:t>
      </w:r>
    </w:p>
    <w:p w14:paraId="07F00D5F" w14:textId="77777777" w:rsidR="00DC5E3C" w:rsidRPr="00D807E9" w:rsidRDefault="00DC5E3C" w:rsidP="00DC5E3C">
      <w:pPr>
        <w:pStyle w:val="ListParagraph"/>
        <w:numPr>
          <w:ilvl w:val="0"/>
          <w:numId w:val="8"/>
        </w:numPr>
        <w:rPr>
          <w:b/>
          <w:bCs/>
          <w:sz w:val="20"/>
          <w:szCs w:val="20"/>
        </w:rPr>
      </w:pPr>
      <w:r w:rsidRPr="00D807E9">
        <w:rPr>
          <w:sz w:val="20"/>
          <w:szCs w:val="20"/>
        </w:rPr>
        <w:t xml:space="preserve">We conducted a survey among physicians and received 200 responses to 4 key questions to help guide us in our decision making: </w:t>
      </w:r>
    </w:p>
    <w:p w14:paraId="1F3DBCFF" w14:textId="77777777" w:rsidR="00DC5E3C" w:rsidRPr="00D807E9" w:rsidRDefault="00DC5E3C" w:rsidP="00DC5E3C">
      <w:pPr>
        <w:pStyle w:val="ListParagraph"/>
        <w:numPr>
          <w:ilvl w:val="1"/>
          <w:numId w:val="9"/>
        </w:numPr>
        <w:rPr>
          <w:b/>
          <w:bCs/>
          <w:sz w:val="20"/>
          <w:szCs w:val="20"/>
        </w:rPr>
      </w:pPr>
      <w:r w:rsidRPr="00D807E9">
        <w:rPr>
          <w:sz w:val="20"/>
          <w:szCs w:val="20"/>
        </w:rPr>
        <w:t xml:space="preserve">Are you seeing patients in your office today? </w:t>
      </w:r>
    </w:p>
    <w:p w14:paraId="1E88410E" w14:textId="77777777" w:rsidR="00DC5E3C" w:rsidRPr="00D807E9" w:rsidRDefault="00DC5E3C" w:rsidP="00DC5E3C">
      <w:pPr>
        <w:pStyle w:val="ListParagraph"/>
        <w:numPr>
          <w:ilvl w:val="2"/>
          <w:numId w:val="9"/>
        </w:numPr>
        <w:rPr>
          <w:b/>
          <w:bCs/>
          <w:sz w:val="20"/>
          <w:szCs w:val="20"/>
        </w:rPr>
      </w:pPr>
      <w:r w:rsidRPr="00D807E9">
        <w:rPr>
          <w:sz w:val="20"/>
          <w:szCs w:val="20"/>
        </w:rPr>
        <w:t xml:space="preserve">46% - stopped seeing patients at their offices </w:t>
      </w:r>
    </w:p>
    <w:p w14:paraId="6C347553" w14:textId="77777777" w:rsidR="00DC5E3C" w:rsidRPr="00D807E9" w:rsidRDefault="00DC5E3C" w:rsidP="00DC5E3C">
      <w:pPr>
        <w:pStyle w:val="ListParagraph"/>
        <w:numPr>
          <w:ilvl w:val="1"/>
          <w:numId w:val="9"/>
        </w:numPr>
        <w:rPr>
          <w:b/>
          <w:bCs/>
          <w:sz w:val="20"/>
          <w:szCs w:val="20"/>
        </w:rPr>
      </w:pPr>
      <w:r w:rsidRPr="00D807E9">
        <w:rPr>
          <w:sz w:val="20"/>
          <w:szCs w:val="20"/>
        </w:rPr>
        <w:t>Are you supporting more patients by phone or tele-health?</w:t>
      </w:r>
    </w:p>
    <w:p w14:paraId="3385D6AE" w14:textId="77777777" w:rsidR="00DC5E3C" w:rsidRPr="00D807E9" w:rsidRDefault="00DC5E3C" w:rsidP="00DC5E3C">
      <w:pPr>
        <w:pStyle w:val="ListParagraph"/>
        <w:numPr>
          <w:ilvl w:val="2"/>
          <w:numId w:val="9"/>
        </w:numPr>
        <w:rPr>
          <w:b/>
          <w:bCs/>
          <w:sz w:val="20"/>
          <w:szCs w:val="20"/>
        </w:rPr>
      </w:pPr>
      <w:r w:rsidRPr="00D807E9">
        <w:rPr>
          <w:sz w:val="20"/>
          <w:szCs w:val="20"/>
        </w:rPr>
        <w:t xml:space="preserve">97% reported more phone-based or tele-health support to patients </w:t>
      </w:r>
    </w:p>
    <w:p w14:paraId="3089AFD9" w14:textId="77777777" w:rsidR="00DC5E3C" w:rsidRPr="00D807E9" w:rsidRDefault="00DC5E3C" w:rsidP="00DC5E3C">
      <w:pPr>
        <w:pStyle w:val="ListParagraph"/>
        <w:numPr>
          <w:ilvl w:val="1"/>
          <w:numId w:val="9"/>
        </w:numPr>
        <w:rPr>
          <w:b/>
          <w:bCs/>
          <w:sz w:val="20"/>
          <w:szCs w:val="20"/>
        </w:rPr>
      </w:pPr>
      <w:r w:rsidRPr="00D807E9">
        <w:rPr>
          <w:sz w:val="20"/>
          <w:szCs w:val="20"/>
        </w:rPr>
        <w:t>Do you need assistance in getting samples to your patients?</w:t>
      </w:r>
    </w:p>
    <w:p w14:paraId="2D2BDB1E" w14:textId="77777777" w:rsidR="00DC5E3C" w:rsidRPr="00D807E9" w:rsidRDefault="00DC5E3C" w:rsidP="00DC5E3C">
      <w:pPr>
        <w:pStyle w:val="ListParagraph"/>
        <w:numPr>
          <w:ilvl w:val="2"/>
          <w:numId w:val="9"/>
        </w:numPr>
        <w:rPr>
          <w:b/>
          <w:bCs/>
          <w:sz w:val="20"/>
          <w:szCs w:val="20"/>
        </w:rPr>
      </w:pPr>
      <w:r w:rsidRPr="00D807E9">
        <w:rPr>
          <w:sz w:val="20"/>
          <w:szCs w:val="20"/>
        </w:rPr>
        <w:t xml:space="preserve"> 37% of offices reported they needed assistance in getting samples to patients, however when followed up by phone, we found they wanted more samples </w:t>
      </w:r>
    </w:p>
    <w:p w14:paraId="0681EC16" w14:textId="77777777" w:rsidR="00DC5E3C" w:rsidRPr="00D807E9" w:rsidRDefault="00DC5E3C" w:rsidP="00DC5E3C">
      <w:pPr>
        <w:pStyle w:val="ListParagraph"/>
        <w:numPr>
          <w:ilvl w:val="1"/>
          <w:numId w:val="9"/>
        </w:numPr>
        <w:rPr>
          <w:b/>
          <w:bCs/>
          <w:sz w:val="20"/>
          <w:szCs w:val="20"/>
        </w:rPr>
      </w:pPr>
      <w:r w:rsidRPr="00D807E9">
        <w:rPr>
          <w:sz w:val="20"/>
          <w:szCs w:val="20"/>
        </w:rPr>
        <w:t xml:space="preserve">How will your patient get their samples? (pick up at the office or “other”)  </w:t>
      </w:r>
    </w:p>
    <w:p w14:paraId="414AC7D5" w14:textId="77777777" w:rsidR="00DC5E3C" w:rsidRPr="00D807E9" w:rsidRDefault="00DC5E3C" w:rsidP="00DC5E3C">
      <w:pPr>
        <w:pStyle w:val="ListParagraph"/>
        <w:numPr>
          <w:ilvl w:val="2"/>
          <w:numId w:val="9"/>
        </w:numPr>
        <w:rPr>
          <w:b/>
          <w:bCs/>
          <w:sz w:val="20"/>
          <w:szCs w:val="20"/>
        </w:rPr>
      </w:pPr>
      <w:r w:rsidRPr="00D807E9">
        <w:rPr>
          <w:sz w:val="20"/>
          <w:szCs w:val="20"/>
        </w:rPr>
        <w:t xml:space="preserve"> 95% of practices reported patients picking up samples at the office</w:t>
      </w:r>
    </w:p>
    <w:p w14:paraId="6CE106ED" w14:textId="77777777" w:rsidR="00DC5E3C" w:rsidRPr="00D807E9" w:rsidRDefault="00DC5E3C" w:rsidP="00DC5E3C">
      <w:pPr>
        <w:pStyle w:val="ListParagraph"/>
        <w:numPr>
          <w:ilvl w:val="3"/>
          <w:numId w:val="9"/>
        </w:numPr>
        <w:rPr>
          <w:b/>
          <w:bCs/>
          <w:sz w:val="20"/>
          <w:szCs w:val="20"/>
        </w:rPr>
      </w:pPr>
      <w:r w:rsidRPr="00D807E9">
        <w:rPr>
          <w:sz w:val="20"/>
          <w:szCs w:val="20"/>
        </w:rPr>
        <w:t xml:space="preserve">Other = mailed to patient or someone from the practice was delivering the samples to the patient’s home </w:t>
      </w:r>
    </w:p>
    <w:p w14:paraId="2DB880AD" w14:textId="77777777" w:rsidR="00DC5E3C" w:rsidRPr="00D807E9" w:rsidRDefault="00DC5E3C" w:rsidP="009374B9">
      <w:pPr>
        <w:spacing w:after="0" w:line="240" w:lineRule="auto"/>
        <w:rPr>
          <w:b/>
          <w:bCs/>
          <w:sz w:val="20"/>
          <w:szCs w:val="20"/>
        </w:rPr>
      </w:pPr>
    </w:p>
    <w:p w14:paraId="69829930" w14:textId="77777777" w:rsidR="00D807E9" w:rsidRPr="00D807E9" w:rsidRDefault="00D807E9" w:rsidP="00D807E9">
      <w:pPr>
        <w:spacing w:after="0" w:line="240" w:lineRule="auto"/>
        <w:rPr>
          <w:sz w:val="18"/>
          <w:szCs w:val="18"/>
        </w:rPr>
      </w:pPr>
      <w:r w:rsidRPr="00D807E9">
        <w:rPr>
          <w:b/>
          <w:bCs/>
          <w:sz w:val="18"/>
          <w:szCs w:val="18"/>
        </w:rPr>
        <w:t>The Impact of Covid-19 on Sampling Distribution</w:t>
      </w:r>
    </w:p>
    <w:p w14:paraId="523BB841" w14:textId="77777777" w:rsidR="00D807E9" w:rsidRPr="00D807E9" w:rsidRDefault="00D807E9" w:rsidP="00D807E9">
      <w:pPr>
        <w:spacing w:after="0" w:line="240" w:lineRule="auto"/>
        <w:rPr>
          <w:i/>
          <w:iCs/>
          <w:sz w:val="18"/>
          <w:szCs w:val="18"/>
        </w:rPr>
      </w:pPr>
      <w:r w:rsidRPr="00D807E9">
        <w:rPr>
          <w:i/>
          <w:iCs/>
          <w:sz w:val="18"/>
          <w:szCs w:val="18"/>
        </w:rPr>
        <w:t>With Covid-19 came the challenge of instituting 29 business continuity plans in 45 days. Listen to Eric Johnson, Senior Vice President of Commercial Development to hear how J. Knipper was able to offer E-sampling solutions using their online ordering platforms and how the usage of these platforms drastically changed.</w:t>
      </w:r>
    </w:p>
    <w:p w14:paraId="545B170E" w14:textId="5B095FF2" w:rsidR="00401E77" w:rsidRPr="00D807E9" w:rsidRDefault="00C671E3" w:rsidP="00401E77">
      <w:pPr>
        <w:pStyle w:val="ListParagraph"/>
        <w:numPr>
          <w:ilvl w:val="0"/>
          <w:numId w:val="6"/>
        </w:numPr>
        <w:rPr>
          <w:sz w:val="20"/>
          <w:szCs w:val="20"/>
        </w:rPr>
      </w:pPr>
      <w:r w:rsidRPr="00D807E9">
        <w:rPr>
          <w:sz w:val="20"/>
          <w:szCs w:val="20"/>
        </w:rPr>
        <w:t xml:space="preserve">Challenge: institute 29 business continuity plans in 45 days </w:t>
      </w:r>
    </w:p>
    <w:p w14:paraId="694ACF00" w14:textId="39C340E3" w:rsidR="00C671E3" w:rsidRPr="00D807E9" w:rsidRDefault="00C671E3" w:rsidP="00401E77">
      <w:pPr>
        <w:pStyle w:val="ListParagraph"/>
        <w:numPr>
          <w:ilvl w:val="0"/>
          <w:numId w:val="6"/>
        </w:numPr>
        <w:rPr>
          <w:sz w:val="20"/>
          <w:szCs w:val="20"/>
        </w:rPr>
      </w:pPr>
      <w:r w:rsidRPr="00D807E9">
        <w:rPr>
          <w:sz w:val="20"/>
          <w:szCs w:val="20"/>
        </w:rPr>
        <w:t xml:space="preserve">Representative disbursements dissolved incredibly quickly </w:t>
      </w:r>
    </w:p>
    <w:p w14:paraId="129D1431" w14:textId="3A0AB1F7" w:rsidR="00C671E3" w:rsidRPr="00D807E9" w:rsidRDefault="00C671E3" w:rsidP="00401E77">
      <w:pPr>
        <w:pStyle w:val="ListParagraph"/>
        <w:numPr>
          <w:ilvl w:val="0"/>
          <w:numId w:val="6"/>
        </w:numPr>
        <w:rPr>
          <w:sz w:val="20"/>
          <w:szCs w:val="20"/>
        </w:rPr>
      </w:pPr>
      <w:r w:rsidRPr="00D807E9">
        <w:rPr>
          <w:sz w:val="20"/>
          <w:szCs w:val="20"/>
        </w:rPr>
        <w:t xml:space="preserve">Sales reps who were using our rep to practitioner portal for sending lit and sample request forms ballooned </w:t>
      </w:r>
    </w:p>
    <w:p w14:paraId="475A2300" w14:textId="2A502406" w:rsidR="00C671E3" w:rsidRPr="00D807E9" w:rsidRDefault="00C671E3" w:rsidP="00401E77">
      <w:pPr>
        <w:pStyle w:val="ListParagraph"/>
        <w:numPr>
          <w:ilvl w:val="0"/>
          <w:numId w:val="6"/>
        </w:numPr>
        <w:rPr>
          <w:sz w:val="20"/>
          <w:szCs w:val="20"/>
        </w:rPr>
      </w:pPr>
      <w:r w:rsidRPr="00D807E9">
        <w:rPr>
          <w:sz w:val="20"/>
          <w:szCs w:val="20"/>
        </w:rPr>
        <w:t xml:space="preserve">HCP ordering platform volume increased dramatically </w:t>
      </w:r>
    </w:p>
    <w:p w14:paraId="09B28CB2" w14:textId="5E013F7D" w:rsidR="00C671E3" w:rsidRPr="00D807E9" w:rsidRDefault="00C671E3" w:rsidP="00401E77">
      <w:pPr>
        <w:pStyle w:val="ListParagraph"/>
        <w:numPr>
          <w:ilvl w:val="0"/>
          <w:numId w:val="6"/>
        </w:numPr>
        <w:rPr>
          <w:sz w:val="20"/>
          <w:szCs w:val="20"/>
        </w:rPr>
      </w:pPr>
      <w:r w:rsidRPr="00D807E9">
        <w:rPr>
          <w:sz w:val="20"/>
          <w:szCs w:val="20"/>
        </w:rPr>
        <w:t xml:space="preserve">DTP – Mysamplecloset.com </w:t>
      </w:r>
    </w:p>
    <w:p w14:paraId="5F82D0B8" w14:textId="17148803" w:rsidR="00C671E3" w:rsidRPr="00D807E9" w:rsidRDefault="00C671E3" w:rsidP="00C671E3">
      <w:pPr>
        <w:pStyle w:val="ListParagraph"/>
        <w:numPr>
          <w:ilvl w:val="1"/>
          <w:numId w:val="6"/>
        </w:numPr>
        <w:rPr>
          <w:sz w:val="20"/>
          <w:szCs w:val="20"/>
        </w:rPr>
      </w:pPr>
      <w:r w:rsidRPr="00D807E9">
        <w:rPr>
          <w:sz w:val="20"/>
          <w:szCs w:val="20"/>
        </w:rPr>
        <w:t xml:space="preserve">New registrants to mysamplecloset.com daily volume tripled in one week and within two weeks we were seeing 8x the daily volume of new registrants </w:t>
      </w:r>
    </w:p>
    <w:p w14:paraId="239D457A" w14:textId="23BE46D6" w:rsidR="00C671E3" w:rsidRPr="00D807E9" w:rsidRDefault="00C671E3" w:rsidP="00C671E3">
      <w:pPr>
        <w:pStyle w:val="ListParagraph"/>
        <w:numPr>
          <w:ilvl w:val="1"/>
          <w:numId w:val="6"/>
        </w:numPr>
        <w:rPr>
          <w:sz w:val="20"/>
          <w:szCs w:val="20"/>
        </w:rPr>
      </w:pPr>
      <w:r w:rsidRPr="00D807E9">
        <w:rPr>
          <w:sz w:val="20"/>
          <w:szCs w:val="20"/>
        </w:rPr>
        <w:t>Order volumes doubled in one week and within two weeks we were averaging 7x the prior week’s volume</w:t>
      </w:r>
    </w:p>
    <w:p w14:paraId="55B045E0" w14:textId="70ED7D1E" w:rsidR="00C671E3" w:rsidRPr="00D807E9" w:rsidRDefault="00C671E3" w:rsidP="00C671E3">
      <w:pPr>
        <w:pStyle w:val="ListParagraph"/>
        <w:numPr>
          <w:ilvl w:val="1"/>
          <w:numId w:val="6"/>
        </w:numPr>
        <w:rPr>
          <w:sz w:val="20"/>
          <w:szCs w:val="20"/>
        </w:rPr>
      </w:pPr>
      <w:r w:rsidRPr="00D807E9">
        <w:rPr>
          <w:sz w:val="20"/>
          <w:szCs w:val="20"/>
        </w:rPr>
        <w:t>Increase in weekend ordering and limits on sample units started to be adjusted to support the quarantine</w:t>
      </w:r>
    </w:p>
    <w:p w14:paraId="61E5D884" w14:textId="1276FCA7" w:rsidR="00C671E3" w:rsidRPr="00D807E9" w:rsidRDefault="00C671E3" w:rsidP="00C671E3">
      <w:pPr>
        <w:pStyle w:val="ListParagraph"/>
        <w:numPr>
          <w:ilvl w:val="0"/>
          <w:numId w:val="6"/>
        </w:numPr>
        <w:rPr>
          <w:sz w:val="20"/>
          <w:szCs w:val="20"/>
        </w:rPr>
      </w:pPr>
      <w:r w:rsidRPr="00D807E9">
        <w:rPr>
          <w:sz w:val="20"/>
          <w:szCs w:val="20"/>
        </w:rPr>
        <w:t xml:space="preserve">RTP – Myrepcenter.com </w:t>
      </w:r>
    </w:p>
    <w:p w14:paraId="6342DC91" w14:textId="08CC2C6F" w:rsidR="00C671E3" w:rsidRPr="00D807E9" w:rsidRDefault="00C671E3" w:rsidP="00C671E3">
      <w:pPr>
        <w:pStyle w:val="ListParagraph"/>
        <w:numPr>
          <w:ilvl w:val="1"/>
          <w:numId w:val="6"/>
        </w:numPr>
        <w:rPr>
          <w:sz w:val="20"/>
          <w:szCs w:val="20"/>
        </w:rPr>
      </w:pPr>
      <w:r w:rsidRPr="00D807E9">
        <w:rPr>
          <w:sz w:val="20"/>
          <w:szCs w:val="20"/>
        </w:rPr>
        <w:t xml:space="preserve">Our platform that was normally used for handling a physician request to a sales representative as a backup, became the </w:t>
      </w:r>
      <w:r w:rsidRPr="00D807E9">
        <w:rPr>
          <w:i/>
          <w:iCs/>
          <w:sz w:val="20"/>
          <w:szCs w:val="20"/>
        </w:rPr>
        <w:t>primary</w:t>
      </w:r>
      <w:r w:rsidRPr="00D807E9">
        <w:rPr>
          <w:sz w:val="20"/>
          <w:szCs w:val="20"/>
        </w:rPr>
        <w:t xml:space="preserve"> </w:t>
      </w:r>
      <w:r w:rsidRPr="00D807E9">
        <w:rPr>
          <w:i/>
          <w:iCs/>
          <w:sz w:val="20"/>
          <w:szCs w:val="20"/>
        </w:rPr>
        <w:t>means</w:t>
      </w:r>
      <w:r w:rsidRPr="00D807E9">
        <w:rPr>
          <w:sz w:val="20"/>
          <w:szCs w:val="20"/>
        </w:rPr>
        <w:t xml:space="preserve"> to send faxes and order literature for sales representatives on behalf of physicians </w:t>
      </w:r>
    </w:p>
    <w:p w14:paraId="1BD141B1" w14:textId="6608F906" w:rsidR="00C671E3" w:rsidRPr="00D807E9" w:rsidRDefault="000B552C" w:rsidP="00C671E3">
      <w:pPr>
        <w:pStyle w:val="ListParagraph"/>
        <w:numPr>
          <w:ilvl w:val="1"/>
          <w:numId w:val="6"/>
        </w:numPr>
        <w:rPr>
          <w:sz w:val="20"/>
          <w:szCs w:val="20"/>
        </w:rPr>
      </w:pPr>
      <w:r w:rsidRPr="00D807E9">
        <w:rPr>
          <w:sz w:val="20"/>
          <w:szCs w:val="20"/>
        </w:rPr>
        <w:t xml:space="preserve">Although this had a delayed start, what historically was used a maximum of 12 times a day, was now generating thousands of requests </w:t>
      </w:r>
    </w:p>
    <w:p w14:paraId="49C34798" w14:textId="77777777" w:rsidR="00D807E9" w:rsidRPr="00D807E9" w:rsidRDefault="00D807E9" w:rsidP="00D807E9">
      <w:pPr>
        <w:spacing w:after="0"/>
        <w:rPr>
          <w:b/>
          <w:bCs/>
          <w:sz w:val="20"/>
          <w:szCs w:val="20"/>
        </w:rPr>
      </w:pPr>
    </w:p>
    <w:p w14:paraId="46D453B1" w14:textId="30BFD10A" w:rsidR="00D807E9" w:rsidRPr="00D807E9" w:rsidRDefault="00D807E9" w:rsidP="00D807E9">
      <w:pPr>
        <w:spacing w:after="0"/>
        <w:rPr>
          <w:b/>
          <w:bCs/>
          <w:sz w:val="18"/>
          <w:szCs w:val="18"/>
        </w:rPr>
      </w:pPr>
      <w:r w:rsidRPr="00D807E9">
        <w:rPr>
          <w:b/>
          <w:bCs/>
          <w:sz w:val="18"/>
          <w:szCs w:val="18"/>
        </w:rPr>
        <w:t>The Impact of Covid-19 on Sampling Going Forward</w:t>
      </w:r>
    </w:p>
    <w:p w14:paraId="5A9B9513" w14:textId="77777777" w:rsidR="00D807E9" w:rsidRPr="00D807E9" w:rsidRDefault="00D807E9" w:rsidP="00D807E9">
      <w:pPr>
        <w:spacing w:after="0"/>
        <w:rPr>
          <w:i/>
          <w:iCs/>
          <w:sz w:val="18"/>
          <w:szCs w:val="18"/>
        </w:rPr>
      </w:pPr>
      <w:r w:rsidRPr="00D807E9">
        <w:rPr>
          <w:i/>
          <w:iCs/>
          <w:sz w:val="18"/>
          <w:szCs w:val="18"/>
        </w:rPr>
        <w:t xml:space="preserve">J. Knipper asked 4,500 physicians how they currently distribute samples by percentage of time and if alternate options were available, which would they utilize and what percentage of time? Listen to Eric Johnson, Senior VP of Commercial Development, as he shares the results and explores alternative sample distribution. </w:t>
      </w:r>
    </w:p>
    <w:p w14:paraId="7A64C3A0" w14:textId="1C87C9A8" w:rsidR="00042858" w:rsidRPr="00D807E9" w:rsidRDefault="000B552C" w:rsidP="00D807E9">
      <w:pPr>
        <w:pStyle w:val="ListParagraph"/>
        <w:numPr>
          <w:ilvl w:val="0"/>
          <w:numId w:val="7"/>
        </w:numPr>
        <w:spacing w:after="0"/>
        <w:rPr>
          <w:b/>
          <w:bCs/>
          <w:sz w:val="20"/>
          <w:szCs w:val="20"/>
          <w:u w:val="single"/>
        </w:rPr>
      </w:pPr>
      <w:r w:rsidRPr="00D807E9">
        <w:rPr>
          <w:sz w:val="20"/>
          <w:szCs w:val="20"/>
          <w:u w:val="single"/>
        </w:rPr>
        <w:t xml:space="preserve">4,500 physicians </w:t>
      </w:r>
      <w:r w:rsidR="00042858" w:rsidRPr="00D807E9">
        <w:rPr>
          <w:sz w:val="20"/>
          <w:szCs w:val="20"/>
          <w:u w:val="single"/>
        </w:rPr>
        <w:t xml:space="preserve">asked the following questions: </w:t>
      </w:r>
    </w:p>
    <w:p w14:paraId="0C283A57" w14:textId="0ED6669E" w:rsidR="00042858" w:rsidRPr="00D807E9" w:rsidRDefault="00042858" w:rsidP="00042858">
      <w:pPr>
        <w:pStyle w:val="ListParagraph"/>
        <w:numPr>
          <w:ilvl w:val="1"/>
          <w:numId w:val="7"/>
        </w:numPr>
        <w:rPr>
          <w:b/>
          <w:bCs/>
          <w:sz w:val="20"/>
          <w:szCs w:val="20"/>
        </w:rPr>
      </w:pPr>
      <w:r w:rsidRPr="00D807E9">
        <w:rPr>
          <w:sz w:val="20"/>
          <w:szCs w:val="20"/>
        </w:rPr>
        <w:t xml:space="preserve">What percentage of time do you distribute samples to patients through the following </w:t>
      </w:r>
      <w:proofErr w:type="gramStart"/>
      <w:r w:rsidRPr="00D807E9">
        <w:rPr>
          <w:sz w:val="20"/>
          <w:szCs w:val="20"/>
        </w:rPr>
        <w:t>methods:</w:t>
      </w:r>
      <w:proofErr w:type="gramEnd"/>
      <w:r w:rsidRPr="00D807E9">
        <w:rPr>
          <w:sz w:val="20"/>
          <w:szCs w:val="20"/>
        </w:rPr>
        <w:t xml:space="preserve"> </w:t>
      </w:r>
    </w:p>
    <w:p w14:paraId="522B6548" w14:textId="2E291889" w:rsidR="00042858" w:rsidRPr="00D807E9" w:rsidRDefault="00042858" w:rsidP="00042858">
      <w:pPr>
        <w:pStyle w:val="ListParagraph"/>
        <w:numPr>
          <w:ilvl w:val="2"/>
          <w:numId w:val="7"/>
        </w:numPr>
        <w:rPr>
          <w:b/>
          <w:bCs/>
          <w:sz w:val="20"/>
          <w:szCs w:val="20"/>
        </w:rPr>
      </w:pPr>
      <w:r w:rsidRPr="00D807E9">
        <w:rPr>
          <w:sz w:val="20"/>
          <w:szCs w:val="20"/>
        </w:rPr>
        <w:t>Patient picks up at the office – 85%</w:t>
      </w:r>
    </w:p>
    <w:p w14:paraId="799F0BE5" w14:textId="6C6BCCA3" w:rsidR="00042858" w:rsidRPr="00D807E9" w:rsidRDefault="00042858" w:rsidP="00042858">
      <w:pPr>
        <w:pStyle w:val="ListParagraph"/>
        <w:numPr>
          <w:ilvl w:val="2"/>
          <w:numId w:val="7"/>
        </w:numPr>
        <w:rPr>
          <w:b/>
          <w:bCs/>
          <w:sz w:val="20"/>
          <w:szCs w:val="20"/>
        </w:rPr>
      </w:pPr>
      <w:r w:rsidRPr="00D807E9">
        <w:rPr>
          <w:sz w:val="20"/>
          <w:szCs w:val="20"/>
        </w:rPr>
        <w:lastRenderedPageBreak/>
        <w:t>Mail to the patient – 10%</w:t>
      </w:r>
    </w:p>
    <w:p w14:paraId="7E967E06" w14:textId="695D158E" w:rsidR="00042858" w:rsidRPr="00D807E9" w:rsidRDefault="00042858" w:rsidP="00042858">
      <w:pPr>
        <w:pStyle w:val="ListParagraph"/>
        <w:numPr>
          <w:ilvl w:val="2"/>
          <w:numId w:val="7"/>
        </w:numPr>
        <w:rPr>
          <w:b/>
          <w:bCs/>
          <w:sz w:val="20"/>
          <w:szCs w:val="20"/>
        </w:rPr>
      </w:pPr>
      <w:r w:rsidRPr="00D807E9">
        <w:rPr>
          <w:sz w:val="20"/>
          <w:szCs w:val="20"/>
        </w:rPr>
        <w:t>Practice employee delivers to patient – 5%</w:t>
      </w:r>
    </w:p>
    <w:p w14:paraId="3310E0EC" w14:textId="62B450B8" w:rsidR="00042858" w:rsidRPr="00D807E9" w:rsidRDefault="00042858" w:rsidP="00042858">
      <w:pPr>
        <w:pStyle w:val="ListParagraph"/>
        <w:numPr>
          <w:ilvl w:val="2"/>
          <w:numId w:val="7"/>
        </w:numPr>
        <w:rPr>
          <w:b/>
          <w:bCs/>
          <w:sz w:val="20"/>
          <w:szCs w:val="20"/>
        </w:rPr>
      </w:pPr>
      <w:r w:rsidRPr="00D807E9">
        <w:rPr>
          <w:sz w:val="20"/>
          <w:szCs w:val="20"/>
        </w:rPr>
        <w:t>Courier service delivers to patient – 1%</w:t>
      </w:r>
    </w:p>
    <w:p w14:paraId="3A899AA8" w14:textId="1E6AF658" w:rsidR="00042858" w:rsidRPr="00D807E9" w:rsidRDefault="00042858" w:rsidP="00042858">
      <w:pPr>
        <w:pStyle w:val="ListParagraph"/>
        <w:numPr>
          <w:ilvl w:val="1"/>
          <w:numId w:val="7"/>
        </w:numPr>
        <w:rPr>
          <w:b/>
          <w:bCs/>
          <w:sz w:val="20"/>
          <w:szCs w:val="20"/>
        </w:rPr>
      </w:pPr>
      <w:r w:rsidRPr="00D807E9">
        <w:rPr>
          <w:sz w:val="20"/>
          <w:szCs w:val="20"/>
        </w:rPr>
        <w:t>If alternate means were available to deliver samples to patients, what percentage of time would you utilize the following methods of delivery?</w:t>
      </w:r>
    </w:p>
    <w:p w14:paraId="08794485" w14:textId="40F563AF" w:rsidR="00042858" w:rsidRPr="00D807E9" w:rsidRDefault="00042858" w:rsidP="00042858">
      <w:pPr>
        <w:pStyle w:val="ListParagraph"/>
        <w:numPr>
          <w:ilvl w:val="2"/>
          <w:numId w:val="7"/>
        </w:numPr>
        <w:rPr>
          <w:b/>
          <w:bCs/>
          <w:sz w:val="20"/>
          <w:szCs w:val="20"/>
        </w:rPr>
      </w:pPr>
      <w:r w:rsidRPr="00D807E9">
        <w:rPr>
          <w:sz w:val="20"/>
          <w:szCs w:val="20"/>
        </w:rPr>
        <w:t>Patient picks up at the office – 46%</w:t>
      </w:r>
    </w:p>
    <w:p w14:paraId="20FE1AC0" w14:textId="3859A0C6" w:rsidR="00042858" w:rsidRPr="00D807E9" w:rsidRDefault="00042858" w:rsidP="00042858">
      <w:pPr>
        <w:pStyle w:val="ListParagraph"/>
        <w:numPr>
          <w:ilvl w:val="2"/>
          <w:numId w:val="7"/>
        </w:numPr>
        <w:rPr>
          <w:b/>
          <w:bCs/>
          <w:sz w:val="20"/>
          <w:szCs w:val="20"/>
        </w:rPr>
      </w:pPr>
      <w:r w:rsidRPr="00D807E9">
        <w:rPr>
          <w:sz w:val="20"/>
          <w:szCs w:val="20"/>
        </w:rPr>
        <w:t>Samples in prepaid envelopes are addressed and mailed to patient – 25%</w:t>
      </w:r>
    </w:p>
    <w:p w14:paraId="6179A0E6" w14:textId="36BFC458" w:rsidR="00042858" w:rsidRPr="00D807E9" w:rsidRDefault="00042858" w:rsidP="00042858">
      <w:pPr>
        <w:pStyle w:val="ListParagraph"/>
        <w:numPr>
          <w:ilvl w:val="2"/>
          <w:numId w:val="7"/>
        </w:numPr>
        <w:rPr>
          <w:b/>
          <w:bCs/>
          <w:sz w:val="20"/>
          <w:szCs w:val="20"/>
        </w:rPr>
      </w:pPr>
      <w:r w:rsidRPr="00D807E9">
        <w:rPr>
          <w:sz w:val="20"/>
          <w:szCs w:val="20"/>
        </w:rPr>
        <w:t>Employee of the practice delivers to patient – 2%</w:t>
      </w:r>
    </w:p>
    <w:p w14:paraId="75DC3C15" w14:textId="07AA6F0B" w:rsidR="00042858" w:rsidRPr="00D807E9" w:rsidRDefault="00042858" w:rsidP="00042858">
      <w:pPr>
        <w:pStyle w:val="ListParagraph"/>
        <w:numPr>
          <w:ilvl w:val="2"/>
          <w:numId w:val="7"/>
        </w:numPr>
        <w:rPr>
          <w:b/>
          <w:bCs/>
          <w:sz w:val="20"/>
          <w:szCs w:val="20"/>
        </w:rPr>
      </w:pPr>
      <w:r w:rsidRPr="00D807E9">
        <w:rPr>
          <w:sz w:val="20"/>
          <w:szCs w:val="20"/>
        </w:rPr>
        <w:t>Coordinate with courier service to deliver to patient – 2%</w:t>
      </w:r>
    </w:p>
    <w:p w14:paraId="30729B2A" w14:textId="7A0BBB25" w:rsidR="00042858" w:rsidRPr="00D807E9" w:rsidRDefault="00042858" w:rsidP="00042858">
      <w:pPr>
        <w:pStyle w:val="ListParagraph"/>
        <w:numPr>
          <w:ilvl w:val="2"/>
          <w:numId w:val="7"/>
        </w:numPr>
        <w:rPr>
          <w:b/>
          <w:bCs/>
          <w:sz w:val="20"/>
          <w:szCs w:val="20"/>
        </w:rPr>
      </w:pPr>
      <w:r w:rsidRPr="00D807E9">
        <w:rPr>
          <w:sz w:val="20"/>
          <w:szCs w:val="20"/>
        </w:rPr>
        <w:t>Order completed on the internet and samples shipped directly to patient – 25%</w:t>
      </w:r>
    </w:p>
    <w:p w14:paraId="2F17794C" w14:textId="228DAFD2" w:rsidR="00042858" w:rsidRPr="00D807E9" w:rsidRDefault="005B2FF4" w:rsidP="00042858">
      <w:pPr>
        <w:pStyle w:val="ListParagraph"/>
        <w:numPr>
          <w:ilvl w:val="1"/>
          <w:numId w:val="7"/>
        </w:numPr>
        <w:rPr>
          <w:b/>
          <w:bCs/>
          <w:sz w:val="20"/>
          <w:szCs w:val="20"/>
        </w:rPr>
      </w:pPr>
      <w:r w:rsidRPr="00D807E9">
        <w:rPr>
          <w:sz w:val="20"/>
          <w:szCs w:val="20"/>
        </w:rPr>
        <w:t xml:space="preserve">Exploring Alternative Distribution: </w:t>
      </w:r>
    </w:p>
    <w:p w14:paraId="5DBC1D4F" w14:textId="14BD5A82" w:rsidR="005B2FF4" w:rsidRPr="00D807E9" w:rsidRDefault="005B2FF4" w:rsidP="005B2FF4">
      <w:pPr>
        <w:pStyle w:val="ListParagraph"/>
        <w:numPr>
          <w:ilvl w:val="2"/>
          <w:numId w:val="7"/>
        </w:numPr>
        <w:rPr>
          <w:b/>
          <w:bCs/>
          <w:sz w:val="20"/>
          <w:szCs w:val="20"/>
        </w:rPr>
      </w:pPr>
      <w:r w:rsidRPr="00D807E9">
        <w:rPr>
          <w:sz w:val="20"/>
          <w:szCs w:val="20"/>
        </w:rPr>
        <w:t xml:space="preserve">Each state has specific regulations regarding who can distribute samples </w:t>
      </w:r>
    </w:p>
    <w:p w14:paraId="3F45FBE7" w14:textId="096C21E6" w:rsidR="005B2FF4" w:rsidRPr="00D807E9" w:rsidRDefault="005B2FF4" w:rsidP="005B2FF4">
      <w:pPr>
        <w:pStyle w:val="ListParagraph"/>
        <w:numPr>
          <w:ilvl w:val="2"/>
          <w:numId w:val="7"/>
        </w:numPr>
        <w:rPr>
          <w:b/>
          <w:bCs/>
          <w:sz w:val="20"/>
          <w:szCs w:val="20"/>
        </w:rPr>
      </w:pPr>
      <w:r w:rsidRPr="00D807E9">
        <w:rPr>
          <w:sz w:val="20"/>
          <w:szCs w:val="20"/>
        </w:rPr>
        <w:t xml:space="preserve">New York, Alabama, and Kentucky said no to our request to send samples to </w:t>
      </w:r>
      <w:proofErr w:type="gramStart"/>
      <w:r w:rsidRPr="00D807E9">
        <w:rPr>
          <w:sz w:val="20"/>
          <w:szCs w:val="20"/>
        </w:rPr>
        <w:t>patients</w:t>
      </w:r>
      <w:proofErr w:type="gramEnd"/>
      <w:r w:rsidRPr="00D807E9">
        <w:rPr>
          <w:sz w:val="20"/>
          <w:szCs w:val="20"/>
        </w:rPr>
        <w:t xml:space="preserve"> homes, Arizona said that samples could be shipped to patients during the COVID-19 emergency, and California said we could apply for a waiver of their rules.</w:t>
      </w:r>
    </w:p>
    <w:p w14:paraId="309EC2AA" w14:textId="3075334B" w:rsidR="005B2FF4" w:rsidRPr="00D807E9" w:rsidRDefault="005B2FF4" w:rsidP="005B2FF4">
      <w:pPr>
        <w:pStyle w:val="ListParagraph"/>
        <w:numPr>
          <w:ilvl w:val="2"/>
          <w:numId w:val="7"/>
        </w:numPr>
        <w:rPr>
          <w:b/>
          <w:bCs/>
          <w:sz w:val="20"/>
          <w:szCs w:val="20"/>
        </w:rPr>
      </w:pPr>
      <w:r w:rsidRPr="00D807E9">
        <w:rPr>
          <w:sz w:val="20"/>
          <w:szCs w:val="20"/>
        </w:rPr>
        <w:t xml:space="preserve">Any approach other than what has been implemented historically must be fully vetted to assure compliance at the Federal and State level. </w:t>
      </w:r>
    </w:p>
    <w:p w14:paraId="33B3F76C" w14:textId="77777777" w:rsidR="00DC5E3C" w:rsidRPr="00D807E9" w:rsidRDefault="00DC5E3C" w:rsidP="00DC5E3C">
      <w:pPr>
        <w:spacing w:after="0"/>
        <w:rPr>
          <w:b/>
          <w:bCs/>
          <w:sz w:val="20"/>
          <w:szCs w:val="20"/>
        </w:rPr>
      </w:pPr>
    </w:p>
    <w:bookmarkEnd w:id="1"/>
    <w:p w14:paraId="67C9EA78" w14:textId="77777777" w:rsidR="00DC5E3C" w:rsidRPr="00D807E9" w:rsidRDefault="00DC5E3C" w:rsidP="00DC5E3C">
      <w:pPr>
        <w:spacing w:after="0"/>
        <w:rPr>
          <w:b/>
          <w:bCs/>
          <w:sz w:val="20"/>
          <w:szCs w:val="20"/>
        </w:rPr>
      </w:pPr>
    </w:p>
    <w:sectPr w:rsidR="00DC5E3C" w:rsidRPr="00D8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88E"/>
    <w:multiLevelType w:val="hybridMultilevel"/>
    <w:tmpl w:val="2632B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278D3"/>
    <w:multiLevelType w:val="hybridMultilevel"/>
    <w:tmpl w:val="1FB2641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02A6"/>
    <w:multiLevelType w:val="hybridMultilevel"/>
    <w:tmpl w:val="A1945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50E79"/>
    <w:multiLevelType w:val="hybridMultilevel"/>
    <w:tmpl w:val="0D62D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A5FA0"/>
    <w:multiLevelType w:val="hybridMultilevel"/>
    <w:tmpl w:val="7116F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742FF"/>
    <w:multiLevelType w:val="hybridMultilevel"/>
    <w:tmpl w:val="F260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460F6"/>
    <w:multiLevelType w:val="hybridMultilevel"/>
    <w:tmpl w:val="2FFC4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0B3873"/>
    <w:multiLevelType w:val="hybridMultilevel"/>
    <w:tmpl w:val="17E291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574B6"/>
    <w:multiLevelType w:val="hybridMultilevel"/>
    <w:tmpl w:val="D07E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5"/>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2A"/>
    <w:rsid w:val="00042858"/>
    <w:rsid w:val="00072BEF"/>
    <w:rsid w:val="000B552C"/>
    <w:rsid w:val="0010729E"/>
    <w:rsid w:val="001741BE"/>
    <w:rsid w:val="0019112B"/>
    <w:rsid w:val="001A348A"/>
    <w:rsid w:val="001D0440"/>
    <w:rsid w:val="001E5C67"/>
    <w:rsid w:val="002560C3"/>
    <w:rsid w:val="002B53AB"/>
    <w:rsid w:val="002D64BD"/>
    <w:rsid w:val="00334BC9"/>
    <w:rsid w:val="0038401F"/>
    <w:rsid w:val="003C7E17"/>
    <w:rsid w:val="003D3C02"/>
    <w:rsid w:val="00401E77"/>
    <w:rsid w:val="00463C86"/>
    <w:rsid w:val="005A0986"/>
    <w:rsid w:val="005B0FDC"/>
    <w:rsid w:val="005B2FF4"/>
    <w:rsid w:val="005D2402"/>
    <w:rsid w:val="007276E5"/>
    <w:rsid w:val="007426CD"/>
    <w:rsid w:val="00743B86"/>
    <w:rsid w:val="00836A63"/>
    <w:rsid w:val="008A089E"/>
    <w:rsid w:val="009374B9"/>
    <w:rsid w:val="00972A5F"/>
    <w:rsid w:val="009D546C"/>
    <w:rsid w:val="00BC5FF9"/>
    <w:rsid w:val="00BE2902"/>
    <w:rsid w:val="00C14F2A"/>
    <w:rsid w:val="00C671E3"/>
    <w:rsid w:val="00D156D2"/>
    <w:rsid w:val="00D523C0"/>
    <w:rsid w:val="00D807E9"/>
    <w:rsid w:val="00DA4E93"/>
    <w:rsid w:val="00DC5E3C"/>
    <w:rsid w:val="00E31EEB"/>
    <w:rsid w:val="00F02DEA"/>
    <w:rsid w:val="00FC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61ED"/>
  <w15:chartTrackingRefBased/>
  <w15:docId w15:val="{A8FD10AA-916A-42C8-A3D5-43F5D2F8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2A"/>
    <w:pPr>
      <w:ind w:left="720"/>
      <w:contextualSpacing/>
    </w:pPr>
  </w:style>
  <w:style w:type="paragraph" w:styleId="BalloonText">
    <w:name w:val="Balloon Text"/>
    <w:basedOn w:val="Normal"/>
    <w:link w:val="BalloonTextChar"/>
    <w:uiPriority w:val="99"/>
    <w:semiHidden/>
    <w:unhideWhenUsed/>
    <w:rsid w:val="002D6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4BD"/>
    <w:rPr>
      <w:rFonts w:ascii="Segoe UI" w:hAnsi="Segoe UI" w:cs="Segoe UI"/>
      <w:sz w:val="18"/>
      <w:szCs w:val="18"/>
    </w:rPr>
  </w:style>
  <w:style w:type="character" w:styleId="Hyperlink">
    <w:name w:val="Hyperlink"/>
    <w:basedOn w:val="DefaultParagraphFont"/>
    <w:uiPriority w:val="99"/>
    <w:unhideWhenUsed/>
    <w:rsid w:val="001E5C67"/>
    <w:rPr>
      <w:color w:val="0563C1" w:themeColor="hyperlink"/>
      <w:u w:val="single"/>
    </w:rPr>
  </w:style>
  <w:style w:type="character" w:styleId="UnresolvedMention">
    <w:name w:val="Unresolved Mention"/>
    <w:basedOn w:val="DefaultParagraphFont"/>
    <w:uiPriority w:val="99"/>
    <w:semiHidden/>
    <w:unhideWhenUsed/>
    <w:rsid w:val="001E5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50043">
      <w:bodyDiv w:val="1"/>
      <w:marLeft w:val="0"/>
      <w:marRight w:val="0"/>
      <w:marTop w:val="0"/>
      <w:marBottom w:val="0"/>
      <w:divBdr>
        <w:top w:val="none" w:sz="0" w:space="0" w:color="auto"/>
        <w:left w:val="none" w:sz="0" w:space="0" w:color="auto"/>
        <w:bottom w:val="none" w:sz="0" w:space="0" w:color="auto"/>
        <w:right w:val="none" w:sz="0" w:space="0" w:color="auto"/>
      </w:divBdr>
    </w:div>
    <w:div w:id="8978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ipper.com/"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nippe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1C93F-324A-4A59-897F-6D8760C3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Goldan, Ali</dc:creator>
  <cp:keywords/>
  <dc:description/>
  <cp:lastModifiedBy>Goldan, Ali</cp:lastModifiedBy>
  <cp:revision>2</cp:revision>
  <dcterms:created xsi:type="dcterms:W3CDTF">2020-09-22T16:47:00Z</dcterms:created>
  <dcterms:modified xsi:type="dcterms:W3CDTF">2020-09-22T16:47:00Z</dcterms:modified>
</cp:coreProperties>
</file>