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57C" w:rsidRPr="00A92EC1" w:rsidRDefault="00FA4CDB">
      <w:pPr>
        <w:rPr>
          <w:rFonts w:ascii="宋体" w:eastAsia="宋体" w:hAnsi="宋体" w:cstheme="majorBidi"/>
          <w:b/>
          <w:bCs/>
          <w:sz w:val="28"/>
          <w:szCs w:val="28"/>
        </w:rPr>
      </w:pPr>
      <w:r w:rsidRPr="00A92EC1">
        <w:rPr>
          <w:rFonts w:ascii="宋体" w:eastAsia="宋体" w:hAnsi="宋体" w:cstheme="majorBidi"/>
          <w:b/>
          <w:bCs/>
          <w:sz w:val="28"/>
          <w:szCs w:val="28"/>
        </w:rPr>
        <w:t>46</w:t>
      </w:r>
      <w:r w:rsidRPr="00A92EC1">
        <w:rPr>
          <w:rFonts w:ascii="宋体" w:eastAsia="宋体" w:hAnsi="宋体" w:cstheme="majorBidi" w:hint="eastAsia"/>
          <w:b/>
          <w:bCs/>
          <w:sz w:val="28"/>
          <w:szCs w:val="28"/>
        </w:rPr>
        <w:t>．</w:t>
      </w:r>
      <w:r w:rsidR="0063670C" w:rsidRPr="00A92EC1">
        <w:rPr>
          <w:rFonts w:ascii="宋体" w:eastAsia="宋体" w:hAnsi="宋体" w:cstheme="majorBidi" w:hint="eastAsia"/>
          <w:b/>
          <w:bCs/>
          <w:sz w:val="28"/>
          <w:szCs w:val="28"/>
        </w:rPr>
        <w:t>css选择器？可以继承的属性？优先级算法？css</w:t>
      </w:r>
      <w:r w:rsidR="0063670C" w:rsidRPr="00A92EC1">
        <w:rPr>
          <w:rFonts w:ascii="宋体" w:eastAsia="宋体" w:hAnsi="宋体" w:cstheme="majorBidi"/>
          <w:b/>
          <w:bCs/>
          <w:sz w:val="28"/>
          <w:szCs w:val="28"/>
        </w:rPr>
        <w:t>3</w:t>
      </w:r>
      <w:r w:rsidR="0063670C" w:rsidRPr="00A92EC1">
        <w:rPr>
          <w:rFonts w:ascii="宋体" w:eastAsia="宋体" w:hAnsi="宋体" w:cstheme="majorBidi" w:hint="eastAsia"/>
          <w:b/>
          <w:bCs/>
          <w:sz w:val="28"/>
          <w:szCs w:val="28"/>
        </w:rPr>
        <w:t>新增伪类？</w:t>
      </w:r>
    </w:p>
    <w:p w:rsidR="00965192" w:rsidRPr="00A92EC1" w:rsidRDefault="00965192">
      <w:pPr>
        <w:rPr>
          <w:rFonts w:ascii="宋体" w:eastAsia="宋体" w:hAnsi="宋体"/>
        </w:rPr>
      </w:pP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1696"/>
        <w:gridCol w:w="7513"/>
      </w:tblGrid>
      <w:tr w:rsidR="005C1F89" w:rsidRPr="00A92EC1" w:rsidTr="003A51F8">
        <w:trPr>
          <w:trHeight w:val="298"/>
        </w:trPr>
        <w:tc>
          <w:tcPr>
            <w:tcW w:w="9209" w:type="dxa"/>
            <w:gridSpan w:val="2"/>
          </w:tcPr>
          <w:p w:rsidR="005C1F89" w:rsidRPr="003A51F8" w:rsidRDefault="005C1F89" w:rsidP="005C1F8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/>
                <w:sz w:val="24"/>
                <w:szCs w:val="24"/>
              </w:rPr>
              <w:t>C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ss选择器</w:t>
            </w:r>
          </w:p>
        </w:tc>
      </w:tr>
      <w:tr w:rsidR="005C1F89" w:rsidRPr="00A92EC1" w:rsidTr="004C4ED2">
        <w:trPr>
          <w:trHeight w:val="1240"/>
        </w:trPr>
        <w:tc>
          <w:tcPr>
            <w:tcW w:w="1696" w:type="dxa"/>
          </w:tcPr>
          <w:p w:rsidR="005C1F89" w:rsidRPr="003A51F8" w:rsidRDefault="005C1F89" w:rsidP="00CF7E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基本选择器</w:t>
            </w:r>
          </w:p>
        </w:tc>
        <w:tc>
          <w:tcPr>
            <w:tcW w:w="7513" w:type="dxa"/>
          </w:tcPr>
          <w:p w:rsidR="00127B0E" w:rsidRPr="003A51F8" w:rsidRDefault="00127B0E" w:rsidP="00257CB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通配符选择器（*）</w:t>
            </w:r>
          </w:p>
          <w:p w:rsidR="00127B0E" w:rsidRPr="003A51F8" w:rsidRDefault="00127B0E" w:rsidP="00257CB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标签名选择器（div，h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1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，p等）</w:t>
            </w:r>
          </w:p>
          <w:p w:rsidR="00127B0E" w:rsidRPr="003A51F8" w:rsidRDefault="00127B0E" w:rsidP="00257CB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/>
                <w:sz w:val="24"/>
                <w:szCs w:val="24"/>
              </w:rPr>
              <w:t>I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d选择器（#id）</w:t>
            </w:r>
          </w:p>
          <w:p w:rsidR="005C1F89" w:rsidRPr="003A51F8" w:rsidRDefault="00127B0E" w:rsidP="00257CBC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/>
                <w:sz w:val="24"/>
                <w:szCs w:val="24"/>
              </w:rPr>
              <w:t>C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lass（类）选择器（.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className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C260B" w:rsidRPr="00A92EC1" w:rsidTr="004C4ED2">
        <w:trPr>
          <w:trHeight w:val="1553"/>
        </w:trPr>
        <w:tc>
          <w:tcPr>
            <w:tcW w:w="1696" w:type="dxa"/>
          </w:tcPr>
          <w:p w:rsidR="008C260B" w:rsidRPr="003A51F8" w:rsidRDefault="00127B0E" w:rsidP="00CF7E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组合选择器</w:t>
            </w:r>
          </w:p>
        </w:tc>
        <w:tc>
          <w:tcPr>
            <w:tcW w:w="7513" w:type="dxa"/>
          </w:tcPr>
          <w:p w:rsidR="00197553" w:rsidRPr="003A51F8" w:rsidRDefault="00197553" w:rsidP="00257CBC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子代选择器（ul&gt;li）</w:t>
            </w:r>
          </w:p>
          <w:p w:rsidR="00197553" w:rsidRPr="003A51F8" w:rsidRDefault="00197553" w:rsidP="00257CBC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后代选择器（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li a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:rsidR="008C260B" w:rsidRPr="003A51F8" w:rsidRDefault="00197553" w:rsidP="00257CBC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兄弟选择器（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div+p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  <w:p w:rsidR="00197553" w:rsidRPr="003A51F8" w:rsidRDefault="00197553" w:rsidP="00257CBC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交集选择器（选择器1选择器2）</w:t>
            </w:r>
          </w:p>
          <w:p w:rsidR="00197553" w:rsidRPr="003A51F8" w:rsidRDefault="00197553" w:rsidP="00257CBC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并集选择器（选择器1，选择器2）</w:t>
            </w:r>
          </w:p>
        </w:tc>
      </w:tr>
      <w:tr w:rsidR="00CF7ED1" w:rsidRPr="00A92EC1" w:rsidTr="004C4ED2">
        <w:trPr>
          <w:trHeight w:val="612"/>
        </w:trPr>
        <w:tc>
          <w:tcPr>
            <w:tcW w:w="1696" w:type="dxa"/>
          </w:tcPr>
          <w:p w:rsidR="00CF7ED1" w:rsidRPr="003A51F8" w:rsidRDefault="00CF7ED1" w:rsidP="00CF7E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属性选择器</w:t>
            </w:r>
          </w:p>
        </w:tc>
        <w:tc>
          <w:tcPr>
            <w:tcW w:w="7513" w:type="dxa"/>
          </w:tcPr>
          <w:p w:rsidR="00CF7ED1" w:rsidRPr="003A51F8" w:rsidRDefault="00CF7ED1" w:rsidP="00257CBC">
            <w:pPr>
              <w:pStyle w:val="a9"/>
              <w:ind w:left="78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/>
                <w:sz w:val="24"/>
                <w:szCs w:val="24"/>
              </w:rPr>
              <w:t>C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ss3新增：</w:t>
            </w:r>
          </w:p>
          <w:p w:rsidR="00022451" w:rsidRPr="003A51F8" w:rsidRDefault="00CF7ED1" w:rsidP="00257CBC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E[att</w:t>
            </w:r>
            <w:r w:rsidR="00022451" w:rsidRPr="003A51F8">
              <w:rPr>
                <w:rFonts w:ascii="宋体" w:eastAsia="宋体" w:hAnsi="宋体" w:hint="eastAsia"/>
                <w:sz w:val="24"/>
                <w:szCs w:val="24"/>
              </w:rPr>
              <w:t>^=</w:t>
            </w:r>
            <w:r w:rsidR="00022451" w:rsidRPr="003A51F8">
              <w:rPr>
                <w:rFonts w:ascii="宋体" w:eastAsia="宋体" w:hAnsi="宋体"/>
                <w:sz w:val="24"/>
                <w:szCs w:val="24"/>
              </w:rPr>
              <w:t>’val’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]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22451" w:rsidRPr="003A51F8">
              <w:rPr>
                <w:rFonts w:ascii="宋体" w:eastAsia="宋体" w:hAnsi="宋体" w:hint="eastAsia"/>
                <w:sz w:val="24"/>
                <w:szCs w:val="24"/>
              </w:rPr>
              <w:t>选择具有att属性且属性值为以val开头的字符串的E元素</w:t>
            </w:r>
          </w:p>
          <w:p w:rsidR="00022451" w:rsidRPr="003A51F8" w:rsidRDefault="00CF7ED1" w:rsidP="00257CBC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E[att</w:t>
            </w:r>
            <w:r w:rsidR="00022451" w:rsidRPr="003A51F8"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=’val’] </w:t>
            </w:r>
            <w:r w:rsidR="00022451" w:rsidRPr="003A51F8">
              <w:rPr>
                <w:rFonts w:ascii="宋体" w:eastAsia="宋体" w:hAnsi="宋体" w:hint="eastAsia"/>
                <w:sz w:val="24"/>
                <w:szCs w:val="24"/>
              </w:rPr>
              <w:t>选择具有att属性且属性值为以val开头的字符串的E元素</w:t>
            </w:r>
          </w:p>
          <w:p w:rsidR="00CF7ED1" w:rsidRPr="003A51F8" w:rsidRDefault="006A5C8C" w:rsidP="00257CBC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E[att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*=’val’]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选择具有att属性且属性值为包含val的字符串的E元素</w:t>
            </w:r>
          </w:p>
        </w:tc>
      </w:tr>
      <w:tr w:rsidR="008863E8" w:rsidRPr="00A92EC1" w:rsidTr="004C4ED2">
        <w:trPr>
          <w:trHeight w:val="612"/>
        </w:trPr>
        <w:tc>
          <w:tcPr>
            <w:tcW w:w="1696" w:type="dxa"/>
          </w:tcPr>
          <w:p w:rsidR="008863E8" w:rsidRPr="003A51F8" w:rsidRDefault="008863E8" w:rsidP="00CF7E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伪类选择器</w:t>
            </w:r>
          </w:p>
        </w:tc>
        <w:tc>
          <w:tcPr>
            <w:tcW w:w="7513" w:type="dxa"/>
          </w:tcPr>
          <w:p w:rsidR="008863E8" w:rsidRPr="003A51F8" w:rsidRDefault="008863E8" w:rsidP="00257CBC">
            <w:pPr>
              <w:pStyle w:val="a9"/>
              <w:ind w:left="78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列举几个常用的：</w:t>
            </w:r>
          </w:p>
          <w:p w:rsidR="008863E8" w:rsidRPr="003A51F8" w:rsidRDefault="008863E8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:hover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鼠标悬停时样式</w:t>
            </w:r>
          </w:p>
          <w:p w:rsidR="008863E8" w:rsidRPr="003A51F8" w:rsidRDefault="008863E8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:first-child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匹配父元素的第一个子元素E</w:t>
            </w:r>
          </w:p>
          <w:p w:rsidR="008863E8" w:rsidRPr="003A51F8" w:rsidRDefault="008863E8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:last-child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匹配父元素的最后一个子元素E</w:t>
            </w:r>
          </w:p>
          <w:p w:rsidR="008863E8" w:rsidRPr="003A51F8" w:rsidRDefault="008863E8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E:nth-child(n)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匹配父元素的第n个子元素E</w:t>
            </w:r>
          </w:p>
          <w:p w:rsidR="008863E8" w:rsidRPr="003A51F8" w:rsidRDefault="008863E8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E:nth-last-child(n)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匹配父元素的倒数第n个子元素E</w:t>
            </w:r>
          </w:p>
          <w:p w:rsidR="008863E8" w:rsidRPr="003A51F8" w:rsidRDefault="008863E8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: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target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匹配相关URl指向的E元素（一般结合锚点使用，处于当前锚点的元素会被使用）</w:t>
            </w:r>
          </w:p>
          <w:p w:rsidR="00164E31" w:rsidRPr="003A51F8" w:rsidRDefault="00164E31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E:first-of-type 匹配同类型中的第一个同级兄弟元素E</w:t>
            </w:r>
          </w:p>
          <w:p w:rsidR="00164E31" w:rsidRPr="003A51F8" w:rsidRDefault="00164E31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E:last-of-type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</w:t>
            </w:r>
            <w:r w:rsidR="003C3C11" w:rsidRPr="003A51F8">
              <w:rPr>
                <w:rFonts w:ascii="宋体" w:eastAsia="宋体" w:hAnsi="宋体" w:hint="eastAsia"/>
                <w:sz w:val="24"/>
                <w:szCs w:val="24"/>
              </w:rPr>
              <w:t>同类型中的最后一个同级兄弟元素E</w:t>
            </w:r>
          </w:p>
          <w:p w:rsidR="003C3C11" w:rsidRPr="003A51F8" w:rsidRDefault="003C3C11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:last-of-type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匹配同类型中的第一个同级兄弟元素E</w:t>
            </w:r>
          </w:p>
          <w:p w:rsidR="003C3C11" w:rsidRPr="003A51F8" w:rsidRDefault="003C3C11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E:nth-of-type(n)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匹配同类型中的第n个同级兄弟元素E</w:t>
            </w:r>
          </w:p>
          <w:p w:rsidR="003C3C11" w:rsidRPr="003A51F8" w:rsidRDefault="003C3C11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:nth-last-of-type(n)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匹配同类型中的倒数第n个同级兄弟元素</w:t>
            </w:r>
            <w:r w:rsidR="00EC2753"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</w:p>
          <w:p w:rsidR="00EC2753" w:rsidRPr="003A51F8" w:rsidRDefault="00EC2753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:checked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匹配用户界面上处于选中状态的元素E</w:t>
            </w:r>
          </w:p>
          <w:p w:rsidR="00EC2753" w:rsidRPr="003A51F8" w:rsidRDefault="00EC2753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E:enabled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匹配用户界面上处于可用状态的元素E</w:t>
            </w:r>
          </w:p>
          <w:p w:rsidR="00EC2753" w:rsidRPr="003A51F8" w:rsidRDefault="00EC2753" w:rsidP="00257CB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:disabled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匹配用户界面上处于禁用状态的元素E</w:t>
            </w:r>
          </w:p>
        </w:tc>
      </w:tr>
      <w:tr w:rsidR="00257CBC" w:rsidRPr="00A92EC1" w:rsidTr="004C4ED2">
        <w:trPr>
          <w:trHeight w:val="612"/>
        </w:trPr>
        <w:tc>
          <w:tcPr>
            <w:tcW w:w="1696" w:type="dxa"/>
          </w:tcPr>
          <w:p w:rsidR="00257CBC" w:rsidRPr="003A51F8" w:rsidRDefault="00257CBC" w:rsidP="00CF7ED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伪对象（元素）选择器</w:t>
            </w:r>
          </w:p>
        </w:tc>
        <w:tc>
          <w:tcPr>
            <w:tcW w:w="7513" w:type="dxa"/>
          </w:tcPr>
          <w:p w:rsidR="00257CBC" w:rsidRPr="003A51F8" w:rsidRDefault="00257CBC" w:rsidP="001F00EA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:</w:t>
            </w:r>
            <w:r w:rsidR="00073E03" w:rsidRPr="003A51F8">
              <w:rPr>
                <w:rFonts w:ascii="宋体" w:eastAsia="宋体" w:hAnsi="宋体"/>
                <w:sz w:val="24"/>
                <w:szCs w:val="24"/>
              </w:rPr>
              <w:t>first-letter{</w:t>
            </w:r>
            <w:r w:rsidR="00073E03" w:rsidRPr="003A51F8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或E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::first-letter{}</w:t>
            </w:r>
            <w:r w:rsidR="00073E03" w:rsidRPr="003A51F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73E03" w:rsidRPr="003A51F8">
              <w:rPr>
                <w:rFonts w:ascii="宋体" w:eastAsia="宋体" w:hAnsi="宋体" w:hint="eastAsia"/>
                <w:sz w:val="24"/>
                <w:szCs w:val="24"/>
              </w:rPr>
              <w:t>设置对象内的第一个字符的样式</w:t>
            </w:r>
          </w:p>
          <w:p w:rsidR="001F00EA" w:rsidRPr="003A51F8" w:rsidRDefault="001F00EA" w:rsidP="001F00EA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:first-line{}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或E: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:first-line{}</w:t>
            </w:r>
            <w:r w:rsidR="00C40ECA" w:rsidRPr="003A51F8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C40ECA" w:rsidRPr="003A51F8">
              <w:rPr>
                <w:rFonts w:ascii="宋体" w:eastAsia="宋体" w:hAnsi="宋体" w:hint="eastAsia"/>
                <w:sz w:val="24"/>
                <w:szCs w:val="24"/>
              </w:rPr>
              <w:t>设置对象内的第一行样式</w:t>
            </w:r>
          </w:p>
          <w:p w:rsidR="00C40ECA" w:rsidRPr="003A51F8" w:rsidRDefault="00C40ECA" w:rsidP="001F00EA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::selection{}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设置对象被选择时的样式</w:t>
            </w:r>
          </w:p>
          <w:p w:rsidR="005D7A0C" w:rsidRPr="003A51F8" w:rsidRDefault="005D7A0C" w:rsidP="001F00EA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:before{}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或E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::before{}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设置在被选元素的内容前面插入内容</w:t>
            </w:r>
          </w:p>
          <w:p w:rsidR="005D7A0C" w:rsidRPr="003A51F8" w:rsidRDefault="005D7A0C" w:rsidP="00D56474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A51F8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>:after{}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或E</w:t>
            </w:r>
            <w:r w:rsidRPr="003A51F8">
              <w:rPr>
                <w:rFonts w:ascii="宋体" w:eastAsia="宋体" w:hAnsi="宋体"/>
                <w:sz w:val="24"/>
                <w:szCs w:val="24"/>
              </w:rPr>
              <w:t xml:space="preserve">::after{} </w:t>
            </w:r>
            <w:r w:rsidRPr="003A51F8">
              <w:rPr>
                <w:rFonts w:ascii="宋体" w:eastAsia="宋体" w:hAnsi="宋体" w:hint="eastAsia"/>
                <w:sz w:val="24"/>
                <w:szCs w:val="24"/>
              </w:rPr>
              <w:t>设置在被选元素的后面插入内容</w:t>
            </w:r>
          </w:p>
        </w:tc>
      </w:tr>
    </w:tbl>
    <w:p w:rsidR="00A8193B" w:rsidRDefault="00A8193B">
      <w:pPr>
        <w:rPr>
          <w:rFonts w:ascii="宋体" w:eastAsia="宋体" w:hAnsi="宋体"/>
          <w:b/>
          <w:sz w:val="24"/>
          <w:szCs w:val="24"/>
        </w:rPr>
      </w:pPr>
    </w:p>
    <w:p w:rsidR="00335970" w:rsidRPr="003A51F8" w:rsidRDefault="00B51A33">
      <w:pPr>
        <w:rPr>
          <w:rFonts w:ascii="宋体" w:eastAsia="宋体" w:hAnsi="宋体"/>
          <w:b/>
          <w:sz w:val="24"/>
          <w:szCs w:val="24"/>
        </w:rPr>
      </w:pPr>
      <w:r w:rsidRPr="003A51F8">
        <w:rPr>
          <w:rFonts w:ascii="宋体" w:eastAsia="宋体" w:hAnsi="宋体"/>
          <w:b/>
          <w:sz w:val="24"/>
          <w:szCs w:val="24"/>
        </w:rPr>
        <w:t>C</w:t>
      </w:r>
      <w:r w:rsidRPr="003A51F8">
        <w:rPr>
          <w:rFonts w:ascii="宋体" w:eastAsia="宋体" w:hAnsi="宋体" w:hint="eastAsia"/>
          <w:b/>
          <w:sz w:val="24"/>
          <w:szCs w:val="24"/>
        </w:rPr>
        <w:t>ss中可继承的属性：</w:t>
      </w:r>
    </w:p>
    <w:p w:rsidR="00335970" w:rsidRPr="003A51F8" w:rsidRDefault="00335970" w:rsidP="003A51F8">
      <w:pPr>
        <w:spacing w:line="276" w:lineRule="auto"/>
        <w:rPr>
          <w:rFonts w:ascii="宋体" w:eastAsia="宋体" w:hAnsi="宋体"/>
          <w:sz w:val="24"/>
          <w:szCs w:val="24"/>
        </w:rPr>
      </w:pPr>
      <w:r w:rsidRPr="003A51F8">
        <w:rPr>
          <w:rFonts w:ascii="宋体" w:eastAsia="宋体" w:hAnsi="宋体" w:hint="eastAsia"/>
          <w:sz w:val="24"/>
          <w:szCs w:val="24"/>
        </w:rPr>
        <w:t>所有元素可以继承的属性</w:t>
      </w:r>
      <w:r w:rsidR="004409EC" w:rsidRPr="003A51F8">
        <w:rPr>
          <w:rFonts w:ascii="宋体" w:eastAsia="宋体" w:hAnsi="宋体" w:hint="eastAsia"/>
          <w:sz w:val="24"/>
          <w:szCs w:val="24"/>
        </w:rPr>
        <w:t>：</w:t>
      </w:r>
      <w:r w:rsidR="00CE3A56" w:rsidRPr="003A51F8">
        <w:rPr>
          <w:rFonts w:ascii="宋体" w:eastAsia="宋体" w:hAnsi="宋体" w:hint="eastAsia"/>
          <w:sz w:val="24"/>
          <w:szCs w:val="24"/>
        </w:rPr>
        <w:t>（1）</w:t>
      </w:r>
      <w:r w:rsidR="004409EC" w:rsidRPr="003A51F8">
        <w:rPr>
          <w:rFonts w:ascii="宋体" w:eastAsia="宋体" w:hAnsi="宋体" w:hint="eastAsia"/>
          <w:sz w:val="24"/>
          <w:szCs w:val="24"/>
        </w:rPr>
        <w:t>元素可见性visibility</w:t>
      </w:r>
      <w:r w:rsidR="00CE1BE7" w:rsidRPr="003A51F8">
        <w:rPr>
          <w:rFonts w:ascii="宋体" w:eastAsia="宋体" w:hAnsi="宋体" w:hint="eastAsia"/>
          <w:sz w:val="24"/>
          <w:szCs w:val="24"/>
        </w:rPr>
        <w:t>；</w:t>
      </w:r>
      <w:r w:rsidR="00CE3A56" w:rsidRPr="003A51F8">
        <w:rPr>
          <w:rFonts w:ascii="宋体" w:eastAsia="宋体" w:hAnsi="宋体" w:hint="eastAsia"/>
          <w:sz w:val="24"/>
          <w:szCs w:val="24"/>
        </w:rPr>
        <w:t xml:space="preserve"> （2）</w:t>
      </w:r>
      <w:r w:rsidR="004409EC" w:rsidRPr="003A51F8">
        <w:rPr>
          <w:rFonts w:ascii="宋体" w:eastAsia="宋体" w:hAnsi="宋体" w:hint="eastAsia"/>
          <w:sz w:val="24"/>
          <w:szCs w:val="24"/>
        </w:rPr>
        <w:t>光标属性cursor</w:t>
      </w:r>
    </w:p>
    <w:p w:rsidR="005C1F89" w:rsidRPr="003A51F8" w:rsidRDefault="00A86279" w:rsidP="003A51F8">
      <w:pPr>
        <w:spacing w:line="276" w:lineRule="auto"/>
        <w:rPr>
          <w:rFonts w:ascii="宋体" w:eastAsia="宋体" w:hAnsi="宋体"/>
          <w:sz w:val="24"/>
          <w:szCs w:val="24"/>
        </w:rPr>
      </w:pPr>
      <w:r w:rsidRPr="003A51F8">
        <w:rPr>
          <w:rFonts w:ascii="宋体" w:eastAsia="宋体" w:hAnsi="宋体" w:hint="eastAsia"/>
          <w:sz w:val="24"/>
          <w:szCs w:val="24"/>
        </w:rPr>
        <w:t>内联元素可继承的属性：</w:t>
      </w:r>
      <w:r w:rsidR="00CE3A56" w:rsidRPr="003A51F8">
        <w:rPr>
          <w:rFonts w:ascii="宋体" w:eastAsia="宋体" w:hAnsi="宋体" w:hint="eastAsia"/>
          <w:sz w:val="24"/>
          <w:szCs w:val="24"/>
        </w:rPr>
        <w:t>（1）</w:t>
      </w:r>
      <w:r w:rsidRPr="003A51F8">
        <w:rPr>
          <w:rFonts w:ascii="宋体" w:eastAsia="宋体" w:hAnsi="宋体" w:hint="eastAsia"/>
          <w:sz w:val="24"/>
          <w:szCs w:val="24"/>
        </w:rPr>
        <w:t>字体系列属性</w:t>
      </w:r>
      <w:r w:rsidR="00CE1BE7" w:rsidRPr="003A51F8">
        <w:rPr>
          <w:rFonts w:ascii="宋体" w:eastAsia="宋体" w:hAnsi="宋体" w:hint="eastAsia"/>
          <w:sz w:val="24"/>
          <w:szCs w:val="24"/>
        </w:rPr>
        <w:t>；</w:t>
      </w:r>
      <w:r w:rsidR="00CE3A56" w:rsidRPr="003A51F8">
        <w:rPr>
          <w:rFonts w:ascii="宋体" w:eastAsia="宋体" w:hAnsi="宋体" w:hint="eastAsia"/>
          <w:sz w:val="24"/>
          <w:szCs w:val="24"/>
        </w:rPr>
        <w:t xml:space="preserve"> （2）</w:t>
      </w:r>
      <w:r w:rsidRPr="003A51F8">
        <w:rPr>
          <w:rFonts w:ascii="宋体" w:eastAsia="宋体" w:hAnsi="宋体" w:hint="eastAsia"/>
          <w:sz w:val="24"/>
          <w:szCs w:val="24"/>
        </w:rPr>
        <w:t>除text</w:t>
      </w:r>
      <w:r w:rsidRPr="003A51F8">
        <w:rPr>
          <w:rFonts w:ascii="宋体" w:eastAsia="宋体" w:hAnsi="宋体"/>
          <w:sz w:val="24"/>
          <w:szCs w:val="24"/>
        </w:rPr>
        <w:t>-indent</w:t>
      </w:r>
      <w:r w:rsidRPr="003A51F8">
        <w:rPr>
          <w:rFonts w:ascii="宋体" w:eastAsia="宋体" w:hAnsi="宋体" w:hint="eastAsia"/>
          <w:sz w:val="24"/>
          <w:szCs w:val="24"/>
        </w:rPr>
        <w:t>、text-align</w:t>
      </w:r>
      <w:r w:rsidR="00D04995" w:rsidRPr="003A51F8">
        <w:rPr>
          <w:rFonts w:ascii="宋体" w:eastAsia="宋体" w:hAnsi="宋体" w:hint="eastAsia"/>
          <w:sz w:val="24"/>
          <w:szCs w:val="24"/>
        </w:rPr>
        <w:t>、text-decoration、text-shadow</w:t>
      </w:r>
      <w:r w:rsidRPr="003A51F8">
        <w:rPr>
          <w:rFonts w:ascii="宋体" w:eastAsia="宋体" w:hAnsi="宋体" w:hint="eastAsia"/>
          <w:sz w:val="24"/>
          <w:szCs w:val="24"/>
        </w:rPr>
        <w:t>之外的文本系列属性</w:t>
      </w:r>
    </w:p>
    <w:p w:rsidR="0058398E" w:rsidRDefault="0058398E" w:rsidP="003A51F8">
      <w:pPr>
        <w:spacing w:line="276" w:lineRule="auto"/>
        <w:rPr>
          <w:rFonts w:ascii="宋体" w:eastAsia="宋体" w:hAnsi="宋体"/>
          <w:sz w:val="24"/>
          <w:szCs w:val="24"/>
        </w:rPr>
      </w:pPr>
      <w:r w:rsidRPr="003A51F8">
        <w:rPr>
          <w:rFonts w:ascii="宋体" w:eastAsia="宋体" w:hAnsi="宋体" w:hint="eastAsia"/>
          <w:sz w:val="24"/>
          <w:szCs w:val="24"/>
        </w:rPr>
        <w:t>块级元素可以继承的属性：text-indent、text-align</w:t>
      </w:r>
    </w:p>
    <w:p w:rsidR="003A51F8" w:rsidRPr="003A51F8" w:rsidRDefault="003A51F8" w:rsidP="003A51F8">
      <w:pPr>
        <w:spacing w:line="276" w:lineRule="auto"/>
        <w:rPr>
          <w:rFonts w:ascii="宋体" w:eastAsia="宋体" w:hAnsi="宋体"/>
          <w:sz w:val="24"/>
          <w:szCs w:val="24"/>
        </w:rPr>
      </w:pPr>
    </w:p>
    <w:p w:rsidR="003A51F8" w:rsidRDefault="007659A4">
      <w:pPr>
        <w:rPr>
          <w:rFonts w:ascii="宋体" w:eastAsia="宋体" w:hAnsi="宋体"/>
          <w:b/>
          <w:sz w:val="24"/>
          <w:szCs w:val="24"/>
        </w:rPr>
      </w:pPr>
      <w:r w:rsidRPr="003A51F8">
        <w:rPr>
          <w:rFonts w:ascii="宋体" w:eastAsia="宋体" w:hAnsi="宋体" w:hint="eastAsia"/>
          <w:b/>
          <w:sz w:val="24"/>
          <w:szCs w:val="24"/>
        </w:rPr>
        <w:t>无继承性的属性：</w:t>
      </w:r>
    </w:p>
    <w:p w:rsidR="00C869EC" w:rsidRPr="003A51F8" w:rsidRDefault="007659A4" w:rsidP="003A51F8">
      <w:pPr>
        <w:spacing w:line="276" w:lineRule="auto"/>
        <w:rPr>
          <w:rFonts w:ascii="宋体" w:eastAsia="宋体" w:hAnsi="宋体"/>
          <w:sz w:val="24"/>
          <w:szCs w:val="24"/>
        </w:rPr>
      </w:pPr>
      <w:r w:rsidRPr="003A51F8">
        <w:rPr>
          <w:rFonts w:ascii="宋体" w:eastAsia="宋体" w:hAnsi="宋体" w:hint="eastAsia"/>
          <w:sz w:val="24"/>
          <w:szCs w:val="24"/>
        </w:rPr>
        <w:t>（1）display； （2）文本属性：vertical-align垂直文本对齐、text-decoration、text-shadow文本阴影</w:t>
      </w:r>
      <w:r w:rsidR="00252E0D" w:rsidRPr="003A51F8">
        <w:rPr>
          <w:rFonts w:ascii="宋体" w:eastAsia="宋体" w:hAnsi="宋体" w:hint="eastAsia"/>
          <w:sz w:val="24"/>
          <w:szCs w:val="24"/>
        </w:rPr>
        <w:t>、white-space空白符的处理</w:t>
      </w:r>
      <w:r w:rsidR="00EA7DDC" w:rsidRPr="003A51F8">
        <w:rPr>
          <w:rFonts w:ascii="宋体" w:eastAsia="宋体" w:hAnsi="宋体" w:hint="eastAsia"/>
          <w:sz w:val="24"/>
          <w:szCs w:val="24"/>
        </w:rPr>
        <w:t>、unicode-bidi</w:t>
      </w:r>
      <w:r w:rsidR="001A3CF6" w:rsidRPr="003A51F8">
        <w:rPr>
          <w:rFonts w:ascii="宋体" w:eastAsia="宋体" w:hAnsi="宋体" w:hint="eastAsia"/>
          <w:sz w:val="24"/>
          <w:szCs w:val="24"/>
        </w:rPr>
        <w:t>设置文本</w:t>
      </w:r>
      <w:r w:rsidR="00EA7DDC" w:rsidRPr="003A51F8">
        <w:rPr>
          <w:rFonts w:ascii="宋体" w:eastAsia="宋体" w:hAnsi="宋体" w:hint="eastAsia"/>
          <w:sz w:val="24"/>
          <w:szCs w:val="24"/>
        </w:rPr>
        <w:t>方向</w:t>
      </w:r>
      <w:r w:rsidR="004B72D1" w:rsidRPr="003A51F8">
        <w:rPr>
          <w:rFonts w:ascii="宋体" w:eastAsia="宋体" w:hAnsi="宋体" w:hint="eastAsia"/>
          <w:sz w:val="24"/>
          <w:szCs w:val="24"/>
        </w:rPr>
        <w:t>； （3）盒子模型属性：width、height、margin、padding、border</w:t>
      </w:r>
      <w:r w:rsidR="009963FD" w:rsidRPr="003A51F8">
        <w:rPr>
          <w:rFonts w:ascii="宋体" w:eastAsia="宋体" w:hAnsi="宋体" w:hint="eastAsia"/>
          <w:sz w:val="24"/>
          <w:szCs w:val="24"/>
        </w:rPr>
        <w:t>； （4）背景属性：background； （5）定位属性：float、clear、position、top、left、right、bottom</w:t>
      </w:r>
      <w:r w:rsidR="001A3CF6" w:rsidRPr="003A51F8">
        <w:rPr>
          <w:rFonts w:ascii="宋体" w:eastAsia="宋体" w:hAnsi="宋体" w:hint="eastAsia"/>
          <w:sz w:val="24"/>
          <w:szCs w:val="24"/>
        </w:rPr>
        <w:t>、z-index、min-width/height、max-width</w:t>
      </w:r>
      <w:r w:rsidR="001A3CF6" w:rsidRPr="003A51F8">
        <w:rPr>
          <w:rFonts w:ascii="宋体" w:eastAsia="宋体" w:hAnsi="宋体"/>
          <w:sz w:val="24"/>
          <w:szCs w:val="24"/>
        </w:rPr>
        <w:t>/</w:t>
      </w:r>
      <w:r w:rsidR="001A3CF6" w:rsidRPr="003A51F8">
        <w:rPr>
          <w:rFonts w:ascii="宋体" w:eastAsia="宋体" w:hAnsi="宋体" w:hint="eastAsia"/>
          <w:sz w:val="24"/>
          <w:szCs w:val="24"/>
        </w:rPr>
        <w:t>height</w:t>
      </w:r>
      <w:r w:rsidR="00F82EF0" w:rsidRPr="003A51F8">
        <w:rPr>
          <w:rFonts w:ascii="宋体" w:eastAsia="宋体" w:hAnsi="宋体" w:hint="eastAsia"/>
          <w:sz w:val="24"/>
          <w:szCs w:val="24"/>
        </w:rPr>
        <w:t>； （6）生成内容属性：content、</w:t>
      </w:r>
      <w:r w:rsidR="00F82EF0" w:rsidRPr="00A8193B">
        <w:rPr>
          <w:rFonts w:ascii="宋体" w:eastAsia="宋体" w:hAnsi="宋体" w:hint="eastAsia"/>
          <w:sz w:val="24"/>
          <w:szCs w:val="24"/>
        </w:rPr>
        <w:t>counter-reset</w:t>
      </w:r>
      <w:r w:rsidR="00F82EF0" w:rsidRPr="003A51F8">
        <w:rPr>
          <w:rFonts w:ascii="宋体" w:eastAsia="宋体" w:hAnsi="宋体" w:hint="eastAsia"/>
          <w:sz w:val="24"/>
          <w:szCs w:val="24"/>
        </w:rPr>
        <w:t>、counter-increment； （7）轮廓样式属性：outline-style</w:t>
      </w:r>
      <w:r w:rsidR="00F82EF0" w:rsidRPr="003A51F8">
        <w:rPr>
          <w:rFonts w:ascii="宋体" w:eastAsia="宋体" w:hAnsi="宋体"/>
          <w:sz w:val="24"/>
          <w:szCs w:val="24"/>
        </w:rPr>
        <w:t>/width/color</w:t>
      </w:r>
      <w:r w:rsidR="00F82EF0" w:rsidRPr="003A51F8">
        <w:rPr>
          <w:rFonts w:ascii="宋体" w:eastAsia="宋体" w:hAnsi="宋体" w:hint="eastAsia"/>
          <w:sz w:val="24"/>
          <w:szCs w:val="24"/>
        </w:rPr>
        <w:t>、outline</w:t>
      </w:r>
      <w:r w:rsidR="00C869EC" w:rsidRPr="003A51F8">
        <w:rPr>
          <w:rFonts w:ascii="宋体" w:eastAsia="宋体" w:hAnsi="宋体" w:hint="eastAsia"/>
          <w:sz w:val="24"/>
          <w:szCs w:val="24"/>
        </w:rPr>
        <w:t>； （8）页面样式属性：size、page-break-before、page-break-after</w:t>
      </w:r>
      <w:r w:rsidR="0088668A" w:rsidRPr="003A51F8">
        <w:rPr>
          <w:rFonts w:ascii="宋体" w:eastAsia="宋体" w:hAnsi="宋体" w:hint="eastAsia"/>
          <w:sz w:val="24"/>
          <w:szCs w:val="24"/>
        </w:rPr>
        <w:t>； （9）声音样式属性：pause-before、pause-after、play-during、cue-before、cue-after、cue</w:t>
      </w:r>
    </w:p>
    <w:p w:rsidR="00C869EC" w:rsidRPr="003A51F8" w:rsidRDefault="00C869EC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CC42D8" w:rsidRPr="003A51F8" w:rsidRDefault="00CC42D8">
      <w:pPr>
        <w:rPr>
          <w:rFonts w:ascii="宋体" w:eastAsia="宋体" w:hAnsi="宋体"/>
          <w:b/>
          <w:sz w:val="24"/>
          <w:szCs w:val="24"/>
        </w:rPr>
      </w:pPr>
      <w:r w:rsidRPr="003A51F8">
        <w:rPr>
          <w:rFonts w:ascii="宋体" w:eastAsia="宋体" w:hAnsi="宋体" w:hint="eastAsia"/>
          <w:b/>
          <w:sz w:val="24"/>
          <w:szCs w:val="24"/>
        </w:rPr>
        <w:t>优先级：</w:t>
      </w:r>
    </w:p>
    <w:p w:rsidR="00CC42D8" w:rsidRPr="003A51F8" w:rsidRDefault="00CC42D8" w:rsidP="003A51F8">
      <w:pPr>
        <w:spacing w:line="276" w:lineRule="auto"/>
        <w:rPr>
          <w:rFonts w:ascii="宋体" w:eastAsia="宋体" w:hAnsi="宋体"/>
          <w:sz w:val="24"/>
          <w:szCs w:val="24"/>
        </w:rPr>
      </w:pPr>
      <w:r w:rsidRPr="003A51F8">
        <w:rPr>
          <w:rFonts w:ascii="宋体" w:eastAsia="宋体" w:hAnsi="宋体" w:hint="eastAsia"/>
          <w:sz w:val="24"/>
          <w:szCs w:val="24"/>
        </w:rPr>
        <w:t>！important&gt;行内style&gt;ID选择器&gt;类选择器&gt;标签选择器&gt;通配符&gt;继承</w:t>
      </w:r>
    </w:p>
    <w:p w:rsidR="00EC4627" w:rsidRPr="009A0317" w:rsidRDefault="00EC4627" w:rsidP="003A51F8">
      <w:pPr>
        <w:spacing w:line="276" w:lineRule="auto"/>
        <w:rPr>
          <w:rFonts w:ascii="宋体" w:eastAsia="宋体" w:hAnsi="宋体"/>
          <w:i/>
          <w:sz w:val="24"/>
          <w:szCs w:val="24"/>
        </w:rPr>
      </w:pPr>
      <w:r w:rsidRPr="009A0317">
        <w:rPr>
          <w:rFonts w:ascii="宋体" w:eastAsia="宋体" w:hAnsi="宋体" w:hint="eastAsia"/>
          <w:i/>
          <w:sz w:val="24"/>
          <w:szCs w:val="24"/>
        </w:rPr>
        <w:t>优先级算法：（0,0,0,0）</w:t>
      </w:r>
      <w:r w:rsidR="009806EB" w:rsidRPr="009A0317">
        <w:rPr>
          <w:rFonts w:ascii="宋体" w:eastAsia="宋体" w:hAnsi="宋体" w:hint="eastAsia"/>
          <w:i/>
          <w:sz w:val="24"/>
          <w:szCs w:val="24"/>
        </w:rPr>
        <w:t>→（！important个数，对应ID选择器个数，对应类选择器个数，对应标签选择器个数）</w:t>
      </w:r>
    </w:p>
    <w:p w:rsidR="00CC42D8" w:rsidRDefault="00CC42D8">
      <w:pPr>
        <w:rPr>
          <w:rFonts w:ascii="宋体" w:eastAsia="宋体" w:hAnsi="宋体"/>
          <w:b/>
        </w:rPr>
      </w:pPr>
    </w:p>
    <w:p w:rsidR="001B7EDA" w:rsidRPr="00A92EC1" w:rsidRDefault="001B7EDA">
      <w:pPr>
        <w:rPr>
          <w:rFonts w:ascii="宋体" w:eastAsia="宋体" w:hAnsi="宋体" w:hint="eastAsia"/>
          <w:b/>
        </w:rPr>
      </w:pPr>
    </w:p>
    <w:p w:rsidR="0063670C" w:rsidRDefault="00FA4CDB">
      <w:pPr>
        <w:rPr>
          <w:rFonts w:ascii="宋体" w:eastAsia="宋体" w:hAnsi="宋体" w:cstheme="majorBidi"/>
          <w:b/>
          <w:bCs/>
          <w:sz w:val="24"/>
          <w:szCs w:val="32"/>
        </w:rPr>
      </w:pPr>
      <w:r w:rsidRPr="00A92EC1">
        <w:rPr>
          <w:rFonts w:ascii="宋体" w:eastAsia="宋体" w:hAnsi="宋体" w:cstheme="majorBidi" w:hint="eastAsia"/>
          <w:b/>
          <w:bCs/>
          <w:sz w:val="24"/>
          <w:szCs w:val="32"/>
        </w:rPr>
        <w:t>49．</w:t>
      </w:r>
      <w:r w:rsidR="00153FF2">
        <w:rPr>
          <w:rFonts w:ascii="宋体" w:eastAsia="宋体" w:hAnsi="宋体" w:cstheme="majorBidi" w:hint="eastAsia"/>
          <w:b/>
          <w:bCs/>
          <w:sz w:val="24"/>
          <w:szCs w:val="32"/>
        </w:rPr>
        <w:t>说出</w:t>
      </w:r>
      <w:r w:rsidR="0063670C" w:rsidRPr="00A92EC1">
        <w:rPr>
          <w:rFonts w:ascii="宋体" w:eastAsia="宋体" w:hAnsi="宋体" w:cstheme="majorBidi" w:hint="eastAsia"/>
          <w:b/>
          <w:bCs/>
          <w:sz w:val="24"/>
          <w:szCs w:val="32"/>
        </w:rPr>
        <w:t>display的值</w:t>
      </w:r>
      <w:r w:rsidR="00153FF2">
        <w:rPr>
          <w:rFonts w:ascii="宋体" w:eastAsia="宋体" w:hAnsi="宋体" w:cstheme="majorBidi" w:hint="eastAsia"/>
          <w:b/>
          <w:bCs/>
          <w:sz w:val="24"/>
          <w:szCs w:val="32"/>
        </w:rPr>
        <w:t>及</w:t>
      </w:r>
      <w:r w:rsidR="0063670C" w:rsidRPr="00A92EC1">
        <w:rPr>
          <w:rFonts w:ascii="宋体" w:eastAsia="宋体" w:hAnsi="宋体" w:cstheme="majorBidi" w:hint="eastAsia"/>
          <w:b/>
          <w:bCs/>
          <w:sz w:val="24"/>
          <w:szCs w:val="32"/>
        </w:rPr>
        <w:t>position的值。</w:t>
      </w:r>
    </w:p>
    <w:p w:rsidR="0033029D" w:rsidRDefault="0015163B">
      <w:pPr>
        <w:rPr>
          <w:rFonts w:ascii="宋体" w:eastAsia="宋体" w:hAnsi="宋体" w:cstheme="majorBidi"/>
          <w:bCs/>
          <w:sz w:val="24"/>
          <w:szCs w:val="32"/>
        </w:rPr>
      </w:pPr>
      <w:r w:rsidRPr="00067F23">
        <w:rPr>
          <w:rFonts w:ascii="宋体" w:eastAsia="宋体" w:hAnsi="宋体" w:cstheme="majorBidi" w:hint="eastAsia"/>
          <w:bCs/>
          <w:sz w:val="24"/>
          <w:szCs w:val="32"/>
        </w:rPr>
        <w:t>（1）</w:t>
      </w:r>
    </w:p>
    <w:p w:rsidR="0015163B" w:rsidRPr="00067F23" w:rsidRDefault="00FE1DEA">
      <w:pPr>
        <w:rPr>
          <w:rFonts w:ascii="宋体" w:eastAsia="宋体" w:hAnsi="宋体" w:cstheme="majorBidi" w:hint="eastAsia"/>
          <w:bCs/>
          <w:sz w:val="24"/>
          <w:szCs w:val="32"/>
        </w:rPr>
      </w:pPr>
      <w:r>
        <w:rPr>
          <w:rFonts w:ascii="宋体" w:eastAsia="宋体" w:hAnsi="宋体" w:cstheme="majorBidi" w:hint="eastAsia"/>
          <w:bCs/>
          <w:sz w:val="24"/>
          <w:szCs w:val="32"/>
        </w:rPr>
        <w:t>基本</w:t>
      </w:r>
      <w:r w:rsidR="000B0AB8">
        <w:rPr>
          <w:rFonts w:ascii="宋体" w:eastAsia="宋体" w:hAnsi="宋体" w:cstheme="majorBidi" w:hint="eastAsia"/>
          <w:bCs/>
          <w:sz w:val="24"/>
          <w:szCs w:val="32"/>
        </w:rPr>
        <w:t>值</w:t>
      </w:r>
      <w:r w:rsidR="0033029D">
        <w:rPr>
          <w:rFonts w:ascii="宋体" w:eastAsia="宋体" w:hAnsi="宋体" w:cstheme="majorBidi" w:hint="eastAsia"/>
          <w:bCs/>
          <w:sz w:val="24"/>
          <w:szCs w:val="32"/>
        </w:rPr>
        <w:t>：</w:t>
      </w:r>
      <w:r w:rsidR="0033029D" w:rsidRPr="00506C7C">
        <w:rPr>
          <w:rFonts w:ascii="宋体" w:eastAsia="宋体" w:hAnsi="宋体" w:cstheme="majorBidi" w:hint="eastAsia"/>
          <w:b/>
          <w:bCs/>
          <w:sz w:val="24"/>
          <w:szCs w:val="32"/>
        </w:rPr>
        <w:t>inline、block、inline-block</w:t>
      </w:r>
    </w:p>
    <w:p w:rsidR="000008FE" w:rsidRDefault="000008FE">
      <w:pPr>
        <w:rPr>
          <w:rFonts w:ascii="宋体" w:eastAsia="宋体" w:hAnsi="宋体" w:cstheme="majorBidi"/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5B6FBEF2" wp14:editId="06D94425">
            <wp:extent cx="4947502" cy="10382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930" cy="103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FE" w:rsidRDefault="000008FE">
      <w:pPr>
        <w:rPr>
          <w:rFonts w:ascii="宋体" w:eastAsia="宋体" w:hAnsi="宋体" w:cstheme="majorBidi"/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461C0C4E" wp14:editId="749F51DE">
            <wp:extent cx="1514475" cy="967140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5163" cy="10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39F7D" wp14:editId="68715E2E">
            <wp:extent cx="1752600" cy="9716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5350" cy="98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C0CAD" wp14:editId="770BA8B9">
            <wp:extent cx="1752477" cy="9715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590" cy="9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C9" w:rsidRDefault="000008FE" w:rsidP="00D974D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CEF17" wp14:editId="4DD98BA6">
            <wp:extent cx="1567463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139" cy="14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33" w:rsidRDefault="00610A33" w:rsidP="00D974DE">
      <w:pPr>
        <w:rPr>
          <w:rFonts w:ascii="宋体" w:eastAsia="宋体" w:hAnsi="宋体"/>
          <w:sz w:val="24"/>
          <w:szCs w:val="24"/>
        </w:rPr>
      </w:pPr>
    </w:p>
    <w:p w:rsidR="00610A33" w:rsidRDefault="00CB3237" w:rsidP="00D974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n</w:t>
      </w:r>
      <w:r w:rsidR="00610A33" w:rsidRPr="0069695F">
        <w:rPr>
          <w:rFonts w:ascii="宋体" w:eastAsia="宋体" w:hAnsi="宋体" w:hint="eastAsia"/>
          <w:b/>
          <w:sz w:val="24"/>
          <w:szCs w:val="24"/>
        </w:rPr>
        <w:t>one：</w:t>
      </w:r>
      <w:r w:rsidR="00850827">
        <w:rPr>
          <w:rFonts w:ascii="宋体" w:eastAsia="宋体" w:hAnsi="宋体" w:hint="eastAsia"/>
          <w:sz w:val="24"/>
          <w:szCs w:val="24"/>
        </w:rPr>
        <w:t>隐藏元素并脱离文档流</w:t>
      </w:r>
    </w:p>
    <w:p w:rsidR="00850827" w:rsidRDefault="00CB3237" w:rsidP="00D974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l</w:t>
      </w:r>
      <w:r w:rsidR="00850827" w:rsidRPr="0069695F">
        <w:rPr>
          <w:rFonts w:ascii="宋体" w:eastAsia="宋体" w:hAnsi="宋体" w:hint="eastAsia"/>
          <w:b/>
          <w:sz w:val="24"/>
          <w:szCs w:val="24"/>
        </w:rPr>
        <w:t>ist</w:t>
      </w:r>
      <w:r w:rsidR="00446707">
        <w:rPr>
          <w:rFonts w:ascii="宋体" w:eastAsia="宋体" w:hAnsi="宋体"/>
          <w:b/>
          <w:sz w:val="24"/>
          <w:szCs w:val="24"/>
        </w:rPr>
        <w:t>-item</w:t>
      </w:r>
      <w:r w:rsidR="00446707">
        <w:rPr>
          <w:rFonts w:ascii="宋体" w:eastAsia="宋体" w:hAnsi="宋体" w:hint="eastAsia"/>
          <w:b/>
          <w:sz w:val="24"/>
          <w:szCs w:val="24"/>
        </w:rPr>
        <w:t>：</w:t>
      </w:r>
      <w:r w:rsidR="00850827">
        <w:rPr>
          <w:rFonts w:ascii="宋体" w:eastAsia="宋体" w:hAnsi="宋体" w:hint="eastAsia"/>
          <w:sz w:val="24"/>
          <w:szCs w:val="24"/>
        </w:rPr>
        <w:t>独占一行；可设置宽高；不设置宽度时，宽度撑满一行</w:t>
      </w:r>
    </w:p>
    <w:p w:rsidR="000B0AB8" w:rsidRDefault="00CB3237" w:rsidP="00D974D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r</w:t>
      </w:r>
      <w:r w:rsidR="000B0AB8" w:rsidRPr="0069695F">
        <w:rPr>
          <w:rFonts w:ascii="宋体" w:eastAsia="宋体" w:hAnsi="宋体" w:hint="eastAsia"/>
          <w:b/>
          <w:sz w:val="24"/>
          <w:szCs w:val="24"/>
        </w:rPr>
        <w:t>un-in：</w:t>
      </w:r>
      <w:r w:rsidR="000B0AB8">
        <w:rPr>
          <w:rFonts w:ascii="宋体" w:eastAsia="宋体" w:hAnsi="宋体" w:hint="eastAsia"/>
          <w:sz w:val="24"/>
          <w:szCs w:val="24"/>
        </w:rPr>
        <w:t>块/行内元素的混合，可使某些块级元素成为下一个元素的行内部分。</w:t>
      </w:r>
      <w:r w:rsidR="00E85711">
        <w:rPr>
          <w:rFonts w:ascii="宋体" w:eastAsia="宋体" w:hAnsi="宋体" w:hint="eastAsia"/>
          <w:sz w:val="24"/>
          <w:szCs w:val="24"/>
        </w:rPr>
        <w:t>（只有safar</w:t>
      </w:r>
      <w:r w:rsidR="002156B2">
        <w:rPr>
          <w:rFonts w:ascii="宋体" w:eastAsia="宋体" w:hAnsi="宋体" w:hint="eastAsia"/>
          <w:sz w:val="24"/>
          <w:szCs w:val="24"/>
        </w:rPr>
        <w:t>i</w:t>
      </w:r>
      <w:r w:rsidR="00E85711">
        <w:rPr>
          <w:rFonts w:ascii="宋体" w:eastAsia="宋体" w:hAnsi="宋体" w:hint="eastAsia"/>
          <w:sz w:val="24"/>
          <w:szCs w:val="24"/>
        </w:rPr>
        <w:t>和IE</w:t>
      </w:r>
      <w:r w:rsidR="00E85711">
        <w:rPr>
          <w:rFonts w:ascii="宋体" w:eastAsia="宋体" w:hAnsi="宋体"/>
          <w:sz w:val="24"/>
          <w:szCs w:val="24"/>
        </w:rPr>
        <w:t>8</w:t>
      </w:r>
      <w:r w:rsidR="00E85711">
        <w:rPr>
          <w:rFonts w:ascii="宋体" w:eastAsia="宋体" w:hAnsi="宋体" w:hint="eastAsia"/>
          <w:sz w:val="24"/>
          <w:szCs w:val="24"/>
        </w:rPr>
        <w:t>+支持）</w:t>
      </w:r>
    </w:p>
    <w:p w:rsidR="00D974DE" w:rsidRDefault="00994E1E" w:rsidP="00D974D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83831F" wp14:editId="7CD3A418">
            <wp:extent cx="5274310" cy="805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11" w:rsidRDefault="00E85711" w:rsidP="00D974D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8020E75" wp14:editId="08DC989F">
            <wp:extent cx="5274310" cy="3181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7C" w:rsidRDefault="00506C7C" w:rsidP="00D974D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表格类：</w:t>
      </w:r>
    </w:p>
    <w:p w:rsidR="00CB3237" w:rsidRDefault="00CB3237" w:rsidP="00D974DE">
      <w:pPr>
        <w:rPr>
          <w:rFonts w:ascii="宋体" w:eastAsia="宋体" w:hAnsi="宋体"/>
          <w:sz w:val="24"/>
          <w:szCs w:val="24"/>
        </w:rPr>
      </w:pPr>
      <w:r w:rsidRPr="004A484C">
        <w:rPr>
          <w:rFonts w:ascii="宋体" w:eastAsia="宋体" w:hAnsi="宋体"/>
          <w:b/>
          <w:sz w:val="24"/>
          <w:szCs w:val="24"/>
        </w:rPr>
        <w:t>t</w:t>
      </w:r>
      <w:r w:rsidRPr="004A484C">
        <w:rPr>
          <w:rFonts w:ascii="宋体" w:eastAsia="宋体" w:hAnsi="宋体" w:hint="eastAsia"/>
          <w:b/>
          <w:sz w:val="24"/>
          <w:szCs w:val="24"/>
        </w:rPr>
        <w:t>able</w:t>
      </w:r>
      <w:r w:rsidR="00446707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独占一行；可设置宽高；不设置宽度时，宽度由内容撑开。（默认具有表格特征，可设置table-layout、border-collapse/border-spacing</w:t>
      </w:r>
      <w:r w:rsidR="004A484C">
        <w:rPr>
          <w:rFonts w:ascii="宋体" w:eastAsia="宋体" w:hAnsi="宋体" w:hint="eastAsia"/>
          <w:sz w:val="24"/>
          <w:szCs w:val="24"/>
        </w:rPr>
        <w:t>等表格专有的属性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B3237" w:rsidRDefault="00446707" w:rsidP="00D974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inline-table：</w:t>
      </w:r>
      <w:r w:rsidR="004C4ED2">
        <w:rPr>
          <w:rFonts w:ascii="宋体" w:eastAsia="宋体" w:hAnsi="宋体" w:hint="eastAsia"/>
          <w:sz w:val="24"/>
          <w:szCs w:val="24"/>
        </w:rPr>
        <w:t>不独占一行；可设置宽高；不设置宽度时，宽度由内容撑开。</w:t>
      </w:r>
    </w:p>
    <w:p w:rsidR="004C4ED2" w:rsidRDefault="00446707" w:rsidP="00D974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t</w:t>
      </w:r>
      <w:r w:rsidR="001A4FEE" w:rsidRPr="00446707">
        <w:rPr>
          <w:rFonts w:ascii="宋体" w:eastAsia="宋体" w:hAnsi="宋体" w:hint="eastAsia"/>
          <w:b/>
          <w:sz w:val="24"/>
          <w:szCs w:val="24"/>
        </w:rPr>
        <w:t>able-</w:t>
      </w:r>
      <w:r>
        <w:rPr>
          <w:rFonts w:ascii="宋体" w:eastAsia="宋体" w:hAnsi="宋体"/>
          <w:b/>
          <w:sz w:val="24"/>
          <w:szCs w:val="24"/>
        </w:rPr>
        <w:t>cell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="001A4FEE">
        <w:rPr>
          <w:rFonts w:ascii="宋体" w:eastAsia="宋体" w:hAnsi="宋体" w:hint="eastAsia"/>
          <w:sz w:val="24"/>
          <w:szCs w:val="24"/>
        </w:rPr>
        <w:t>非独占一行；可设置宽高；不设置宽度时，宽度由内容撑开。</w:t>
      </w:r>
    </w:p>
    <w:p w:rsidR="0006792A" w:rsidRDefault="00446707" w:rsidP="004458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t</w:t>
      </w:r>
      <w:r w:rsidR="001A4FEE" w:rsidRPr="00446707">
        <w:rPr>
          <w:rFonts w:ascii="宋体" w:eastAsia="宋体" w:hAnsi="宋体" w:hint="eastAsia"/>
          <w:b/>
          <w:sz w:val="24"/>
          <w:szCs w:val="24"/>
        </w:rPr>
        <w:t>able-caption：</w:t>
      </w:r>
      <w:r w:rsidR="001A4FEE">
        <w:rPr>
          <w:rFonts w:ascii="宋体" w:eastAsia="宋体" w:hAnsi="宋体" w:hint="eastAsia"/>
          <w:sz w:val="24"/>
          <w:szCs w:val="24"/>
        </w:rPr>
        <w:t>独占一行；可设置宽高；不设置宽度时，宽度由内容撑开。</w:t>
      </w:r>
    </w:p>
    <w:p w:rsidR="00A038F4" w:rsidRPr="0006792A" w:rsidRDefault="00A038F4" w:rsidP="00445839">
      <w:pPr>
        <w:rPr>
          <w:rFonts w:ascii="宋体" w:eastAsia="宋体" w:hAnsi="宋体" w:hint="eastAsia"/>
          <w:sz w:val="24"/>
          <w:szCs w:val="24"/>
        </w:rPr>
      </w:pPr>
    </w:p>
    <w:p w:rsidR="00D974DE" w:rsidRPr="00CF6A95" w:rsidRDefault="0015163B" w:rsidP="00D974D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</w:p>
    <w:p w:rsidR="00A90679" w:rsidRDefault="00CF6A95" w:rsidP="00CF6A95">
      <w:pPr>
        <w:spacing w:line="276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057775" cy="2638425"/>
            <wp:effectExtent l="38100" t="38100" r="28575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1059C9" w:rsidRPr="00CF6A95">
        <w:rPr>
          <w:rFonts w:ascii="宋体" w:eastAsia="宋体" w:hAnsi="宋体" w:hint="eastAsia"/>
          <w:sz w:val="24"/>
          <w:szCs w:val="24"/>
        </w:rPr>
        <w:t xml:space="preserve">  </w:t>
      </w:r>
    </w:p>
    <w:p w:rsidR="001059C9" w:rsidRPr="00A038F4" w:rsidRDefault="001059C9" w:rsidP="00A038F4">
      <w:pPr>
        <w:spacing w:line="276" w:lineRule="auto"/>
        <w:rPr>
          <w:rFonts w:ascii="宋体" w:eastAsia="宋体" w:hAnsi="宋体" w:hint="eastAsia"/>
          <w:sz w:val="24"/>
          <w:szCs w:val="24"/>
        </w:rPr>
      </w:pPr>
    </w:p>
    <w:sectPr w:rsidR="001059C9" w:rsidRPr="00A03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F25" w:rsidRDefault="00073F25" w:rsidP="001B6A85">
      <w:r>
        <w:separator/>
      </w:r>
    </w:p>
  </w:endnote>
  <w:endnote w:type="continuationSeparator" w:id="0">
    <w:p w:rsidR="00073F25" w:rsidRDefault="00073F25" w:rsidP="001B6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F25" w:rsidRDefault="00073F25" w:rsidP="001B6A85">
      <w:r>
        <w:separator/>
      </w:r>
    </w:p>
  </w:footnote>
  <w:footnote w:type="continuationSeparator" w:id="0">
    <w:p w:rsidR="00073F25" w:rsidRDefault="00073F25" w:rsidP="001B6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6A4B"/>
    <w:multiLevelType w:val="hybridMultilevel"/>
    <w:tmpl w:val="A9B062B8"/>
    <w:lvl w:ilvl="0" w:tplc="C48A8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41256E"/>
    <w:multiLevelType w:val="hybridMultilevel"/>
    <w:tmpl w:val="2F7E3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E543D"/>
    <w:multiLevelType w:val="hybridMultilevel"/>
    <w:tmpl w:val="EFDEB9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BD22DE"/>
    <w:multiLevelType w:val="hybridMultilevel"/>
    <w:tmpl w:val="931C1E3E"/>
    <w:lvl w:ilvl="0" w:tplc="CDA246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A05B16"/>
    <w:multiLevelType w:val="hybridMultilevel"/>
    <w:tmpl w:val="4AE80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043815"/>
    <w:multiLevelType w:val="hybridMultilevel"/>
    <w:tmpl w:val="6EB6CFF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56C28F0E"/>
    <w:multiLevelType w:val="singleLevel"/>
    <w:tmpl w:val="56C28F0E"/>
    <w:lvl w:ilvl="0">
      <w:start w:val="1"/>
      <w:numFmt w:val="decimal"/>
      <w:pStyle w:val="2"/>
      <w:lvlText w:val="%1."/>
      <w:lvlJc w:val="left"/>
      <w:pPr>
        <w:tabs>
          <w:tab w:val="left" w:pos="1275"/>
        </w:tabs>
        <w:ind w:left="1275" w:hanging="425"/>
      </w:pPr>
      <w:rPr>
        <w:rFonts w:hint="default"/>
      </w:rPr>
    </w:lvl>
  </w:abstractNum>
  <w:abstractNum w:abstractNumId="7" w15:restartNumberingAfterBreak="0">
    <w:nsid w:val="5A617388"/>
    <w:multiLevelType w:val="hybridMultilevel"/>
    <w:tmpl w:val="015C60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9D2482"/>
    <w:multiLevelType w:val="hybridMultilevel"/>
    <w:tmpl w:val="676E6C88"/>
    <w:lvl w:ilvl="0" w:tplc="6EEE256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7AB830F1"/>
    <w:multiLevelType w:val="hybridMultilevel"/>
    <w:tmpl w:val="7ED671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15"/>
    <w:rsid w:val="000008FE"/>
    <w:rsid w:val="00022451"/>
    <w:rsid w:val="0006792A"/>
    <w:rsid w:val="00067F23"/>
    <w:rsid w:val="00073E03"/>
    <w:rsid w:val="00073F25"/>
    <w:rsid w:val="000B0AB8"/>
    <w:rsid w:val="000B0FAB"/>
    <w:rsid w:val="001059C9"/>
    <w:rsid w:val="00127B0E"/>
    <w:rsid w:val="0015163B"/>
    <w:rsid w:val="00153FF2"/>
    <w:rsid w:val="00164E31"/>
    <w:rsid w:val="00197553"/>
    <w:rsid w:val="001A3CF6"/>
    <w:rsid w:val="001A4FEE"/>
    <w:rsid w:val="001B6A85"/>
    <w:rsid w:val="001B7EDA"/>
    <w:rsid w:val="001F00EA"/>
    <w:rsid w:val="002156B2"/>
    <w:rsid w:val="00221160"/>
    <w:rsid w:val="00252E0D"/>
    <w:rsid w:val="00257CBC"/>
    <w:rsid w:val="00265E6A"/>
    <w:rsid w:val="0033029D"/>
    <w:rsid w:val="00335970"/>
    <w:rsid w:val="003A51F8"/>
    <w:rsid w:val="003C3C11"/>
    <w:rsid w:val="003E4095"/>
    <w:rsid w:val="004409EC"/>
    <w:rsid w:val="00445839"/>
    <w:rsid w:val="00446707"/>
    <w:rsid w:val="00494142"/>
    <w:rsid w:val="004A484C"/>
    <w:rsid w:val="004B72D1"/>
    <w:rsid w:val="004C4ED2"/>
    <w:rsid w:val="004F5972"/>
    <w:rsid w:val="00506C7C"/>
    <w:rsid w:val="005110D6"/>
    <w:rsid w:val="005418E0"/>
    <w:rsid w:val="00546CC0"/>
    <w:rsid w:val="0058398E"/>
    <w:rsid w:val="00587D52"/>
    <w:rsid w:val="005C1F89"/>
    <w:rsid w:val="005D7A0C"/>
    <w:rsid w:val="00610A33"/>
    <w:rsid w:val="0063670C"/>
    <w:rsid w:val="00652FA4"/>
    <w:rsid w:val="0069695F"/>
    <w:rsid w:val="006A5C8C"/>
    <w:rsid w:val="00743177"/>
    <w:rsid w:val="007659A4"/>
    <w:rsid w:val="007E0E0A"/>
    <w:rsid w:val="00804215"/>
    <w:rsid w:val="008327C1"/>
    <w:rsid w:val="00850827"/>
    <w:rsid w:val="008863E8"/>
    <w:rsid w:val="0088668A"/>
    <w:rsid w:val="008947BB"/>
    <w:rsid w:val="008C260B"/>
    <w:rsid w:val="00965192"/>
    <w:rsid w:val="0097497B"/>
    <w:rsid w:val="009806EB"/>
    <w:rsid w:val="009820A8"/>
    <w:rsid w:val="00994E1E"/>
    <w:rsid w:val="009963FD"/>
    <w:rsid w:val="009A0317"/>
    <w:rsid w:val="009B3DAF"/>
    <w:rsid w:val="00A038F4"/>
    <w:rsid w:val="00A8193B"/>
    <w:rsid w:val="00A86279"/>
    <w:rsid w:val="00A90679"/>
    <w:rsid w:val="00A92EC1"/>
    <w:rsid w:val="00B27281"/>
    <w:rsid w:val="00B51A33"/>
    <w:rsid w:val="00C40ECA"/>
    <w:rsid w:val="00C60991"/>
    <w:rsid w:val="00C620E3"/>
    <w:rsid w:val="00C869EC"/>
    <w:rsid w:val="00CB3237"/>
    <w:rsid w:val="00CC42D8"/>
    <w:rsid w:val="00CE1BE7"/>
    <w:rsid w:val="00CE3A56"/>
    <w:rsid w:val="00CE4078"/>
    <w:rsid w:val="00CF6A95"/>
    <w:rsid w:val="00CF7ED1"/>
    <w:rsid w:val="00D04995"/>
    <w:rsid w:val="00D56474"/>
    <w:rsid w:val="00D608D3"/>
    <w:rsid w:val="00D63057"/>
    <w:rsid w:val="00D974DE"/>
    <w:rsid w:val="00DE0C53"/>
    <w:rsid w:val="00DF487D"/>
    <w:rsid w:val="00E85711"/>
    <w:rsid w:val="00EA7DDC"/>
    <w:rsid w:val="00EC2753"/>
    <w:rsid w:val="00EC4627"/>
    <w:rsid w:val="00F2398A"/>
    <w:rsid w:val="00F44211"/>
    <w:rsid w:val="00F82EF0"/>
    <w:rsid w:val="00F9757C"/>
    <w:rsid w:val="00FA4CDB"/>
    <w:rsid w:val="00F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D3134"/>
  <w15:chartTrackingRefBased/>
  <w15:docId w15:val="{0C7E36D8-300F-4279-B034-4BD7CD9B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6A85"/>
    <w:pPr>
      <w:keepNext/>
      <w:keepLines/>
      <w:numPr>
        <w:numId w:val="1"/>
      </w:numPr>
      <w:tabs>
        <w:tab w:val="clear" w:pos="1275"/>
        <w:tab w:val="left" w:pos="425"/>
      </w:tabs>
      <w:spacing w:before="260" w:after="260" w:line="416" w:lineRule="auto"/>
      <w:ind w:left="42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6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6A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6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6A8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1B6A85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7">
    <w:name w:val="Normal (Web)"/>
    <w:basedOn w:val="a"/>
    <w:qFormat/>
    <w:rsid w:val="00F9757C"/>
    <w:pPr>
      <w:spacing w:before="100" w:beforeAutospacing="1" w:after="100" w:afterAutospacing="1" w:line="360" w:lineRule="auto"/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8">
    <w:name w:val="Table Grid"/>
    <w:basedOn w:val="a1"/>
    <w:uiPriority w:val="39"/>
    <w:rsid w:val="005C1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C260B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9A0317"/>
    <w:rPr>
      <w:color w:val="808080"/>
    </w:rPr>
  </w:style>
  <w:style w:type="paragraph" w:styleId="ab">
    <w:name w:val="No Spacing"/>
    <w:link w:val="ac"/>
    <w:uiPriority w:val="1"/>
    <w:qFormat/>
    <w:rsid w:val="009A0317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A031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7F7F9E-8A1A-474B-9827-481D51B2F2AB}" type="doc">
      <dgm:prSet loTypeId="urn:microsoft.com/office/officeart/2008/layout/LinedLis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23046684-8864-4682-B23F-7EBEA4777B82}">
      <dgm:prSet phldrT="[文本]" custT="1"/>
      <dgm:spPr/>
      <dgm:t>
        <a:bodyPr/>
        <a:lstStyle/>
        <a:p>
          <a:r>
            <a:rPr lang="en-US" altLang="zh-CN" sz="1800"/>
            <a:t>position</a:t>
          </a:r>
          <a:endParaRPr lang="zh-CN" altLang="en-US" sz="1800"/>
        </a:p>
      </dgm:t>
    </dgm:pt>
    <dgm:pt modelId="{AC4583C5-F893-459C-9B42-E2862F6249F3}" type="parTrans" cxnId="{A9A389FE-05E1-4813-8A01-35366E7F0B97}">
      <dgm:prSet/>
      <dgm:spPr/>
      <dgm:t>
        <a:bodyPr/>
        <a:lstStyle/>
        <a:p>
          <a:endParaRPr lang="zh-CN" altLang="en-US"/>
        </a:p>
      </dgm:t>
    </dgm:pt>
    <dgm:pt modelId="{367454C8-2576-49AD-889C-F26F22103C99}" type="sibTrans" cxnId="{A9A389FE-05E1-4813-8A01-35366E7F0B97}">
      <dgm:prSet/>
      <dgm:spPr/>
      <dgm:t>
        <a:bodyPr/>
        <a:lstStyle/>
        <a:p>
          <a:endParaRPr lang="zh-CN" altLang="en-US"/>
        </a:p>
      </dgm:t>
    </dgm:pt>
    <dgm:pt modelId="{0B9C15FA-D3B2-4A83-A30E-28AAA12939A8}">
      <dgm:prSet phldrT="[文本]" custT="1"/>
      <dgm:spPr/>
      <dgm:t>
        <a:bodyPr/>
        <a:lstStyle/>
        <a:p>
          <a:r>
            <a:rPr lang="en-US" altLang="zh-CN" sz="1400"/>
            <a:t>fixed        </a:t>
          </a:r>
          <a:r>
            <a:rPr lang="zh-CN" altLang="en-US" sz="1400"/>
            <a:t>固定定位。相对于浏览器窗口进行定位。</a:t>
          </a:r>
        </a:p>
      </dgm:t>
    </dgm:pt>
    <dgm:pt modelId="{707AB9FE-D03E-45AB-9338-21238430C058}" type="parTrans" cxnId="{5F0C07E3-3DAD-4C03-85C5-08221F924289}">
      <dgm:prSet/>
      <dgm:spPr/>
      <dgm:t>
        <a:bodyPr/>
        <a:lstStyle/>
        <a:p>
          <a:endParaRPr lang="zh-CN" altLang="en-US"/>
        </a:p>
      </dgm:t>
    </dgm:pt>
    <dgm:pt modelId="{1D27B7CB-CD92-4DBC-BF37-F9ACCBD3349E}" type="sibTrans" cxnId="{5F0C07E3-3DAD-4C03-85C5-08221F924289}">
      <dgm:prSet/>
      <dgm:spPr/>
      <dgm:t>
        <a:bodyPr/>
        <a:lstStyle/>
        <a:p>
          <a:endParaRPr lang="zh-CN" altLang="en-US"/>
        </a:p>
      </dgm:t>
    </dgm:pt>
    <dgm:pt modelId="{4A4BA9A5-60BD-4DCB-BD4F-1AD1B5E54B70}">
      <dgm:prSet phldrT="[文本]" custT="1"/>
      <dgm:spPr/>
      <dgm:t>
        <a:bodyPr/>
        <a:lstStyle/>
        <a:p>
          <a:r>
            <a:rPr lang="en-US" altLang="zh-CN" sz="1400"/>
            <a:t>static        </a:t>
          </a:r>
          <a:r>
            <a:rPr lang="zh-CN" altLang="en-US" sz="1400"/>
            <a:t>静态定位（默认）。相对于正常的位置进行定位。</a:t>
          </a:r>
        </a:p>
      </dgm:t>
    </dgm:pt>
    <dgm:pt modelId="{EC819347-6BD9-4D75-82A9-6189D33931D8}" type="parTrans" cxnId="{54EDECB0-81CE-461E-8100-8624F3AAC592}">
      <dgm:prSet/>
      <dgm:spPr/>
      <dgm:t>
        <a:bodyPr/>
        <a:lstStyle/>
        <a:p>
          <a:endParaRPr lang="zh-CN" altLang="en-US"/>
        </a:p>
      </dgm:t>
    </dgm:pt>
    <dgm:pt modelId="{CAD3BAD5-DD48-4998-8F96-3CEE212EB808}" type="sibTrans" cxnId="{54EDECB0-81CE-461E-8100-8624F3AAC592}">
      <dgm:prSet/>
      <dgm:spPr/>
      <dgm:t>
        <a:bodyPr/>
        <a:lstStyle/>
        <a:p>
          <a:endParaRPr lang="zh-CN" altLang="en-US"/>
        </a:p>
      </dgm:t>
    </dgm:pt>
    <dgm:pt modelId="{2EEB403B-797A-45A0-99E6-C9F28D755822}">
      <dgm:prSet phldrT="[文本]" custT="1"/>
      <dgm:spPr/>
      <dgm:t>
        <a:bodyPr/>
        <a:lstStyle/>
        <a:p>
          <a:r>
            <a:rPr lang="en-US" altLang="zh-CN" sz="1400"/>
            <a:t>relative     </a:t>
          </a:r>
          <a:r>
            <a:rPr lang="zh-CN" altLang="en-US" sz="1400"/>
            <a:t>相对定位。定位点：以自我为中心，调控位置时，总是相对于自己。</a:t>
          </a:r>
        </a:p>
      </dgm:t>
    </dgm:pt>
    <dgm:pt modelId="{C54AD1F5-E760-47AB-8AB7-06D98F734340}" type="parTrans" cxnId="{A2CF05FB-F241-4FD8-9C61-9D20C75F71E9}">
      <dgm:prSet/>
      <dgm:spPr/>
      <dgm:t>
        <a:bodyPr/>
        <a:lstStyle/>
        <a:p>
          <a:endParaRPr lang="zh-CN" altLang="en-US"/>
        </a:p>
      </dgm:t>
    </dgm:pt>
    <dgm:pt modelId="{91F08097-3ECE-4273-BB61-FFF69F074F0A}" type="sibTrans" cxnId="{A2CF05FB-F241-4FD8-9C61-9D20C75F71E9}">
      <dgm:prSet/>
      <dgm:spPr/>
      <dgm:t>
        <a:bodyPr/>
        <a:lstStyle/>
        <a:p>
          <a:endParaRPr lang="zh-CN" altLang="en-US"/>
        </a:p>
      </dgm:t>
    </dgm:pt>
    <dgm:pt modelId="{27A1766D-0F8A-4206-B579-4D6626B1E691}">
      <dgm:prSet phldrT="[文本]" custT="1"/>
      <dgm:spPr/>
      <dgm:t>
        <a:bodyPr/>
        <a:lstStyle/>
        <a:p>
          <a:r>
            <a:rPr lang="en-US" altLang="zh-CN" sz="1400"/>
            <a:t>absolute   </a:t>
          </a:r>
          <a:r>
            <a:rPr lang="zh-CN" altLang="en-US" sz="1400"/>
            <a:t>绝对定位。定位点：相对于其最近的已定位的父元素或祖先元素定位，不包括</a:t>
          </a:r>
          <a:r>
            <a:rPr lang="en-US" altLang="zh-CN" sz="1400"/>
            <a:t>static</a:t>
          </a:r>
          <a:r>
            <a:rPr lang="zh-CN" altLang="en-US" sz="1400"/>
            <a:t>，如父元素或祖先元素未定位。则相对于</a:t>
          </a:r>
          <a:r>
            <a:rPr lang="en-US" altLang="zh-CN" sz="1400"/>
            <a:t>body</a:t>
          </a:r>
          <a:r>
            <a:rPr lang="zh-CN" altLang="en-US" sz="1400"/>
            <a:t>定位。</a:t>
          </a:r>
        </a:p>
      </dgm:t>
    </dgm:pt>
    <dgm:pt modelId="{302E3B03-6A1B-4FAA-82C2-5CC3AE95FB46}" type="parTrans" cxnId="{ED3A2B95-CB5C-4F9F-BD8D-7B3FA7F929F4}">
      <dgm:prSet/>
      <dgm:spPr/>
      <dgm:t>
        <a:bodyPr/>
        <a:lstStyle/>
        <a:p>
          <a:endParaRPr lang="zh-CN" altLang="en-US"/>
        </a:p>
      </dgm:t>
    </dgm:pt>
    <dgm:pt modelId="{859FFE3E-4F88-45FF-B206-2C199C8A8868}" type="sibTrans" cxnId="{ED3A2B95-CB5C-4F9F-BD8D-7B3FA7F929F4}">
      <dgm:prSet/>
      <dgm:spPr/>
      <dgm:t>
        <a:bodyPr/>
        <a:lstStyle/>
        <a:p>
          <a:endParaRPr lang="zh-CN" altLang="en-US"/>
        </a:p>
      </dgm:t>
    </dgm:pt>
    <dgm:pt modelId="{63F80F46-E897-46F4-B00E-38B9DC7B3BE3}" type="pres">
      <dgm:prSet presAssocID="{AA7F7F9E-8A1A-474B-9827-481D51B2F2AB}" presName="vert0" presStyleCnt="0">
        <dgm:presLayoutVars>
          <dgm:dir/>
          <dgm:animOne val="branch"/>
          <dgm:animLvl val="lvl"/>
        </dgm:presLayoutVars>
      </dgm:prSet>
      <dgm:spPr/>
    </dgm:pt>
    <dgm:pt modelId="{5AA8DE20-B00C-499C-AD57-76C8781B83EB}" type="pres">
      <dgm:prSet presAssocID="{23046684-8864-4682-B23F-7EBEA4777B82}" presName="thickLine" presStyleLbl="alignNode1" presStyleIdx="0" presStyleCnt="1"/>
      <dgm:spPr/>
    </dgm:pt>
    <dgm:pt modelId="{47BD9E45-E228-4879-9FDE-18E134368A8D}" type="pres">
      <dgm:prSet presAssocID="{23046684-8864-4682-B23F-7EBEA4777B82}" presName="horz1" presStyleCnt="0"/>
      <dgm:spPr/>
    </dgm:pt>
    <dgm:pt modelId="{5F62C8A9-24D4-468E-9257-69FB2BEF0924}" type="pres">
      <dgm:prSet presAssocID="{23046684-8864-4682-B23F-7EBEA4777B82}" presName="tx1" presStyleLbl="revTx" presStyleIdx="0" presStyleCnt="5" custScaleX="129643"/>
      <dgm:spPr/>
    </dgm:pt>
    <dgm:pt modelId="{255D2B08-C82E-4F29-9A81-27894C3A1F4E}" type="pres">
      <dgm:prSet presAssocID="{23046684-8864-4682-B23F-7EBEA4777B82}" presName="vert1" presStyleCnt="0"/>
      <dgm:spPr/>
    </dgm:pt>
    <dgm:pt modelId="{3F00751D-1A4A-4D25-A38E-F95C8E5BAE0D}" type="pres">
      <dgm:prSet presAssocID="{0B9C15FA-D3B2-4A83-A30E-28AAA12939A8}" presName="vertSpace2a" presStyleCnt="0"/>
      <dgm:spPr/>
    </dgm:pt>
    <dgm:pt modelId="{DF813EEE-6CEF-4EBC-BB3E-EC79ACD25BB8}" type="pres">
      <dgm:prSet presAssocID="{0B9C15FA-D3B2-4A83-A30E-28AAA12939A8}" presName="horz2" presStyleCnt="0"/>
      <dgm:spPr/>
    </dgm:pt>
    <dgm:pt modelId="{F2A09FEB-6AA2-41E9-B854-CF009D1649B4}" type="pres">
      <dgm:prSet presAssocID="{0B9C15FA-D3B2-4A83-A30E-28AAA12939A8}" presName="horzSpace2" presStyleCnt="0"/>
      <dgm:spPr/>
    </dgm:pt>
    <dgm:pt modelId="{45BEE31D-907A-4685-ACF1-FF96DE03A5D5}" type="pres">
      <dgm:prSet presAssocID="{0B9C15FA-D3B2-4A83-A30E-28AAA12939A8}" presName="tx2" presStyleLbl="revTx" presStyleIdx="1" presStyleCnt="5" custScaleX="100196" custScaleY="179835"/>
      <dgm:spPr/>
    </dgm:pt>
    <dgm:pt modelId="{491E3F63-DC03-4912-8C2C-A216FA42DDB4}" type="pres">
      <dgm:prSet presAssocID="{0B9C15FA-D3B2-4A83-A30E-28AAA12939A8}" presName="vert2" presStyleCnt="0"/>
      <dgm:spPr/>
    </dgm:pt>
    <dgm:pt modelId="{D9AB6BF8-2F12-498C-B431-1ABDCF5811B5}" type="pres">
      <dgm:prSet presAssocID="{0B9C15FA-D3B2-4A83-A30E-28AAA12939A8}" presName="thinLine2b" presStyleLbl="callout" presStyleIdx="0" presStyleCnt="4"/>
      <dgm:spPr/>
    </dgm:pt>
    <dgm:pt modelId="{407B4429-BB28-4D0B-9408-FED5E92CF05E}" type="pres">
      <dgm:prSet presAssocID="{0B9C15FA-D3B2-4A83-A30E-28AAA12939A8}" presName="vertSpace2b" presStyleCnt="0"/>
      <dgm:spPr/>
    </dgm:pt>
    <dgm:pt modelId="{89B760A8-B539-40A6-A591-A14E76EEFA3B}" type="pres">
      <dgm:prSet presAssocID="{4A4BA9A5-60BD-4DCB-BD4F-1AD1B5E54B70}" presName="horz2" presStyleCnt="0"/>
      <dgm:spPr/>
    </dgm:pt>
    <dgm:pt modelId="{AE3D574D-6E37-496D-9D49-C98F28A862DE}" type="pres">
      <dgm:prSet presAssocID="{4A4BA9A5-60BD-4DCB-BD4F-1AD1B5E54B70}" presName="horzSpace2" presStyleCnt="0"/>
      <dgm:spPr/>
    </dgm:pt>
    <dgm:pt modelId="{4B093D8D-14A2-4884-B42D-F9E48F181F1A}" type="pres">
      <dgm:prSet presAssocID="{4A4BA9A5-60BD-4DCB-BD4F-1AD1B5E54B70}" presName="tx2" presStyleLbl="revTx" presStyleIdx="2" presStyleCnt="5" custScaleX="113285" custScaleY="174498"/>
      <dgm:spPr/>
    </dgm:pt>
    <dgm:pt modelId="{E9043C3A-4274-4C5A-804A-0B36DFFCD784}" type="pres">
      <dgm:prSet presAssocID="{4A4BA9A5-60BD-4DCB-BD4F-1AD1B5E54B70}" presName="vert2" presStyleCnt="0"/>
      <dgm:spPr/>
    </dgm:pt>
    <dgm:pt modelId="{CABE10F3-331A-4010-A62F-CA19656C101F}" type="pres">
      <dgm:prSet presAssocID="{4A4BA9A5-60BD-4DCB-BD4F-1AD1B5E54B70}" presName="thinLine2b" presStyleLbl="callout" presStyleIdx="1" presStyleCnt="4"/>
      <dgm:spPr/>
    </dgm:pt>
    <dgm:pt modelId="{2F5E9FDE-B562-4E7A-95AE-99CB9D8B64B9}" type="pres">
      <dgm:prSet presAssocID="{4A4BA9A5-60BD-4DCB-BD4F-1AD1B5E54B70}" presName="vertSpace2b" presStyleCnt="0"/>
      <dgm:spPr/>
    </dgm:pt>
    <dgm:pt modelId="{BF7E441D-B5CC-4AFF-B00F-ACB3A1C12F17}" type="pres">
      <dgm:prSet presAssocID="{2EEB403B-797A-45A0-99E6-C9F28D755822}" presName="horz2" presStyleCnt="0"/>
      <dgm:spPr/>
    </dgm:pt>
    <dgm:pt modelId="{E82712BE-185C-4D58-A490-B9E79D74574C}" type="pres">
      <dgm:prSet presAssocID="{2EEB403B-797A-45A0-99E6-C9F28D755822}" presName="horzSpace2" presStyleCnt="0"/>
      <dgm:spPr/>
    </dgm:pt>
    <dgm:pt modelId="{B164ED9E-8933-4CDA-A393-08F91E06148E}" type="pres">
      <dgm:prSet presAssocID="{2EEB403B-797A-45A0-99E6-C9F28D755822}" presName="tx2" presStyleLbl="revTx" presStyleIdx="3" presStyleCnt="5" custScaleX="120217" custScaleY="194856"/>
      <dgm:spPr/>
    </dgm:pt>
    <dgm:pt modelId="{195B5CE5-831E-4A9A-A916-EF9CBF54A674}" type="pres">
      <dgm:prSet presAssocID="{2EEB403B-797A-45A0-99E6-C9F28D755822}" presName="vert2" presStyleCnt="0"/>
      <dgm:spPr/>
    </dgm:pt>
    <dgm:pt modelId="{38E38E1F-362A-49F7-BB14-D13ECAC8139F}" type="pres">
      <dgm:prSet presAssocID="{2EEB403B-797A-45A0-99E6-C9F28D755822}" presName="thinLine2b" presStyleLbl="callout" presStyleIdx="2" presStyleCnt="4"/>
      <dgm:spPr/>
    </dgm:pt>
    <dgm:pt modelId="{7977CB47-41AF-4897-89D3-2DC307C2883A}" type="pres">
      <dgm:prSet presAssocID="{2EEB403B-797A-45A0-99E6-C9F28D755822}" presName="vertSpace2b" presStyleCnt="0"/>
      <dgm:spPr/>
    </dgm:pt>
    <dgm:pt modelId="{6F7B7799-23DE-4298-87C5-2F04A6E6E28F}" type="pres">
      <dgm:prSet presAssocID="{27A1766D-0F8A-4206-B579-4D6626B1E691}" presName="horz2" presStyleCnt="0"/>
      <dgm:spPr/>
    </dgm:pt>
    <dgm:pt modelId="{41D6478B-DC4C-4187-A15D-B4327A6992FE}" type="pres">
      <dgm:prSet presAssocID="{27A1766D-0F8A-4206-B579-4D6626B1E691}" presName="horzSpace2" presStyleCnt="0"/>
      <dgm:spPr/>
    </dgm:pt>
    <dgm:pt modelId="{16923353-925A-41E7-A339-71FEA555FC8C}" type="pres">
      <dgm:prSet presAssocID="{27A1766D-0F8A-4206-B579-4D6626B1E691}" presName="tx2" presStyleLbl="revTx" presStyleIdx="4" presStyleCnt="5" custScaleX="113648" custScaleY="328740"/>
      <dgm:spPr/>
    </dgm:pt>
    <dgm:pt modelId="{C2B0611B-2B69-4F84-B036-DF0236ABCB84}" type="pres">
      <dgm:prSet presAssocID="{27A1766D-0F8A-4206-B579-4D6626B1E691}" presName="vert2" presStyleCnt="0"/>
      <dgm:spPr/>
    </dgm:pt>
    <dgm:pt modelId="{DF047ACD-BDDB-4D75-846C-CAE320ED585F}" type="pres">
      <dgm:prSet presAssocID="{27A1766D-0F8A-4206-B579-4D6626B1E691}" presName="thinLine2b" presStyleLbl="callout" presStyleIdx="3" presStyleCnt="4"/>
      <dgm:spPr/>
    </dgm:pt>
    <dgm:pt modelId="{4E70B540-25AC-4F20-9580-00E784E9778A}" type="pres">
      <dgm:prSet presAssocID="{27A1766D-0F8A-4206-B579-4D6626B1E691}" presName="vertSpace2b" presStyleCnt="0"/>
      <dgm:spPr/>
    </dgm:pt>
  </dgm:ptLst>
  <dgm:cxnLst>
    <dgm:cxn modelId="{5FE7142F-523F-4B41-A029-267D38209ED0}" type="presOf" srcId="{23046684-8864-4682-B23F-7EBEA4777B82}" destId="{5F62C8A9-24D4-468E-9257-69FB2BEF0924}" srcOrd="0" destOrd="0" presId="urn:microsoft.com/office/officeart/2008/layout/LinedList"/>
    <dgm:cxn modelId="{8CD3725C-E877-4DC0-933C-C5C0B161C106}" type="presOf" srcId="{27A1766D-0F8A-4206-B579-4D6626B1E691}" destId="{16923353-925A-41E7-A339-71FEA555FC8C}" srcOrd="0" destOrd="0" presId="urn:microsoft.com/office/officeart/2008/layout/LinedList"/>
    <dgm:cxn modelId="{32468A7F-B790-49D3-9693-F11EA381462B}" type="presOf" srcId="{4A4BA9A5-60BD-4DCB-BD4F-1AD1B5E54B70}" destId="{4B093D8D-14A2-4884-B42D-F9E48F181F1A}" srcOrd="0" destOrd="0" presId="urn:microsoft.com/office/officeart/2008/layout/LinedList"/>
    <dgm:cxn modelId="{9560F187-0BBD-453C-A547-443FFAC80FEE}" type="presOf" srcId="{2EEB403B-797A-45A0-99E6-C9F28D755822}" destId="{B164ED9E-8933-4CDA-A393-08F91E06148E}" srcOrd="0" destOrd="0" presId="urn:microsoft.com/office/officeart/2008/layout/LinedList"/>
    <dgm:cxn modelId="{ED3A2B95-CB5C-4F9F-BD8D-7B3FA7F929F4}" srcId="{23046684-8864-4682-B23F-7EBEA4777B82}" destId="{27A1766D-0F8A-4206-B579-4D6626B1E691}" srcOrd="3" destOrd="0" parTransId="{302E3B03-6A1B-4FAA-82C2-5CC3AE95FB46}" sibTransId="{859FFE3E-4F88-45FF-B206-2C199C8A8868}"/>
    <dgm:cxn modelId="{CE5CC3AE-9480-4DEA-BBB2-6A06A0ADA84D}" type="presOf" srcId="{AA7F7F9E-8A1A-474B-9827-481D51B2F2AB}" destId="{63F80F46-E897-46F4-B00E-38B9DC7B3BE3}" srcOrd="0" destOrd="0" presId="urn:microsoft.com/office/officeart/2008/layout/LinedList"/>
    <dgm:cxn modelId="{54EDECB0-81CE-461E-8100-8624F3AAC592}" srcId="{23046684-8864-4682-B23F-7EBEA4777B82}" destId="{4A4BA9A5-60BD-4DCB-BD4F-1AD1B5E54B70}" srcOrd="1" destOrd="0" parTransId="{EC819347-6BD9-4D75-82A9-6189D33931D8}" sibTransId="{CAD3BAD5-DD48-4998-8F96-3CEE212EB808}"/>
    <dgm:cxn modelId="{5F0C07E3-3DAD-4C03-85C5-08221F924289}" srcId="{23046684-8864-4682-B23F-7EBEA4777B82}" destId="{0B9C15FA-D3B2-4A83-A30E-28AAA12939A8}" srcOrd="0" destOrd="0" parTransId="{707AB9FE-D03E-45AB-9338-21238430C058}" sibTransId="{1D27B7CB-CD92-4DBC-BF37-F9ACCBD3349E}"/>
    <dgm:cxn modelId="{A2CF05FB-F241-4FD8-9C61-9D20C75F71E9}" srcId="{23046684-8864-4682-B23F-7EBEA4777B82}" destId="{2EEB403B-797A-45A0-99E6-C9F28D755822}" srcOrd="2" destOrd="0" parTransId="{C54AD1F5-E760-47AB-8AB7-06D98F734340}" sibTransId="{91F08097-3ECE-4273-BB61-FFF69F074F0A}"/>
    <dgm:cxn modelId="{A27422FB-0560-4694-975F-0DD07F3838FC}" type="presOf" srcId="{0B9C15FA-D3B2-4A83-A30E-28AAA12939A8}" destId="{45BEE31D-907A-4685-ACF1-FF96DE03A5D5}" srcOrd="0" destOrd="0" presId="urn:microsoft.com/office/officeart/2008/layout/LinedList"/>
    <dgm:cxn modelId="{A9A389FE-05E1-4813-8A01-35366E7F0B97}" srcId="{AA7F7F9E-8A1A-474B-9827-481D51B2F2AB}" destId="{23046684-8864-4682-B23F-7EBEA4777B82}" srcOrd="0" destOrd="0" parTransId="{AC4583C5-F893-459C-9B42-E2862F6249F3}" sibTransId="{367454C8-2576-49AD-889C-F26F22103C99}"/>
    <dgm:cxn modelId="{3AEC820A-D82B-4907-A4D2-977200193F19}" type="presParOf" srcId="{63F80F46-E897-46F4-B00E-38B9DC7B3BE3}" destId="{5AA8DE20-B00C-499C-AD57-76C8781B83EB}" srcOrd="0" destOrd="0" presId="urn:microsoft.com/office/officeart/2008/layout/LinedList"/>
    <dgm:cxn modelId="{A6B78B00-0D54-4462-A16C-0054D32419A7}" type="presParOf" srcId="{63F80F46-E897-46F4-B00E-38B9DC7B3BE3}" destId="{47BD9E45-E228-4879-9FDE-18E134368A8D}" srcOrd="1" destOrd="0" presId="urn:microsoft.com/office/officeart/2008/layout/LinedList"/>
    <dgm:cxn modelId="{EC3EBDE0-04FB-49B8-9253-022235420355}" type="presParOf" srcId="{47BD9E45-E228-4879-9FDE-18E134368A8D}" destId="{5F62C8A9-24D4-468E-9257-69FB2BEF0924}" srcOrd="0" destOrd="0" presId="urn:microsoft.com/office/officeart/2008/layout/LinedList"/>
    <dgm:cxn modelId="{374D9429-3A85-4E19-8F5C-58C9ADA94607}" type="presParOf" srcId="{47BD9E45-E228-4879-9FDE-18E134368A8D}" destId="{255D2B08-C82E-4F29-9A81-27894C3A1F4E}" srcOrd="1" destOrd="0" presId="urn:microsoft.com/office/officeart/2008/layout/LinedList"/>
    <dgm:cxn modelId="{EAF7B1B5-41D7-40E6-AAED-10C898A334D8}" type="presParOf" srcId="{255D2B08-C82E-4F29-9A81-27894C3A1F4E}" destId="{3F00751D-1A4A-4D25-A38E-F95C8E5BAE0D}" srcOrd="0" destOrd="0" presId="urn:microsoft.com/office/officeart/2008/layout/LinedList"/>
    <dgm:cxn modelId="{408D62FF-79F9-46A4-97B5-845FA7F1B89A}" type="presParOf" srcId="{255D2B08-C82E-4F29-9A81-27894C3A1F4E}" destId="{DF813EEE-6CEF-4EBC-BB3E-EC79ACD25BB8}" srcOrd="1" destOrd="0" presId="urn:microsoft.com/office/officeart/2008/layout/LinedList"/>
    <dgm:cxn modelId="{3377B2AC-95FD-4768-A986-D7F9A6CF4B6A}" type="presParOf" srcId="{DF813EEE-6CEF-4EBC-BB3E-EC79ACD25BB8}" destId="{F2A09FEB-6AA2-41E9-B854-CF009D1649B4}" srcOrd="0" destOrd="0" presId="urn:microsoft.com/office/officeart/2008/layout/LinedList"/>
    <dgm:cxn modelId="{DADE4928-5718-46D2-82A4-DBD4AE430BC1}" type="presParOf" srcId="{DF813EEE-6CEF-4EBC-BB3E-EC79ACD25BB8}" destId="{45BEE31D-907A-4685-ACF1-FF96DE03A5D5}" srcOrd="1" destOrd="0" presId="urn:microsoft.com/office/officeart/2008/layout/LinedList"/>
    <dgm:cxn modelId="{69A30327-D03C-4532-8608-B861A8CBFB3B}" type="presParOf" srcId="{DF813EEE-6CEF-4EBC-BB3E-EC79ACD25BB8}" destId="{491E3F63-DC03-4912-8C2C-A216FA42DDB4}" srcOrd="2" destOrd="0" presId="urn:microsoft.com/office/officeart/2008/layout/LinedList"/>
    <dgm:cxn modelId="{4DCCD688-D495-434A-814B-C34D6C598D53}" type="presParOf" srcId="{255D2B08-C82E-4F29-9A81-27894C3A1F4E}" destId="{D9AB6BF8-2F12-498C-B431-1ABDCF5811B5}" srcOrd="2" destOrd="0" presId="urn:microsoft.com/office/officeart/2008/layout/LinedList"/>
    <dgm:cxn modelId="{44D77D4C-9B39-46E8-9442-D66D2DB7C64F}" type="presParOf" srcId="{255D2B08-C82E-4F29-9A81-27894C3A1F4E}" destId="{407B4429-BB28-4D0B-9408-FED5E92CF05E}" srcOrd="3" destOrd="0" presId="urn:microsoft.com/office/officeart/2008/layout/LinedList"/>
    <dgm:cxn modelId="{FE3AC2DE-D734-40C6-A97A-C82B4E65C94C}" type="presParOf" srcId="{255D2B08-C82E-4F29-9A81-27894C3A1F4E}" destId="{89B760A8-B539-40A6-A591-A14E76EEFA3B}" srcOrd="4" destOrd="0" presId="urn:microsoft.com/office/officeart/2008/layout/LinedList"/>
    <dgm:cxn modelId="{2EBF39CA-9E81-4C53-B4DF-5113640D98B4}" type="presParOf" srcId="{89B760A8-B539-40A6-A591-A14E76EEFA3B}" destId="{AE3D574D-6E37-496D-9D49-C98F28A862DE}" srcOrd="0" destOrd="0" presId="urn:microsoft.com/office/officeart/2008/layout/LinedList"/>
    <dgm:cxn modelId="{231685D3-8EEA-48EF-ACE1-F3120948D462}" type="presParOf" srcId="{89B760A8-B539-40A6-A591-A14E76EEFA3B}" destId="{4B093D8D-14A2-4884-B42D-F9E48F181F1A}" srcOrd="1" destOrd="0" presId="urn:microsoft.com/office/officeart/2008/layout/LinedList"/>
    <dgm:cxn modelId="{5130B484-52D8-4C8D-8B58-C97AFC350E53}" type="presParOf" srcId="{89B760A8-B539-40A6-A591-A14E76EEFA3B}" destId="{E9043C3A-4274-4C5A-804A-0B36DFFCD784}" srcOrd="2" destOrd="0" presId="urn:microsoft.com/office/officeart/2008/layout/LinedList"/>
    <dgm:cxn modelId="{087CC9DE-C7D4-48B3-A2F7-234322A7E87F}" type="presParOf" srcId="{255D2B08-C82E-4F29-9A81-27894C3A1F4E}" destId="{CABE10F3-331A-4010-A62F-CA19656C101F}" srcOrd="5" destOrd="0" presId="urn:microsoft.com/office/officeart/2008/layout/LinedList"/>
    <dgm:cxn modelId="{6907A7D7-6B38-4BD6-BA39-9907FD58E3FA}" type="presParOf" srcId="{255D2B08-C82E-4F29-9A81-27894C3A1F4E}" destId="{2F5E9FDE-B562-4E7A-95AE-99CB9D8B64B9}" srcOrd="6" destOrd="0" presId="urn:microsoft.com/office/officeart/2008/layout/LinedList"/>
    <dgm:cxn modelId="{CD3F4C5C-68A6-4AAF-A7E4-D3A83EE31798}" type="presParOf" srcId="{255D2B08-C82E-4F29-9A81-27894C3A1F4E}" destId="{BF7E441D-B5CC-4AFF-B00F-ACB3A1C12F17}" srcOrd="7" destOrd="0" presId="urn:microsoft.com/office/officeart/2008/layout/LinedList"/>
    <dgm:cxn modelId="{E23AE022-9D64-48B0-BBF1-81DA01513A0F}" type="presParOf" srcId="{BF7E441D-B5CC-4AFF-B00F-ACB3A1C12F17}" destId="{E82712BE-185C-4D58-A490-B9E79D74574C}" srcOrd="0" destOrd="0" presId="urn:microsoft.com/office/officeart/2008/layout/LinedList"/>
    <dgm:cxn modelId="{EBFD4A3F-FB51-4FA9-A6F0-5BF2BE6F4849}" type="presParOf" srcId="{BF7E441D-B5CC-4AFF-B00F-ACB3A1C12F17}" destId="{B164ED9E-8933-4CDA-A393-08F91E06148E}" srcOrd="1" destOrd="0" presId="urn:microsoft.com/office/officeart/2008/layout/LinedList"/>
    <dgm:cxn modelId="{4513C5B0-BE9A-4CC6-A4E7-CDDD22582D06}" type="presParOf" srcId="{BF7E441D-B5CC-4AFF-B00F-ACB3A1C12F17}" destId="{195B5CE5-831E-4A9A-A916-EF9CBF54A674}" srcOrd="2" destOrd="0" presId="urn:microsoft.com/office/officeart/2008/layout/LinedList"/>
    <dgm:cxn modelId="{23E3C5E2-F161-4209-874B-24754F28C5FD}" type="presParOf" srcId="{255D2B08-C82E-4F29-9A81-27894C3A1F4E}" destId="{38E38E1F-362A-49F7-BB14-D13ECAC8139F}" srcOrd="8" destOrd="0" presId="urn:microsoft.com/office/officeart/2008/layout/LinedList"/>
    <dgm:cxn modelId="{2A38FDCF-33A9-4871-9AB5-ADF7F23A152E}" type="presParOf" srcId="{255D2B08-C82E-4F29-9A81-27894C3A1F4E}" destId="{7977CB47-41AF-4897-89D3-2DC307C2883A}" srcOrd="9" destOrd="0" presId="urn:microsoft.com/office/officeart/2008/layout/LinedList"/>
    <dgm:cxn modelId="{A564CEB3-EB57-460B-BD50-46CE25BD9A5F}" type="presParOf" srcId="{255D2B08-C82E-4F29-9A81-27894C3A1F4E}" destId="{6F7B7799-23DE-4298-87C5-2F04A6E6E28F}" srcOrd="10" destOrd="0" presId="urn:microsoft.com/office/officeart/2008/layout/LinedList"/>
    <dgm:cxn modelId="{149C0647-31F8-4661-A37C-8DC51F237C1F}" type="presParOf" srcId="{6F7B7799-23DE-4298-87C5-2F04A6E6E28F}" destId="{41D6478B-DC4C-4187-A15D-B4327A6992FE}" srcOrd="0" destOrd="0" presId="urn:microsoft.com/office/officeart/2008/layout/LinedList"/>
    <dgm:cxn modelId="{1C9F51CC-1ED0-4141-8925-3C9DC6EB2893}" type="presParOf" srcId="{6F7B7799-23DE-4298-87C5-2F04A6E6E28F}" destId="{16923353-925A-41E7-A339-71FEA555FC8C}" srcOrd="1" destOrd="0" presId="urn:microsoft.com/office/officeart/2008/layout/LinedList"/>
    <dgm:cxn modelId="{BCA8AAEC-21E4-4188-9D41-3499337301FF}" type="presParOf" srcId="{6F7B7799-23DE-4298-87C5-2F04A6E6E28F}" destId="{C2B0611B-2B69-4F84-B036-DF0236ABCB84}" srcOrd="2" destOrd="0" presId="urn:microsoft.com/office/officeart/2008/layout/LinedList"/>
    <dgm:cxn modelId="{20030A97-F0E2-4798-B831-E0DAD8C64849}" type="presParOf" srcId="{255D2B08-C82E-4F29-9A81-27894C3A1F4E}" destId="{DF047ACD-BDDB-4D75-846C-CAE320ED585F}" srcOrd="11" destOrd="0" presId="urn:microsoft.com/office/officeart/2008/layout/LinedList"/>
    <dgm:cxn modelId="{988705FF-E79D-47D4-BCF4-87A134D4501C}" type="presParOf" srcId="{255D2B08-C82E-4F29-9A81-27894C3A1F4E}" destId="{4E70B540-25AC-4F20-9580-00E784E9778A}" srcOrd="12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8DE20-B00C-499C-AD57-76C8781B83EB}">
      <dsp:nvSpPr>
        <dsp:cNvPr id="0" name=""/>
        <dsp:cNvSpPr/>
      </dsp:nvSpPr>
      <dsp:spPr>
        <a:xfrm>
          <a:off x="0" y="1288"/>
          <a:ext cx="5057775" cy="0"/>
        </a:xfrm>
        <a:prstGeom prst="lin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62C8A9-24D4-468E-9257-69FB2BEF0924}">
      <dsp:nvSpPr>
        <dsp:cNvPr id="0" name=""/>
        <dsp:cNvSpPr/>
      </dsp:nvSpPr>
      <dsp:spPr>
        <a:xfrm>
          <a:off x="0" y="1288"/>
          <a:ext cx="1075766" cy="26358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800" kern="1200"/>
            <a:t>position</a:t>
          </a:r>
          <a:endParaRPr lang="zh-CN" altLang="en-US" sz="1800" kern="1200"/>
        </a:p>
      </dsp:txBody>
      <dsp:txXfrm>
        <a:off x="0" y="1288"/>
        <a:ext cx="1075766" cy="2635848"/>
      </dsp:txXfrm>
    </dsp:sp>
    <dsp:sp modelId="{45BEE31D-907A-4685-ACF1-FF96DE03A5D5}">
      <dsp:nvSpPr>
        <dsp:cNvPr id="0" name=""/>
        <dsp:cNvSpPr/>
      </dsp:nvSpPr>
      <dsp:spPr>
        <a:xfrm>
          <a:off x="1138000" y="15880"/>
          <a:ext cx="3263314" cy="5248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fixed        </a:t>
          </a:r>
          <a:r>
            <a:rPr lang="zh-CN" altLang="en-US" sz="1400" kern="1200"/>
            <a:t>固定定位。相对于浏览器窗口进行定位。</a:t>
          </a:r>
        </a:p>
      </dsp:txBody>
      <dsp:txXfrm>
        <a:off x="1138000" y="15880"/>
        <a:ext cx="3263314" cy="524821"/>
      </dsp:txXfrm>
    </dsp:sp>
    <dsp:sp modelId="{D9AB6BF8-2F12-498C-B431-1ABDCF5811B5}">
      <dsp:nvSpPr>
        <dsp:cNvPr id="0" name=""/>
        <dsp:cNvSpPr/>
      </dsp:nvSpPr>
      <dsp:spPr>
        <a:xfrm>
          <a:off x="1075766" y="540702"/>
          <a:ext cx="3319164" cy="0"/>
        </a:xfrm>
        <a:prstGeom prst="lin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B093D8D-14A2-4884-B42D-F9E48F181F1A}">
      <dsp:nvSpPr>
        <dsp:cNvPr id="0" name=""/>
        <dsp:cNvSpPr/>
      </dsp:nvSpPr>
      <dsp:spPr>
        <a:xfrm>
          <a:off x="1138000" y="555293"/>
          <a:ext cx="3689613" cy="50924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static        </a:t>
          </a:r>
          <a:r>
            <a:rPr lang="zh-CN" altLang="en-US" sz="1400" kern="1200"/>
            <a:t>静态定位（默认）。相对于正常的位置进行定位。</a:t>
          </a:r>
        </a:p>
      </dsp:txBody>
      <dsp:txXfrm>
        <a:off x="1138000" y="555293"/>
        <a:ext cx="3689613" cy="509246"/>
      </dsp:txXfrm>
    </dsp:sp>
    <dsp:sp modelId="{CABE10F3-331A-4010-A62F-CA19656C101F}">
      <dsp:nvSpPr>
        <dsp:cNvPr id="0" name=""/>
        <dsp:cNvSpPr/>
      </dsp:nvSpPr>
      <dsp:spPr>
        <a:xfrm>
          <a:off x="1075766" y="1064540"/>
          <a:ext cx="3319164" cy="0"/>
        </a:xfrm>
        <a:prstGeom prst="lin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64ED9E-8933-4CDA-A393-08F91E06148E}">
      <dsp:nvSpPr>
        <dsp:cNvPr id="0" name=""/>
        <dsp:cNvSpPr/>
      </dsp:nvSpPr>
      <dsp:spPr>
        <a:xfrm>
          <a:off x="1138000" y="1079132"/>
          <a:ext cx="3915384" cy="5686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relative     </a:t>
          </a:r>
          <a:r>
            <a:rPr lang="zh-CN" altLang="en-US" sz="1400" kern="1200"/>
            <a:t>相对定位。定位点：以自我为中心，调控位置时，总是相对于自己。</a:t>
          </a:r>
        </a:p>
      </dsp:txBody>
      <dsp:txXfrm>
        <a:off x="1138000" y="1079132"/>
        <a:ext cx="3915384" cy="568658"/>
      </dsp:txXfrm>
    </dsp:sp>
    <dsp:sp modelId="{38E38E1F-362A-49F7-BB14-D13ECAC8139F}">
      <dsp:nvSpPr>
        <dsp:cNvPr id="0" name=""/>
        <dsp:cNvSpPr/>
      </dsp:nvSpPr>
      <dsp:spPr>
        <a:xfrm>
          <a:off x="1075766" y="1647790"/>
          <a:ext cx="3319164" cy="0"/>
        </a:xfrm>
        <a:prstGeom prst="lin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923353-925A-41E7-A339-71FEA555FC8C}">
      <dsp:nvSpPr>
        <dsp:cNvPr id="0" name=""/>
        <dsp:cNvSpPr/>
      </dsp:nvSpPr>
      <dsp:spPr>
        <a:xfrm>
          <a:off x="1138000" y="1662382"/>
          <a:ext cx="3701436" cy="9593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/>
            <a:t>absolute   </a:t>
          </a:r>
          <a:r>
            <a:rPr lang="zh-CN" altLang="en-US" sz="1400" kern="1200"/>
            <a:t>绝对定位。定位点：相对于其最近的已定位的父元素或祖先元素定位，不包括</a:t>
          </a:r>
          <a:r>
            <a:rPr lang="en-US" altLang="zh-CN" sz="1400" kern="1200"/>
            <a:t>static</a:t>
          </a:r>
          <a:r>
            <a:rPr lang="zh-CN" altLang="en-US" sz="1400" kern="1200"/>
            <a:t>，如父元素或祖先元素未定位。则相对于</a:t>
          </a:r>
          <a:r>
            <a:rPr lang="en-US" altLang="zh-CN" sz="1400" kern="1200"/>
            <a:t>body</a:t>
          </a:r>
          <a:r>
            <a:rPr lang="zh-CN" altLang="en-US" sz="1400" kern="1200"/>
            <a:t>定位。</a:t>
          </a:r>
        </a:p>
      </dsp:txBody>
      <dsp:txXfrm>
        <a:off x="1138000" y="1662382"/>
        <a:ext cx="3701436" cy="959379"/>
      </dsp:txXfrm>
    </dsp:sp>
    <dsp:sp modelId="{DF047ACD-BDDB-4D75-846C-CAE320ED585F}">
      <dsp:nvSpPr>
        <dsp:cNvPr id="0" name=""/>
        <dsp:cNvSpPr/>
      </dsp:nvSpPr>
      <dsp:spPr>
        <a:xfrm>
          <a:off x="1075766" y="2621761"/>
          <a:ext cx="3319164" cy="0"/>
        </a:xfrm>
        <a:prstGeom prst="lin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FFC9B-4E26-4BF6-A8D7-18AD9315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13171</dc:creator>
  <cp:keywords/>
  <dc:description/>
  <cp:lastModifiedBy>13171</cp:lastModifiedBy>
  <cp:revision>147</cp:revision>
  <dcterms:created xsi:type="dcterms:W3CDTF">2017-08-31T07:20:00Z</dcterms:created>
  <dcterms:modified xsi:type="dcterms:W3CDTF">2017-09-01T15:38:00Z</dcterms:modified>
</cp:coreProperties>
</file>