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1.png" ContentType="image/png"/>
  <Override PartName="/word/media/rId33.png" ContentType="image/png"/>
  <Override PartName="/word/media/rId32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Transmission</w:t>
      </w:r>
      <w:r>
        <w:t xml:space="preserve"> </w:t>
      </w:r>
      <w:r>
        <w:t xml:space="preserve">Type</w:t>
      </w:r>
      <w:r>
        <w:t xml:space="preserve"> </w:t>
      </w:r>
      <w:r>
        <w:t xml:space="preserve">and</w:t>
      </w:r>
      <w:r>
        <w:t xml:space="preserve"> </w:t>
      </w:r>
      <w:r>
        <w:t xml:space="preserve">Fuel</w:t>
      </w:r>
      <w:r>
        <w:t xml:space="preserve"> </w:t>
      </w:r>
      <w:r>
        <w:t xml:space="preserve">Efficiency</w:t>
      </w:r>
    </w:p>
    <w:p>
      <w:pPr>
        <w:pStyle w:val="Author"/>
      </w:pPr>
      <w:r>
        <w:t xml:space="preserve">Alyssa</w:t>
      </w:r>
      <w:r>
        <w:t xml:space="preserve"> </w:t>
      </w:r>
      <w:r>
        <w:t xml:space="preserve">Goldberg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10,</w:t>
      </w:r>
      <w:r>
        <w:t xml:space="preserve"> </w:t>
      </w:r>
      <w:r>
        <w:t xml:space="preserve">2016</w:t>
      </w:r>
    </w:p>
    <w:p>
      <w:pPr>
        <w:pStyle w:val="Heading1"/>
      </w:pPr>
      <w:bookmarkStart w:id="21" w:name="executive-summary"/>
      <w:bookmarkEnd w:id="21"/>
      <w:r>
        <w:t xml:space="preserve">Executive Summary</w:t>
      </w:r>
    </w:p>
    <w:p>
      <w:pPr>
        <w:pStyle w:val="Heading2"/>
      </w:pPr>
      <w:bookmarkStart w:id="22" w:name="hypotheses-and-questions"/>
      <w:bookmarkEnd w:id="22"/>
      <w:r>
        <w:t xml:space="preserve">Hypotheses and Questions</w:t>
      </w:r>
    </w:p>
    <w:p>
      <w:r>
        <w:t xml:space="preserve">Using the mtcars dataset from a 1974 Motor Trend US magazine, we examine the following hypotheses:</w:t>
      </w:r>
      <w:r>
        <w:t xml:space="preserve"> </w:t>
      </w:r>
      <m:oMath>
        <m:sSub>
          <m:e>
            <m:r>
              <m:rPr>
                <m:sty m:val="p"/>
              </m:rPr>
              <m:t>H</m:t>
            </m:r>
          </m:e>
          <m:sub>
            <m:r>
              <m:rPr>
                <m:sty m:val="p"/>
              </m:rPr>
              <m:t>0</m:t>
            </m:r>
          </m:sub>
        </m:sSub>
      </m:oMath>
      <w:r>
        <w:t xml:space="preserve"> </w:t>
      </w:r>
      <w:r>
        <w:t xml:space="preserve">= There is no significant difference in fuel efficiency between cars with</w:t>
      </w:r>
      <w:r>
        <w:t xml:space="preserve"> </w:t>
      </w:r>
      <w:r>
        <w:rPr>
          <w:b/>
        </w:rPr>
        <w:t xml:space="preserve">automatic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manual</w:t>
      </w:r>
      <w:r>
        <w:t xml:space="preserve"> </w:t>
      </w:r>
      <w:r>
        <w:t xml:space="preserve">transmission.</w:t>
      </w:r>
      <w:r>
        <w:t xml:space="preserve"> </w:t>
      </w:r>
      <m:oMath>
        <m:sSub>
          <m:e>
            <m:r>
              <m:rPr>
                <m:sty m:val="p"/>
              </m:rPr>
              <m:t>H</m:t>
            </m:r>
          </m:e>
          <m:sub>
            <m:r>
              <m:rPr>
                <m:sty m:val="p"/>
              </m:rPr>
              <m:t>01</m:t>
            </m:r>
          </m:sub>
        </m:sSub>
      </m:oMath>
      <w:r>
        <w:t xml:space="preserve"> </w:t>
      </w:r>
      <w:r>
        <w:t xml:space="preserve">= There are no confounding variables that contribute to the acceptance or rejection of</w:t>
      </w:r>
      <w:r>
        <w:t xml:space="preserve"> </w:t>
      </w:r>
      <m:oMath>
        <m:sSub>
          <m:e>
            <m:r>
              <m:rPr>
                <m:sty m:val="p"/>
              </m:rPr>
              <m:t>H</m:t>
            </m:r>
          </m:e>
          <m:sub>
            <m:r>
              <m:rPr>
                <m:sty m:val="p"/>
              </m:rPr>
              <m:t>0</m:t>
            </m:r>
          </m:sub>
        </m:sSub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Is an automatic or manual transmission better for MPG ?</w:t>
      </w:r>
    </w:p>
    <w:p>
      <w:pPr>
        <w:pStyle w:val="Compact"/>
        <w:numPr>
          <w:numId w:val="1001"/>
          <w:ilvl w:val="0"/>
        </w:numPr>
      </w:pPr>
      <w:r>
        <w:t xml:space="preserve">If so, quantify the MPG difference between automatic and manual transmissions</w:t>
      </w:r>
    </w:p>
    <w:p>
      <w:pPr>
        <w:pStyle w:val="Heading2"/>
      </w:pPr>
      <w:bookmarkStart w:id="23" w:name="summary-of-findings"/>
      <w:bookmarkEnd w:id="23"/>
      <w:r>
        <w:t xml:space="preserve">Summary of Findings</w:t>
      </w:r>
    </w:p>
    <w:p>
      <w:r>
        <w:rPr>
          <w:i/>
        </w:rPr>
        <w:t xml:space="preserve">All figures are in the appendix</w:t>
      </w:r>
      <w:r>
        <w:t xml:space="preserve"> </w:t>
      </w:r>
      <w:r>
        <w:t xml:space="preserve">1. Cars with manual transmission get</w:t>
      </w:r>
      <w:r>
        <w:t xml:space="preserve"> </w:t>
      </w:r>
      <w:r>
        <w:rPr>
          <w:b/>
        </w:rPr>
        <w:t xml:space="preserve">7.24</w:t>
      </w:r>
      <w:r>
        <w:t xml:space="preserve"> </w:t>
      </w:r>
      <w:r>
        <w:t xml:space="preserve">more mpg than automatic transmission when only transmission type is considered 2. Exploring regression models using multivariate analysis strongly suggests that both weight</w:t>
      </w:r>
      <w:r>
        <w:t xml:space="preserve"> </w:t>
      </w:r>
      <w:r>
        <w:rPr>
          <w:rStyle w:val="VerbatimChar"/>
        </w:rPr>
        <w:t xml:space="preserve">wt</w:t>
      </w:r>
      <w:r>
        <w:t xml:space="preserve">, number of cylinders</w:t>
      </w:r>
      <w:r>
        <w:t xml:space="preserve"> </w:t>
      </w:r>
      <w:r>
        <w:rPr>
          <w:rStyle w:val="VerbatimChar"/>
        </w:rPr>
        <w:t xml:space="preserve">cyl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hp</w:t>
      </w:r>
      <w:r>
        <w:t xml:space="preserve"> </w:t>
      </w:r>
      <w:r>
        <w:t xml:space="preserve">have a significant confounding effect on fuel efficiency as it relates to transmission type.</w:t>
      </w:r>
      <w:r>
        <w:br w:type="textWrapping"/>
      </w:r>
      <w:r>
        <w:t xml:space="preserve">With other variables factored in, cars with manual transmission get an additional</w:t>
      </w:r>
      <w:r>
        <w:t xml:space="preserve"> </w:t>
      </w:r>
      <w:r>
        <w:rPr>
          <w:b/>
        </w:rPr>
        <w:t xml:space="preserve">1.8</w:t>
      </w:r>
      <w:r>
        <w:t xml:space="preserve"> </w:t>
      </w:r>
      <w:r>
        <w:t xml:space="preserve">mpg better than those with automatic transmission.</w:t>
      </w:r>
    </w:p>
    <w:p>
      <w:pPr>
        <w:pStyle w:val="Heading1"/>
      </w:pPr>
      <w:bookmarkStart w:id="24" w:name="data"/>
      <w:bookmarkEnd w:id="24"/>
      <w:r>
        <w:t xml:space="preserve">Data</w:t>
      </w:r>
    </w:p>
    <w:p>
      <w:r>
        <w:t xml:space="preserve">The data was extracted from the 1974 Motor Trend US magazine, and comprises fuel consumption and 10 aspects of automobile design and performance for 32 automobiles (1973-74 models).</w:t>
      </w:r>
    </w:p>
    <w:p>
      <w:r>
        <w:t xml:space="preserve">Note: The 1/4 mile time</w:t>
      </w:r>
      <w:r>
        <w:t xml:space="preserve"> </w:t>
      </w:r>
      <w:r>
        <w:rPr>
          <w:rStyle w:val="VerbatimChar"/>
        </w:rPr>
        <w:t xml:space="preserve">qsec</w:t>
      </w:r>
      <w:r>
        <w:t xml:space="preserve"> </w:t>
      </w:r>
      <w:r>
        <w:t xml:space="preserve">is a measure of performance rather than a manufacturing variable and thus we remove qsec from the dataset for the purposes of analysis.</w:t>
      </w:r>
    </w:p>
    <w:p>
      <w:pPr>
        <w:pStyle w:val="Heading2"/>
      </w:pPr>
      <w:bookmarkStart w:id="25" w:name="factors-and-measurements"/>
      <w:bookmarkEnd w:id="25"/>
      <w:r>
        <w:t xml:space="preserve">Factors and Measurements</w:t>
      </w:r>
    </w:p>
    <w:p>
      <w:r>
        <w:rPr>
          <w:rStyle w:val="VerbatimChar"/>
        </w:rPr>
        <w:t xml:space="preserve">mpg</w:t>
      </w:r>
      <w:r>
        <w:t xml:space="preserve"> </w:t>
      </w:r>
      <w:r>
        <w:t xml:space="preserve">Miles/(US) gallon (the measure of, performance we are interested in),</w:t>
      </w:r>
      <w:r>
        <w:t xml:space="preserve"> </w:t>
      </w:r>
      <w:r>
        <w:rPr>
          <w:rStyle w:val="VerbatimChar"/>
        </w:rPr>
        <w:t xml:space="preserve">disp</w:t>
      </w:r>
      <w:r>
        <w:t xml:space="preserve"> </w:t>
      </w:r>
      <w:r>
        <w:t xml:space="preserve">Displacement (cu.in.),</w:t>
      </w:r>
      <w:r>
        <w:t xml:space="preserve"> </w:t>
      </w:r>
      <w:r>
        <w:rPr>
          <w:rStyle w:val="VerbatimChar"/>
        </w:rPr>
        <w:t xml:space="preserve">hp</w:t>
      </w:r>
      <w:r>
        <w:t xml:space="preserve"> </w:t>
      </w:r>
      <w:r>
        <w:t xml:space="preserve">Gross horsepower,</w:t>
      </w:r>
      <w:r>
        <w:t xml:space="preserve"> </w:t>
      </w:r>
      <w:r>
        <w:rPr>
          <w:rStyle w:val="VerbatimChar"/>
        </w:rPr>
        <w:t xml:space="preserve">drat</w:t>
      </w:r>
      <w:r>
        <w:t xml:space="preserve"> </w:t>
      </w:r>
      <w:r>
        <w:t xml:space="preserve">Rear axle ratio,</w:t>
      </w:r>
      <w:r>
        <w:t xml:space="preserve"> </w:t>
      </w:r>
      <w:r>
        <w:rPr>
          <w:rStyle w:val="VerbatimChar"/>
        </w:rPr>
        <w:t xml:space="preserve">wt</w:t>
      </w:r>
      <w:r>
        <w:t xml:space="preserve"> </w:t>
      </w:r>
      <w:r>
        <w:t xml:space="preserve">Weight (lb/1000),</w:t>
      </w:r>
      <w:r>
        <w:t xml:space="preserve"> </w:t>
      </w:r>
      <w:r>
        <w:rPr>
          <w:rStyle w:val="VerbatimChar"/>
        </w:rPr>
        <w:t xml:space="preserve">qsec</w:t>
      </w:r>
      <w:r>
        <w:t xml:space="preserve"> </w:t>
      </w:r>
      <w:r>
        <w:t xml:space="preserve">1/4 mile time,</w:t>
      </w:r>
      <w:r>
        <w:t xml:space="preserve"> </w:t>
      </w:r>
      <w:r>
        <w:rPr>
          <w:rStyle w:val="VerbatimChar"/>
        </w:rPr>
        <w:t xml:space="preserve">cyl</w:t>
      </w:r>
      <w:r>
        <w:t xml:space="preserve"> </w:t>
      </w:r>
      <w:r>
        <w:t xml:space="preserve">Number of cylinders,</w:t>
      </w:r>
      <w:r>
        <w:t xml:space="preserve"> </w:t>
      </w:r>
      <w:r>
        <w:rPr>
          <w:rStyle w:val="VerbatimChar"/>
        </w:rPr>
        <w:t xml:space="preserve">vs</w:t>
      </w:r>
      <w:r>
        <w:t xml:space="preserve"> </w:t>
      </w:r>
      <w:r>
        <w:t xml:space="preserve">V/S,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Transmission (0 = automatic, 1 = manual),</w:t>
      </w:r>
      <w:r>
        <w:t xml:space="preserve"> </w:t>
      </w:r>
      <w:r>
        <w:rPr>
          <w:rStyle w:val="VerbatimChar"/>
        </w:rPr>
        <w:t xml:space="preserve">gear</w:t>
      </w:r>
      <w:r>
        <w:t xml:space="preserve"> </w:t>
      </w:r>
      <w:r>
        <w:t xml:space="preserve">Number of forward gears,</w:t>
      </w:r>
      <w:r>
        <w:t xml:space="preserve"> </w:t>
      </w:r>
      <w:r>
        <w:rPr>
          <w:rStyle w:val="VerbatimChar"/>
        </w:rPr>
        <w:t xml:space="preserve">carb</w:t>
      </w:r>
      <w:r>
        <w:t xml:space="preserve"> </w:t>
      </w:r>
      <w:r>
        <w:t xml:space="preserve">Number of carburetors.</w:t>
      </w:r>
    </w:p>
    <w:p>
      <w:r>
        <w:t xml:space="preserve">Figure 1 and Table 1 (below) include only</w:t>
      </w:r>
      <w:r>
        <w:t xml:space="preserve"> </w:t>
      </w:r>
      <w:r>
        <w:rPr>
          <w:rStyle w:val="VerbatimChar"/>
        </w:rPr>
        <w:t xml:space="preserve">mpg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indicate that manual transmission has a mean mpg 7.245 automatic.</w:t>
      </w:r>
    </w:p>
    <w:p>
      <w:r>
        <w:t xml:space="preserve">A t-test of</w:t>
      </w:r>
      <w:r>
        <w:t xml:space="preserve"> </w:t>
      </w:r>
      <w:r>
        <w:rPr>
          <w:rStyle w:val="VerbatimChar"/>
        </w:rPr>
        <w:t xml:space="preserve">mpg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can reveal both the confidence interval and p-values for the two factors in the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variable: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(mtcars[,-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]$mpg~mtcars[,-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]$am)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mtcars[, -7]$mpg by mtcars[, -7]$am</w:t>
      </w:r>
      <w:r>
        <w:br w:type="textWrapping"/>
      </w:r>
      <w:r>
        <w:rPr>
          <w:rStyle w:val="VerbatimChar"/>
        </w:rPr>
        <w:t xml:space="preserve">## t = -3.7671, df = 18.332, p-value = 0.001374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-11.280194  -3.209684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in group Automatic    mean in group Manual </w:t>
      </w:r>
      <w:r>
        <w:br w:type="textWrapping"/>
      </w:r>
      <w:r>
        <w:rPr>
          <w:rStyle w:val="VerbatimChar"/>
        </w:rPr>
        <w:t xml:space="preserve">##                17.14737                24.39231</w:t>
      </w:r>
    </w:p>
    <w:p>
      <w:r>
        <w:t xml:space="preserve">The CI, -11.2801944, -3.2096842, does not contain zero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a p-value of 0.0013736, significantly better than our 95% confidence level</w:t>
      </w:r>
      <w:r>
        <w:t xml:space="preserve"> </w:t>
      </w:r>
      <m:oMath>
        <m:r>
          <m:rPr>
            <m:sty m:val="p"/>
          </m:rPr>
          <m:t>a</m:t>
        </m:r>
        <m:r>
          <m:rPr>
            <m:sty m:val="p"/>
          </m:rPr>
          <m:t>l</m:t>
        </m:r>
        <m:r>
          <m:rPr>
            <m:sty m:val="p"/>
          </m:rPr>
          <m:t>p</m:t>
        </m:r>
        <m:r>
          <m:rPr>
            <m:sty m:val="p"/>
          </m:rPr>
          <m:t>h</m:t>
        </m:r>
        <m:r>
          <m:rPr>
            <m:sty m:val="p"/>
          </m:rPr>
          <m:t>a</m:t>
        </m:r>
        <m:r>
          <m:rPr>
            <m:sty m:val="p"/>
          </m:rPr>
          <m:t>=</m:t>
        </m:r>
        <m:r>
          <m:rPr>
            <m:sty m:val="p"/>
          </m:rPr>
          <m:t>0</m:t>
        </m:r>
        <m:r>
          <m:rPr>
            <m:sty m:val="p"/>
          </m:rPr>
          <m:t>.</m:t>
        </m:r>
        <m:r>
          <m:rPr>
            <m:sty m:val="p"/>
          </m:rPr>
          <m:t>05</m:t>
        </m:r>
      </m:oMath>
      <w:r>
        <w:t xml:space="preserve">. If the only two variable measured were fuel efficiency and transmission type, we could safely reject</w:t>
      </w:r>
      <w:r>
        <w:t xml:space="preserve"> </w:t>
      </w:r>
      <m:oMath>
        <m:sSub>
          <m:e>
            <m:r>
              <m:rPr>
                <m:sty m:val="p"/>
              </m:rPr>
              <m:t>H</m:t>
            </m:r>
          </m:e>
          <m:sub>
            <m:r>
              <m:rPr>
                <m:sty m:val="p"/>
              </m:rPr>
              <m:t>0</m:t>
            </m:r>
          </m:sub>
        </m:sSub>
      </m:oMath>
      <w:r>
        <w:t xml:space="preserve">.</w:t>
      </w:r>
    </w:p>
    <w:p>
      <w:r>
        <w:t xml:space="preserve">There are 8 additional manufacturing variables in the data set and the adjusted</w:t>
      </w:r>
      <w:r>
        <w:t xml:space="preserve"> </w:t>
      </w:r>
      <m:oMath>
        <m:sSup>
          <m:e>
            <m:r>
              <m:rPr>
                <m:sty m:val="p"/>
              </m:rPr>
              <m:t>R</m:t>
            </m:r>
          </m:e>
          <m:sup>
            <m:r>
              <m:rPr>
                <m:sty m:val="p"/>
              </m:rPr>
              <m:t>2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mpg~am</w:t>
      </w:r>
      <w:r>
        <w:t xml:space="preserve"> </w:t>
      </w:r>
      <w:r>
        <w:t xml:space="preserve">is low, only 0.338, so transmission alone accounts for only 33.85% of the total effect. We need to find a better model.</w:t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(xt,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"Table 1: Linear Regression Coefficients for Automatic vs. Manual Transmission"</w:t>
      </w:r>
      <w:r>
        <w:rPr>
          <w:rStyle w:val="NormalTok"/>
        </w:rPr>
        <w:t xml:space="preserve">)</w:t>
      </w:r>
    </w:p>
    <w:tbl>
      <w:tblPr>
        <w:tblStyle w:val="TableNormal"/>
        <w:tblW w:type="pct" w:w="0.0"/>
        <w:tblCaption w:val="Table 1: Linear Regression Coefficients for Automatic vs. Manual Transmission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17.147368</w:t>
            </w:r>
          </w:p>
        </w:tc>
        <w:tc>
          <w:p>
            <w:pPr>
              <w:pStyle w:val="Compact"/>
              <w:jc w:val="right"/>
            </w:pPr>
            <w:r>
              <w:t xml:space="preserve">1.124602</w:t>
            </w:r>
          </w:p>
        </w:tc>
        <w:tc>
          <w:p>
            <w:pPr>
              <w:pStyle w:val="Compact"/>
              <w:jc w:val="right"/>
            </w:pPr>
            <w:r>
              <w:t xml:space="preserve">15.247492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amManual</w:t>
            </w:r>
          </w:p>
        </w:tc>
        <w:tc>
          <w:p>
            <w:pPr>
              <w:pStyle w:val="Compact"/>
              <w:jc w:val="right"/>
            </w:pPr>
            <w:r>
              <w:t xml:space="preserve">7.244939</w:t>
            </w:r>
          </w:p>
        </w:tc>
        <w:tc>
          <w:p>
            <w:pPr>
              <w:pStyle w:val="Compact"/>
              <w:jc w:val="right"/>
            </w:pPr>
            <w:r>
              <w:t xml:space="preserve">1.764422</w:t>
            </w:r>
          </w:p>
        </w:tc>
        <w:tc>
          <w:p>
            <w:pPr>
              <w:pStyle w:val="Compact"/>
              <w:jc w:val="right"/>
            </w:pPr>
            <w:r>
              <w:t xml:space="preserve">4.106127</w:t>
            </w:r>
          </w:p>
        </w:tc>
        <w:tc>
          <w:p>
            <w:pPr>
              <w:pStyle w:val="Compact"/>
              <w:jc w:val="right"/>
            </w:pPr>
            <w:r>
              <w:t xml:space="preserve">0.000285</w:t>
            </w:r>
          </w:p>
        </w:tc>
      </w:tr>
    </w:tbl>
    <w:p>
      <w:pPr>
        <w:pStyle w:val="TableCaption"/>
      </w:pPr>
      <w:r>
        <w:t xml:space="preserve">Table 1: Linear Regression Coefficients for Automatic vs. Manual Transmission</w:t>
      </w:r>
    </w:p>
    <w:p>
      <w:r>
        <w:t xml:space="preserve">Figure 2 shows that</w:t>
      </w:r>
      <w:r>
        <w:t xml:space="preserve"> </w:t>
      </w:r>
      <w:r>
        <w:rPr>
          <w:rStyle w:val="VerbatimChar"/>
        </w:rPr>
        <w:t xml:space="preserve">cyl</w:t>
      </w:r>
      <w:r>
        <w:t xml:space="preserve">,</w:t>
      </w:r>
      <w:r>
        <w:t xml:space="preserve"> </w:t>
      </w:r>
      <w:r>
        <w:rPr>
          <w:rStyle w:val="VerbatimChar"/>
        </w:rPr>
        <w:t xml:space="preserve">disp</w:t>
      </w:r>
      <w:r>
        <w:t xml:space="preserve">,</w:t>
      </w:r>
      <w:r>
        <w:t xml:space="preserve"> </w:t>
      </w:r>
      <w:r>
        <w:rPr>
          <w:rStyle w:val="VerbatimChar"/>
        </w:rPr>
        <w:t xml:space="preserve">wt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hp</w:t>
      </w:r>
      <w:r>
        <w:t xml:space="preserve"> </w:t>
      </w:r>
      <w:r>
        <w:t xml:space="preserve">all have a negative effect on fuel efficiency.</w:t>
      </w:r>
    </w:p>
    <w:p>
      <w:pPr>
        <w:pStyle w:val="Heading1"/>
      </w:pPr>
      <w:bookmarkStart w:id="26" w:name="find-the-best-model"/>
      <w:bookmarkEnd w:id="26"/>
      <w:r>
        <w:t xml:space="preserve">Find the Best Model</w:t>
      </w:r>
    </w:p>
    <w:p>
      <w:pPr>
        <w:pStyle w:val="Heading2"/>
      </w:pPr>
      <w:bookmarkStart w:id="27" w:name="step-analysis-for-aic"/>
      <w:bookmarkEnd w:id="27"/>
      <w:r>
        <w:t xml:space="preserve">Step Analysis for AIC</w:t>
      </w:r>
    </w:p>
    <w:p>
      <w:r>
        <w:t xml:space="preserve">We employ R's step() function to find the model with the lowest AIC. (results hidden to limit length of report) and produce a table comparing our three models,</w:t>
      </w:r>
      <w:r>
        <w:t xml:space="preserve"> </w:t>
      </w:r>
      <w:r>
        <w:rPr>
          <w:rStyle w:val="VerbatimChar"/>
        </w:rPr>
        <w:t xml:space="preserve">mpg ~ am</w:t>
      </w:r>
      <w:r>
        <w:t xml:space="preserve">,</w:t>
      </w:r>
      <w:r>
        <w:t xml:space="preserve"> </w:t>
      </w:r>
      <w:r>
        <w:rPr>
          <w:rStyle w:val="VerbatimChar"/>
        </w:rPr>
        <w:t xml:space="preserve">mpg ~ .</w:t>
      </w:r>
      <w:r>
        <w:t xml:space="preserve"> </w:t>
      </w:r>
      <w:r>
        <w:t xml:space="preserve">and the result of the step analysis,</w:t>
      </w:r>
      <w:r>
        <w:t xml:space="preserve"> </w:t>
      </w:r>
      <w:r>
        <w:rPr>
          <w:rStyle w:val="VerbatimChar"/>
        </w:rPr>
        <w:t xml:space="preserve">mpg ~ cyl + hp + wt + am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fitAIC=</w:t>
      </w:r>
      <w:r>
        <w:rPr>
          <w:rStyle w:val="KeywordTok"/>
        </w:rPr>
        <w:t xml:space="preserve">extractAIC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(mpg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am, mtcars[,-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allAIC=</w:t>
      </w:r>
      <w:r>
        <w:rPr>
          <w:rStyle w:val="KeywordTok"/>
        </w:rPr>
        <w:t xml:space="preserve">extractAIC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(mpg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mtcars[,-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bestAIC=</w:t>
      </w:r>
      <w:r>
        <w:rPr>
          <w:rStyle w:val="KeywordTok"/>
        </w:rPr>
        <w:t xml:space="preserve">extractAIC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(mpg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cyl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hp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am, mtcars[,-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)]))</w:t>
      </w:r>
      <w:r>
        <w:br w:type="textWrapping"/>
      </w:r>
      <w:r>
        <w:rPr>
          <w:rStyle w:val="NormalTok"/>
        </w:rPr>
        <w:t xml:space="preserve">tblAIC&lt;-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"mpg ~ am"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fitAIC[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"mpg ~ ."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allAIC[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"mpg ~ cyl + hp + wt + am"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bestAIC[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(tblAIC)&lt;-</w:t>
      </w:r>
      <w:r>
        <w:rPr>
          <w:rStyle w:val="StringTok"/>
        </w:rPr>
        <w:t xml:space="preserve">"AIC"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(tblAIC,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"Comparison of AIC Values of Three Models"</w:t>
      </w:r>
      <w:r>
        <w:rPr>
          <w:rStyle w:val="NormalTok"/>
        </w:rPr>
        <w:t xml:space="preserve">)</w:t>
      </w:r>
    </w:p>
    <w:tbl>
      <w:tblPr>
        <w:tblStyle w:val="TableNormal"/>
        <w:tblW w:type="pct" w:w="0.0"/>
        <w:tblCaption w:val="Comparison of AIC Values of Three Models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mpg ~ am</w:t>
            </w:r>
          </w:p>
        </w:tc>
        <w:tc>
          <w:p>
            <w:pPr>
              <w:pStyle w:val="Compact"/>
              <w:jc w:val="right"/>
            </w:pPr>
            <w:r>
              <w:t xml:space="preserve">103.67231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mpg ~ .</w:t>
            </w:r>
          </w:p>
        </w:tc>
        <w:tc>
          <w:p>
            <w:pPr>
              <w:pStyle w:val="Compact"/>
              <w:jc w:val="right"/>
            </w:pPr>
            <w:r>
              <w:t xml:space="preserve">74.73161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mpg ~ cyl + hp + wt + am</w:t>
            </w:r>
          </w:p>
        </w:tc>
        <w:tc>
          <w:p>
            <w:pPr>
              <w:pStyle w:val="Compact"/>
              <w:jc w:val="right"/>
            </w:pPr>
            <w:r>
              <w:t xml:space="preserve">61.65483</w:t>
            </w:r>
          </w:p>
        </w:tc>
      </w:tr>
    </w:tbl>
    <w:p>
      <w:pPr>
        <w:pStyle w:val="TableCaption"/>
      </w:pPr>
      <w:r>
        <w:t xml:space="preserve">Comparison of AIC Values of Three Models</w:t>
      </w:r>
    </w:p>
    <w:p>
      <w:r>
        <w:t xml:space="preserve">The model which includes: mpg</w:t>
      </w:r>
      <w:r>
        <w:rPr>
          <w:rStyle w:val="VerbatimChar"/>
        </w:rPr>
        <w:t xml:space="preserve">~</w:t>
      </w:r>
      <w:r>
        <w:t xml:space="preserve">cyl + hp + wt + am has the lowest AIC value of 61.654829 and is recommended as the best fit by the step analysis. A summary of the best fit model coefficients confirm we are moving in the right direction. The net influence of the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variable when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= 1 (manual transmission) is 1.809. We will continue to test this model against the others.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33.7083239</w:t>
            </w:r>
          </w:p>
        </w:tc>
        <w:tc>
          <w:p>
            <w:pPr>
              <w:pStyle w:val="Compact"/>
              <w:jc w:val="right"/>
            </w:pPr>
            <w:r>
              <w:t xml:space="preserve">2.6048862</w:t>
            </w:r>
          </w:p>
        </w:tc>
        <w:tc>
          <w:p>
            <w:pPr>
              <w:pStyle w:val="Compact"/>
              <w:jc w:val="right"/>
            </w:pPr>
            <w:r>
              <w:t xml:space="preserve">12.940421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cyl6</w:t>
            </w:r>
          </w:p>
        </w:tc>
        <w:tc>
          <w:p>
            <w:pPr>
              <w:pStyle w:val="Compact"/>
              <w:jc w:val="right"/>
            </w:pPr>
            <w:r>
              <w:t xml:space="preserve">-3.0313445</w:t>
            </w:r>
          </w:p>
        </w:tc>
        <w:tc>
          <w:p>
            <w:pPr>
              <w:pStyle w:val="Compact"/>
              <w:jc w:val="right"/>
            </w:pPr>
            <w:r>
              <w:t xml:space="preserve">1.4072835</w:t>
            </w:r>
          </w:p>
        </w:tc>
        <w:tc>
          <w:p>
            <w:pPr>
              <w:pStyle w:val="Compact"/>
              <w:jc w:val="right"/>
            </w:pPr>
            <w:r>
              <w:t xml:space="preserve">-2.154040</w:t>
            </w:r>
          </w:p>
        </w:tc>
        <w:tc>
          <w:p>
            <w:pPr>
              <w:pStyle w:val="Compact"/>
              <w:jc w:val="right"/>
            </w:pPr>
            <w:r>
              <w:t xml:space="preserve">0.0406827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cyl8</w:t>
            </w:r>
          </w:p>
        </w:tc>
        <w:tc>
          <w:p>
            <w:pPr>
              <w:pStyle w:val="Compact"/>
              <w:jc w:val="right"/>
            </w:pPr>
            <w:r>
              <w:t xml:space="preserve">-2.1636753</w:t>
            </w:r>
          </w:p>
        </w:tc>
        <w:tc>
          <w:p>
            <w:pPr>
              <w:pStyle w:val="Compact"/>
              <w:jc w:val="right"/>
            </w:pPr>
            <w:r>
              <w:t xml:space="preserve">2.2842517</w:t>
            </w:r>
          </w:p>
        </w:tc>
        <w:tc>
          <w:p>
            <w:pPr>
              <w:pStyle w:val="Compact"/>
              <w:jc w:val="right"/>
            </w:pPr>
            <w:r>
              <w:t xml:space="preserve">-0.947214</w:t>
            </w:r>
          </w:p>
        </w:tc>
        <w:tc>
          <w:p>
            <w:pPr>
              <w:pStyle w:val="Compact"/>
              <w:jc w:val="right"/>
            </w:pPr>
            <w:r>
              <w:t xml:space="preserve">0.3522509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hp</w:t>
            </w:r>
          </w:p>
        </w:tc>
        <w:tc>
          <w:p>
            <w:pPr>
              <w:pStyle w:val="Compact"/>
              <w:jc w:val="right"/>
            </w:pPr>
            <w:r>
              <w:t xml:space="preserve">-0.0321094</w:t>
            </w:r>
          </w:p>
        </w:tc>
        <w:tc>
          <w:p>
            <w:pPr>
              <w:pStyle w:val="Compact"/>
              <w:jc w:val="right"/>
            </w:pPr>
            <w:r>
              <w:t xml:space="preserve">0.0136926</w:t>
            </w:r>
          </w:p>
        </w:tc>
        <w:tc>
          <w:p>
            <w:pPr>
              <w:pStyle w:val="Compact"/>
              <w:jc w:val="right"/>
            </w:pPr>
            <w:r>
              <w:t xml:space="preserve">-2.345025</w:t>
            </w:r>
          </w:p>
        </w:tc>
        <w:tc>
          <w:p>
            <w:pPr>
              <w:pStyle w:val="Compact"/>
              <w:jc w:val="right"/>
            </w:pPr>
            <w:r>
              <w:t xml:space="preserve">0.0269346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wt</w:t>
            </w:r>
          </w:p>
        </w:tc>
        <w:tc>
          <w:p>
            <w:pPr>
              <w:pStyle w:val="Compact"/>
              <w:jc w:val="right"/>
            </w:pPr>
            <w:r>
              <w:t xml:space="preserve">-2.4968294</w:t>
            </w:r>
          </w:p>
        </w:tc>
        <w:tc>
          <w:p>
            <w:pPr>
              <w:pStyle w:val="Compact"/>
              <w:jc w:val="right"/>
            </w:pPr>
            <w:r>
              <w:t xml:space="preserve">0.8855878</w:t>
            </w:r>
          </w:p>
        </w:tc>
        <w:tc>
          <w:p>
            <w:pPr>
              <w:pStyle w:val="Compact"/>
              <w:jc w:val="right"/>
            </w:pPr>
            <w:r>
              <w:t xml:space="preserve">-2.819404</w:t>
            </w:r>
          </w:p>
        </w:tc>
        <w:tc>
          <w:p>
            <w:pPr>
              <w:pStyle w:val="Compact"/>
              <w:jc w:val="right"/>
            </w:pPr>
            <w:r>
              <w:t xml:space="preserve">0.0090814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amManual</w:t>
            </w:r>
          </w:p>
        </w:tc>
        <w:tc>
          <w:p>
            <w:pPr>
              <w:pStyle w:val="Compact"/>
              <w:jc w:val="right"/>
            </w:pPr>
            <w:r>
              <w:t xml:space="preserve">1.8092114</w:t>
            </w:r>
          </w:p>
        </w:tc>
        <w:tc>
          <w:p>
            <w:pPr>
              <w:pStyle w:val="Compact"/>
              <w:jc w:val="right"/>
            </w:pPr>
            <w:r>
              <w:t xml:space="preserve">1.3963045</w:t>
            </w:r>
          </w:p>
        </w:tc>
        <w:tc>
          <w:p>
            <w:pPr>
              <w:pStyle w:val="Compact"/>
              <w:jc w:val="right"/>
            </w:pPr>
            <w:r>
              <w:t xml:space="preserve">1.295714</w:t>
            </w:r>
          </w:p>
        </w:tc>
        <w:tc>
          <w:p>
            <w:pPr>
              <w:pStyle w:val="Compact"/>
              <w:jc w:val="right"/>
            </w:pPr>
            <w:r>
              <w:t xml:space="preserve">0.2064597</w:t>
            </w:r>
          </w:p>
        </w:tc>
      </w:tr>
    </w:tbl>
    <w:p>
      <w:pPr>
        <w:pStyle w:val="Heading2"/>
      </w:pPr>
      <w:bookmarkStart w:id="28" w:name="analysis-of-variance"/>
      <w:bookmarkEnd w:id="28"/>
      <w:r>
        <w:t xml:space="preserve">Analysis of Variance</w:t>
      </w:r>
    </w:p>
    <w:p>
      <w:r>
        <w:t xml:space="preserve">An analysis of variance shows us that number of</w:t>
      </w:r>
      <w:r>
        <w:t xml:space="preserve"> </w:t>
      </w:r>
      <w:r>
        <w:rPr>
          <w:rStyle w:val="VerbatimChar"/>
        </w:rPr>
        <w:t xml:space="preserve">cyl</w:t>
      </w:r>
      <w:r>
        <w:t xml:space="preserve">,</w:t>
      </w:r>
      <w:r>
        <w:t xml:space="preserve"> </w:t>
      </w:r>
      <w:r>
        <w:rPr>
          <w:rStyle w:val="VerbatimChar"/>
        </w:rPr>
        <w:t xml:space="preserve">wt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disp</w:t>
      </w:r>
      <w:r>
        <w:t xml:space="preserve"> </w:t>
      </w:r>
      <w:r>
        <w:t xml:space="preserve">are significant at a 95% confidence level, while the p-value of</w:t>
      </w:r>
      <w:r>
        <w:t xml:space="preserve"> </w:t>
      </w:r>
      <w:r>
        <w:rPr>
          <w:rStyle w:val="VerbatimChar"/>
        </w:rPr>
        <w:t xml:space="preserve">hp</w:t>
      </w:r>
      <w:r>
        <w:t xml:space="preserve"> </w:t>
      </w:r>
      <w:r>
        <w:t xml:space="preserve">is higher than .05 indicating we</w:t>
      </w:r>
      <w:r>
        <w:t xml:space="preserve"> </w:t>
      </w:r>
      <w:r>
        <w:rPr>
          <w:i/>
        </w:rPr>
        <w:t xml:space="preserve">might</w:t>
      </w:r>
      <w:r>
        <w:t xml:space="preserve"> </w:t>
      </w:r>
      <w:r>
        <w:t xml:space="preserve">reject it as a significant factor.</w:t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(mpg~., data))[[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]]))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 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 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cyl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824.784590</w:t>
            </w:r>
          </w:p>
        </w:tc>
        <w:tc>
          <w:p>
            <w:pPr>
              <w:pStyle w:val="Compact"/>
              <w:jc w:val="right"/>
            </w:pPr>
            <w:r>
              <w:t xml:space="preserve">412.392295</w:t>
            </w:r>
          </w:p>
        </w:tc>
        <w:tc>
          <w:p>
            <w:pPr>
              <w:pStyle w:val="Compact"/>
              <w:jc w:val="right"/>
            </w:pPr>
            <w:r>
              <w:t xml:space="preserve">54.2425208</w:t>
            </w:r>
          </w:p>
        </w:tc>
        <w:tc>
          <w:p>
            <w:pPr>
              <w:pStyle w:val="Compact"/>
              <w:jc w:val="right"/>
            </w:pPr>
            <w:r>
              <w:t xml:space="preserve">0.0000001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57.642804</w:t>
            </w:r>
          </w:p>
        </w:tc>
        <w:tc>
          <w:p>
            <w:pPr>
              <w:pStyle w:val="Compact"/>
              <w:jc w:val="right"/>
            </w:pPr>
            <w:r>
              <w:t xml:space="preserve">57.642804</w:t>
            </w:r>
          </w:p>
        </w:tc>
        <w:tc>
          <w:p>
            <w:pPr>
              <w:pStyle w:val="Compact"/>
              <w:jc w:val="right"/>
            </w:pPr>
            <w:r>
              <w:t xml:space="preserve">7.5818366</w:t>
            </w:r>
          </w:p>
        </w:tc>
        <w:tc>
          <w:p>
            <w:pPr>
              <w:pStyle w:val="Compact"/>
              <w:jc w:val="right"/>
            </w:pPr>
            <w:r>
              <w:t xml:space="preserve">0.0141316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18.502205</w:t>
            </w:r>
          </w:p>
        </w:tc>
        <w:tc>
          <w:p>
            <w:pPr>
              <w:pStyle w:val="Compact"/>
              <w:jc w:val="right"/>
            </w:pPr>
            <w:r>
              <w:t xml:space="preserve">18.502205</w:t>
            </w:r>
          </w:p>
        </w:tc>
        <w:tc>
          <w:p>
            <w:pPr>
              <w:pStyle w:val="Compact"/>
              <w:jc w:val="right"/>
            </w:pPr>
            <w:r>
              <w:t xml:space="preserve">2.4336203</w:t>
            </w:r>
          </w:p>
        </w:tc>
        <w:tc>
          <w:p>
            <w:pPr>
              <w:pStyle w:val="Compact"/>
              <w:jc w:val="right"/>
            </w:pPr>
            <w:r>
              <w:t xml:space="preserve">0.1383175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drat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11.914476</w:t>
            </w:r>
          </w:p>
        </w:tc>
        <w:tc>
          <w:p>
            <w:pPr>
              <w:pStyle w:val="Compact"/>
              <w:jc w:val="right"/>
            </w:pPr>
            <w:r>
              <w:t xml:space="preserve">11.914476</w:t>
            </w:r>
          </w:p>
        </w:tc>
        <w:tc>
          <w:p>
            <w:pPr>
              <w:pStyle w:val="Compact"/>
              <w:jc w:val="right"/>
            </w:pPr>
            <w:r>
              <w:t xml:space="preserve">1.5671272</w:t>
            </w:r>
          </w:p>
        </w:tc>
        <w:tc>
          <w:p>
            <w:pPr>
              <w:pStyle w:val="Compact"/>
              <w:jc w:val="right"/>
            </w:pPr>
            <w:r>
              <w:t xml:space="preserve">0.2286170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55.786898</w:t>
            </w:r>
          </w:p>
        </w:tc>
        <w:tc>
          <w:p>
            <w:pPr>
              <w:pStyle w:val="Compact"/>
              <w:jc w:val="right"/>
            </w:pPr>
            <w:r>
              <w:t xml:space="preserve">55.786898</w:t>
            </w:r>
          </w:p>
        </w:tc>
        <w:tc>
          <w:p>
            <w:pPr>
              <w:pStyle w:val="Compact"/>
              <w:jc w:val="right"/>
            </w:pPr>
            <w:r>
              <w:t xml:space="preserve">7.3377268</w:t>
            </w:r>
          </w:p>
        </w:tc>
        <w:tc>
          <w:p>
            <w:pPr>
              <w:pStyle w:val="Compact"/>
              <w:jc w:val="right"/>
            </w:pPr>
            <w:r>
              <w:t xml:space="preserve">0.0154894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1.391962</w:t>
            </w:r>
          </w:p>
        </w:tc>
        <w:tc>
          <w:p>
            <w:pPr>
              <w:pStyle w:val="Compact"/>
              <w:jc w:val="right"/>
            </w:pPr>
            <w:r>
              <w:t xml:space="preserve">1.391962</w:t>
            </w:r>
          </w:p>
        </w:tc>
        <w:tc>
          <w:p>
            <w:pPr>
              <w:pStyle w:val="Compact"/>
              <w:jc w:val="right"/>
            </w:pPr>
            <w:r>
              <w:t xml:space="preserve">0.1830867</w:t>
            </w:r>
          </w:p>
        </w:tc>
        <w:tc>
          <w:p>
            <w:pPr>
              <w:pStyle w:val="Compact"/>
              <w:jc w:val="right"/>
            </w:pPr>
            <w:r>
              <w:t xml:space="preserve">0.6744376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13.368787</w:t>
            </w:r>
          </w:p>
        </w:tc>
        <w:tc>
          <w:p>
            <w:pPr>
              <w:pStyle w:val="Compact"/>
              <w:jc w:val="right"/>
            </w:pPr>
            <w:r>
              <w:t xml:space="preserve">13.368787</w:t>
            </w:r>
          </w:p>
        </w:tc>
        <w:tc>
          <w:p>
            <w:pPr>
              <w:pStyle w:val="Compact"/>
              <w:jc w:val="right"/>
            </w:pPr>
            <w:r>
              <w:t xml:space="preserve">1.7584147</w:t>
            </w:r>
          </w:p>
        </w:tc>
        <w:tc>
          <w:p>
            <w:pPr>
              <w:pStyle w:val="Compact"/>
              <w:jc w:val="right"/>
            </w:pPr>
            <w:r>
              <w:t xml:space="preserve">0.2034425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gear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3.390542</w:t>
            </w:r>
          </w:p>
        </w:tc>
        <w:tc>
          <w:p>
            <w:pPr>
              <w:pStyle w:val="Compact"/>
              <w:jc w:val="right"/>
            </w:pPr>
            <w:r>
              <w:t xml:space="preserve">1.695271</w:t>
            </w:r>
          </w:p>
        </w:tc>
        <w:tc>
          <w:p>
            <w:pPr>
              <w:pStyle w:val="Compact"/>
              <w:jc w:val="right"/>
            </w:pPr>
            <w:r>
              <w:t xml:space="preserve">0.2229813</w:t>
            </w:r>
          </w:p>
        </w:tc>
        <w:tc>
          <w:p>
            <w:pPr>
              <w:pStyle w:val="Compact"/>
              <w:jc w:val="right"/>
            </w:pPr>
            <w:r>
              <w:t xml:space="preserve">0.8025747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carb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17.620932</w:t>
            </w:r>
          </w:p>
        </w:tc>
        <w:tc>
          <w:p>
            <w:pPr>
              <w:pStyle w:val="Compact"/>
              <w:jc w:val="right"/>
            </w:pPr>
            <w:r>
              <w:t xml:space="preserve">3.524186</w:t>
            </w:r>
          </w:p>
        </w:tc>
        <w:tc>
          <w:p>
            <w:pPr>
              <w:pStyle w:val="Compact"/>
              <w:jc w:val="right"/>
            </w:pPr>
            <w:r>
              <w:t xml:space="preserve">0.4635410</w:t>
            </w:r>
          </w:p>
        </w:tc>
        <w:tc>
          <w:p>
            <w:pPr>
              <w:pStyle w:val="Compact"/>
              <w:jc w:val="right"/>
            </w:pPr>
            <w:r>
              <w:t xml:space="preserve">0.7976639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121.643991</w:t>
            </w:r>
          </w:p>
        </w:tc>
        <w:tc>
          <w:p>
            <w:pPr>
              <w:pStyle w:val="Compact"/>
              <w:jc w:val="right"/>
            </w:pPr>
            <w:r>
              <w:t xml:space="preserve">7.602749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r>
        <w:t xml:space="preserve">The next step in finding out how closely correlated these confounding variables are. A correlation matrix (figure X) shows that</w:t>
      </w:r>
      <w:r>
        <w:t xml:space="preserve"> </w:t>
      </w:r>
      <w:r>
        <w:rPr>
          <w:rStyle w:val="VerbatimChar"/>
        </w:rPr>
        <w:t xml:space="preserve">disp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cyl</w:t>
      </w:r>
      <w:r>
        <w:t xml:space="preserve"> </w:t>
      </w:r>
      <w:r>
        <w:t xml:space="preserve">have a correlation of 90% while</w:t>
      </w:r>
      <w:r>
        <w:t xml:space="preserve"> </w:t>
      </w:r>
      <w:r>
        <w:rPr>
          <w:rStyle w:val="VerbatimChar"/>
        </w:rPr>
        <w:t xml:space="preserve">wt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disp</w:t>
      </w:r>
      <w:r>
        <w:t xml:space="preserve"> </w:t>
      </w:r>
      <w:r>
        <w:t xml:space="preserve">are 89%. Both show significantly lower p-values so it is possible that including</w:t>
      </w:r>
      <w:r>
        <w:t xml:space="preserve"> </w:t>
      </w:r>
      <w:r>
        <w:rPr>
          <w:rStyle w:val="VerbatimChar"/>
        </w:rPr>
        <w:t xml:space="preserve">disp</w:t>
      </w:r>
      <w:r>
        <w:t xml:space="preserve"> </w:t>
      </w:r>
      <w:r>
        <w:t xml:space="preserve">to a model might result in "overfit."</w:t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(c4,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among variables with lowest p-value in analysis of variance model"</w:t>
      </w:r>
      <w:r>
        <w:rPr>
          <w:rStyle w:val="NormalTok"/>
        </w:rPr>
        <w:t xml:space="preserve">)</w:t>
      </w:r>
    </w:p>
    <w:tbl>
      <w:tblPr>
        <w:tblStyle w:val="TableNormal"/>
        <w:tblW w:type="pct" w:w="0.0"/>
        <w:tblCaption w:val="Correlation among variables with lowest p-value in analysis of variance mode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correlation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wt &amp; cyl</w:t>
            </w:r>
          </w:p>
        </w:tc>
        <w:tc>
          <w:p>
            <w:pPr>
              <w:pStyle w:val="Compact"/>
              <w:jc w:val="right"/>
            </w:pPr>
            <w:r>
              <w:t xml:space="preserve">0.7824958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wt &amp; disp</w:t>
            </w:r>
          </w:p>
        </w:tc>
        <w:tc>
          <w:p>
            <w:pPr>
              <w:pStyle w:val="Compact"/>
              <w:jc w:val="right"/>
            </w:pPr>
            <w:r>
              <w:t xml:space="preserve">0.8879799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cyl &amp; disp</w:t>
            </w:r>
          </w:p>
        </w:tc>
        <w:tc>
          <w:p>
            <w:pPr>
              <w:pStyle w:val="Compact"/>
              <w:jc w:val="right"/>
            </w:pPr>
            <w:r>
              <w:t xml:space="preserve">0.9020329</w:t>
            </w:r>
          </w:p>
        </w:tc>
      </w:tr>
    </w:tbl>
    <w:p>
      <w:pPr>
        <w:pStyle w:val="TableCaption"/>
      </w:pPr>
      <w:r>
        <w:t xml:space="preserve">Correlation among variables with lowest p-value in analysis of variance model</w:t>
      </w:r>
    </w:p>
    <w:p>
      <w:r>
        <w:t xml:space="preserve">We compare several models to determine which one is truly "best" and the fourth model which retains</w:t>
      </w:r>
      <w:r>
        <w:t xml:space="preserve"> </w:t>
      </w:r>
      <w:r>
        <w:rPr>
          <w:rStyle w:val="VerbatimChar"/>
        </w:rPr>
        <w:t xml:space="preserve">hp</w:t>
      </w:r>
      <w:r>
        <w:t xml:space="preserve"> </w:t>
      </w:r>
      <w:r>
        <w:t xml:space="preserve">does have the highest</w:t>
      </w:r>
      <w:r>
        <w:t xml:space="preserve"> </w:t>
      </w:r>
      <m:oMath>
        <m:sSup>
          <m:e>
            <m:r>
              <m:rPr>
                <m:sty m:val="p"/>
              </m:rPr>
              <m:t>R</m:t>
            </m:r>
          </m:e>
          <m:sup>
            <m:r>
              <m:rPr>
                <m:sty m:val="p"/>
              </m:rPr>
              <m:t>2</m:t>
            </m:r>
          </m:sup>
        </m:sSup>
      </m:oMath>
      <w:r>
        <w:t xml:space="preserve">: 0.8400875, accounting for 84% of the variability in fuel efficiency.</w:t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(fitsummary)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Adj. R-squared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mpg ~ .</w:t>
            </w:r>
          </w:p>
        </w:tc>
        <w:tc>
          <w:p>
            <w:pPr>
              <w:pStyle w:val="Compact"/>
              <w:jc w:val="right"/>
            </w:pPr>
            <w:r>
              <w:t xml:space="preserve">0.8015942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mpg ~ am</w:t>
            </w:r>
          </w:p>
        </w:tc>
        <w:tc>
          <w:p>
            <w:pPr>
              <w:pStyle w:val="Compact"/>
              <w:jc w:val="right"/>
            </w:pPr>
            <w:r>
              <w:t xml:space="preserve">0.3384589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mpg ~ cyl + wt + am</w:t>
            </w:r>
          </w:p>
        </w:tc>
        <w:tc>
          <w:p>
            <w:pPr>
              <w:pStyle w:val="Compact"/>
              <w:jc w:val="right"/>
            </w:pPr>
            <w:r>
              <w:t xml:space="preserve">0.8121603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mpg ~ cyl + hp + wt + am</w:t>
            </w:r>
          </w:p>
        </w:tc>
        <w:tc>
          <w:p>
            <w:pPr>
              <w:pStyle w:val="Compact"/>
              <w:jc w:val="right"/>
            </w:pPr>
            <w:r>
              <w:t xml:space="preserve">0.8400875</w:t>
            </w:r>
          </w:p>
        </w:tc>
      </w:tr>
    </w:tbl>
    <w:p>
      <w:r>
        <w:t xml:space="preserve">An ANOVA test of the best fit model and the original model provides a p-value of 1.69</w:t>
      </w:r>
      <w:r>
        <w:t xml:space="preserve">10^{-8} indicating that we can reject</w:t>
      </w:r>
      <w:r>
        <w:t xml:space="preserve"> </w:t>
      </w:r>
      <m:oMath>
        <m:sSub>
          <m:e>
            <m:r>
              <m:rPr>
                <m:sty m:val="p"/>
              </m:rPr>
              <m:t>H</m:t>
            </m:r>
          </m:e>
          <m:sub>
            <m:r>
              <m:rPr>
                <m:sty m:val="p"/>
              </m:rPr>
              <m:t>01</m:t>
            </m:r>
          </m:sub>
        </m:sSub>
      </m:oMath>
      <w:r>
        <w:t xml:space="preserve">-that number of cylinders, weight and horsepower are not confounding factors (more cylinders = lower</w:t>
      </w:r>
      <w:r>
        <w:t xml:space="preserve"> </w:t>
      </w:r>
      <w:r>
        <w:rPr>
          <w:rStyle w:val="VerbatimChar"/>
        </w:rPr>
        <w:t xml:space="preserve">mpg</w:t>
      </w:r>
      <w:r>
        <w:t xml:space="preserve">, higher weight = lower mpg, higher horsepower=lower mpg ) to transmission type as regards fuel efficiency.</w:t>
      </w:r>
    </w:p>
    <w:p>
      <w:r>
        <w:t xml:space="preserve">When number of cylinders, weight and horsepower are included as confounding variables, the net increase in fuel efficiency for an automobile with automatic transmission is ** 1.809**</w:t>
      </w:r>
    </w:p>
    <w:p>
      <w:r>
        <w:t xml:space="preserve">The table below generated with R's bootstrap function lists the relative importance of each variable and how much it contributes to the final</w:t>
      </w:r>
      <w:r>
        <w:t xml:space="preserve"> </w:t>
      </w:r>
      <m:oMath>
        <m:sSup>
          <m:e>
            <m:r>
              <m:rPr>
                <m:sty m:val="p"/>
              </m:rPr>
              <m:t>R</m:t>
            </m:r>
          </m:e>
          <m:sup>
            <m:r>
              <m:rPr>
                <m:sty m:val="p"/>
              </m:rPr>
              <m:t>2</m:t>
            </m:r>
          </m:sup>
        </m:sSup>
      </m:oMath>
      <w:r>
        <w:t xml:space="preserve"> </w:t>
      </w:r>
      <w:r>
        <w:t xml:space="preserve">value of 84%.</w:t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(btbl,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 contribution to R-squared value of best fit model"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</w:p>
    <w:tbl>
      <w:tblPr>
        <w:tblStyle w:val="TableNormal"/>
        <w:tblW w:type="pct" w:w="0.0"/>
        <w:tblCaption w:val="% contribution to R-squared value of best fit mode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% Contribution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cyl</w:t>
            </w:r>
          </w:p>
        </w:tc>
        <w:tc>
          <w:p>
            <w:pPr>
              <w:pStyle w:val="Compact"/>
              <w:jc w:val="right"/>
            </w:pPr>
            <w:r>
              <w:t xml:space="preserve">32.12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hp</w:t>
            </w:r>
          </w:p>
        </w:tc>
        <w:tc>
          <w:p>
            <w:pPr>
              <w:pStyle w:val="Compact"/>
              <w:jc w:val="right"/>
            </w:pPr>
            <w:r>
              <w:t xml:space="preserve">29.59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wt</w:t>
            </w:r>
          </w:p>
        </w:tc>
        <w:tc>
          <w:p>
            <w:pPr>
              <w:pStyle w:val="Compact"/>
              <w:jc w:val="right"/>
            </w:pPr>
            <w:r>
              <w:t xml:space="preserve">24.80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</w:t>
            </w:r>
          </w:p>
        </w:tc>
        <w:tc>
          <w:p>
            <w:pPr>
              <w:pStyle w:val="Compact"/>
              <w:jc w:val="right"/>
            </w:pPr>
            <w:r>
              <w:t xml:space="preserve">13.49</w:t>
            </w:r>
          </w:p>
        </w:tc>
      </w:tr>
    </w:tbl>
    <w:p>
      <w:pPr>
        <w:pStyle w:val="TableCaption"/>
      </w:pPr>
      <w:r>
        <w:t xml:space="preserve">% contribution to R-squared value of best fit model</w:t>
      </w:r>
    </w:p>
    <w:p>
      <w:pPr>
        <w:pStyle w:val="Heading2"/>
      </w:pPr>
      <w:bookmarkStart w:id="29" w:name="residuals"/>
      <w:bookmarkEnd w:id="29"/>
      <w:r>
        <w:t xml:space="preserve">Residuals</w:t>
      </w:r>
    </w:p>
    <w:p>
      <w:r>
        <w:t xml:space="preserve">The Residual Plots (Figure 4) confirm our model in the following ways: 1. Residuals vs. Fitted plot points are randomly distributed confirming independence. 2. Points on the Normal Q-Q plot hug the normal line with some outliers in the tails confirming normal distribution of the residuals. 3. The Scale-Location plot displays a regular band pattern of points confirming constant variance.</w:t>
      </w:r>
    </w:p>
    <w:p>
      <w:pPr>
        <w:pStyle w:val="Heading1"/>
      </w:pPr>
      <w:bookmarkStart w:id="30" w:name="appendix"/>
      <w:bookmarkEnd w:id="30"/>
      <w:r>
        <w:t xml:space="preserve">Appendix</w:t>
      </w:r>
    </w:p>
    <w:p>
      <w:r>
        <w:t xml:space="preserve">figure 1: Boxplot mpg ~ am (mpg vs transmission type)</w:t>
      </w:r>
      <w:r>
        <w:t xml:space="preserve"> </w:t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gmods-035pa_files/figure-docx/box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Figure 2: Pairs Plot</w:t>
      </w:r>
      <w:r>
        <w:t xml:space="preserve"> </w:t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gmods-035pa_files/figure-docx/pai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Figure 3: Correlation Matrix</w:t>
      </w:r>
      <w:r>
        <w:t xml:space="preserve"> </w:t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gmods-035pa_files/figure-docx/corr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Figure 4: Residual Plots</w:t>
      </w:r>
      <w:r>
        <w:t xml:space="preserve"> </w:t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gmods-035pa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it) ```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7c197b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a07d53d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2" Target="media/rId32.png" /><Relationship Type="http://schemas.openxmlformats.org/officeDocument/2006/relationships/image" Id="rId34" Target="media/rId3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Transmission Type and Fuel Efficiency</dc:title>
  <dc:creator>Alyssa Goldberg</dc:creator>
  <dcterms:created xsi:type="dcterms:W3CDTF">2016-01-10</dcterms:created>
  <dcterms:modified xsi:type="dcterms:W3CDTF">2016-01-10</dcterms:modified>
</cp:coreProperties>
</file>