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22" w:rsidRDefault="00436274">
      <w:pPr>
        <w:pStyle w:val="Title"/>
      </w:pPr>
      <w:r>
        <w:t>Central Limit Theorem</w:t>
      </w:r>
    </w:p>
    <w:p w:rsidR="00355322" w:rsidRDefault="00355322">
      <w:pPr>
        <w:pStyle w:val="Author"/>
      </w:pPr>
    </w:p>
    <w:p w:rsidR="00355322" w:rsidRDefault="00436274">
      <w:pPr>
        <w:pStyle w:val="Heading1"/>
      </w:pPr>
      <w:bookmarkStart w:id="0" w:name="introduction"/>
      <w:bookmarkEnd w:id="0"/>
      <w:r>
        <w:t>Introduction</w:t>
      </w:r>
    </w:p>
    <w:p w:rsidR="00355322" w:rsidRDefault="00436274">
      <w:r>
        <w:t xml:space="preserve">The Central Limit Theorem (CLT)states that the distribution of averages of iid variables (properly normalized) becomes that of a standard normal as the </w:t>
      </w:r>
      <w:r>
        <w:rPr>
          <w:i/>
        </w:rPr>
        <w:t>sample size increases</w:t>
      </w:r>
      <w:r>
        <w:t>. This means that it is possible to get an approximation of mean and standard deviation for the whole distribution with only one observed average and without knowing the population distribution.</w:t>
      </w:r>
    </w:p>
    <w:p w:rsidR="00355322" w:rsidRDefault="00436274">
      <w:r>
        <w:t>The result of increasing sample size is that</w:t>
      </w:r>
    </w:p>
    <w:p w:rsidR="00355322" w:rsidRDefault="00442115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-μ)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Estimate-Meanofestimate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Std.Err.ofestimate</m:t>
              </m:r>
            </m:den>
          </m:f>
        </m:oMath>
      </m:oMathPara>
    </w:p>
    <w:p w:rsidR="00355322" w:rsidRDefault="00436274">
      <w:r>
        <w:br/>
        <w:t xml:space="preserve">converges on a distribution similar to that of the standard normal range for large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355322" w:rsidRDefault="00436274">
      <w:r>
        <w:t xml:space="preserve">The useful way to think about the CLT 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is approximately </w:t>
      </w:r>
      <m:oMath>
        <m:r>
          <m:rPr>
            <m:sty m:val="p"/>
          </m:rP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/n)</m:t>
        </m:r>
      </m:oMath>
    </w:p>
    <w:p w:rsidR="00355322" w:rsidRDefault="00436274">
      <w:pPr>
        <w:pStyle w:val="Heading1"/>
      </w:pPr>
      <w:bookmarkStart w:id="1" w:name="test-the-central-limit-theorem-by-simula"/>
      <w:bookmarkEnd w:id="1"/>
      <w:r>
        <w:t>Test the Central Limit Theorem by simulation:</w:t>
      </w:r>
    </w:p>
    <w:p w:rsidR="00355322" w:rsidRDefault="00436274">
      <w:pPr>
        <w:pStyle w:val="Heading2"/>
      </w:pPr>
      <w:bookmarkStart w:id="2" w:name="some-initial-assumptions"/>
      <w:bookmarkEnd w:id="2"/>
      <w:r>
        <w:t>Some Initial Assumptions</w:t>
      </w:r>
    </w:p>
    <w:p w:rsidR="00355322" w:rsidRDefault="00436274">
      <w:r>
        <w:t>The theoretical mean (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) and variance </w:t>
      </w:r>
      <m:oMath>
        <m:r>
          <m:rPr>
            <m:sty m:val="p"/>
          </m:rPr>
          <w:rPr>
            <w:rFonts w:ascii="Cambria Math" w:hAnsi="Cambria Math"/>
          </w:rPr>
          <m:t>Var</m:t>
        </m:r>
      </m:oMath>
      <w:r>
        <w:t xml:space="preserve"> of exponential distribution with parameter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are respectively </w:t>
      </w:r>
      <m:oMath>
        <m:r>
          <m:rPr>
            <m:sty m:val="p"/>
          </m:rPr>
          <w:rPr>
            <w:rFonts w:ascii="Cambria Math" w:hAnsi="Cambria Math"/>
          </w:rPr>
          <m:t>1/λ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:rsidR="00355322" w:rsidRDefault="00436274">
      <w:r>
        <w:t>If the CLT is true, then:</w:t>
      </w:r>
    </w:p>
    <w:p w:rsidR="00355322" w:rsidRDefault="00436274">
      <w:pPr>
        <w:pStyle w:val="Compact"/>
        <w:numPr>
          <w:ilvl w:val="0"/>
          <w:numId w:val="3"/>
        </w:numPr>
      </w:pPr>
      <w:r>
        <w:t xml:space="preserve">The mean of our simulation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should approach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, i.e.,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0.2</m:t>
            </m:r>
          </m:den>
        </m:f>
      </m:oMath>
      <w:r w:rsidR="00DF6454">
        <w:t xml:space="preserve"> or: 5</w:t>
      </w:r>
    </w:p>
    <w:p w:rsidR="00355322" w:rsidRDefault="00436274">
      <w:pPr>
        <w:pStyle w:val="Compact"/>
        <w:numPr>
          <w:ilvl w:val="0"/>
          <w:numId w:val="3"/>
        </w:numPr>
      </w:pPr>
      <w:r>
        <w:t xml:space="preserve">The variance of our simulation, </w:t>
      </w:r>
      <m:oMath>
        <m:r>
          <m:rPr>
            <m:sty m:val="p"/>
          </m:rP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should approach </w:t>
      </w:r>
      <m:oMath>
        <m:r>
          <m:rPr>
            <m:sty m:val="p"/>
          </m:rP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i.e,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or 25</w:t>
      </w:r>
    </w:p>
    <w:p w:rsidR="00355322" w:rsidRDefault="00436274">
      <w:pPr>
        <w:pStyle w:val="Compact"/>
        <w:numPr>
          <w:ilvl w:val="0"/>
          <w:numId w:val="3"/>
        </w:numPr>
      </w:pPr>
      <w:r>
        <w:t xml:space="preserve">The variance of our sample mean is the </w:t>
      </w:r>
      <m:oMath>
        <m:r>
          <m:rPr>
            <m:sty m:val="p"/>
          </m:rP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divided by the our sample number* </w:t>
      </w:r>
      <m:oMath>
        <m:r>
          <m:rPr>
            <m:sty m:val="p"/>
          </m:rP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should approach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/n</m:t>
        </m:r>
      </m:oMath>
      <w:r>
        <w:t xml:space="preserve">, i.e.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/40</m:t>
            </m:r>
          </m:den>
        </m:f>
      </m:oMath>
      <w:r>
        <w:t xml:space="preserve"> or 0.625</w:t>
      </w:r>
    </w:p>
    <w:p w:rsidR="00355322" w:rsidRDefault="00436274">
      <w:pPr>
        <w:pStyle w:val="Compact"/>
        <w:numPr>
          <w:ilvl w:val="0"/>
          <w:numId w:val="3"/>
        </w:numPr>
      </w:pPr>
      <w:r>
        <w:t xml:space="preserve">The standard deviation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the square root of the </w:t>
      </w:r>
      <m:oMath>
        <m:r>
          <m:rPr>
            <m:sty m:val="p"/>
          </m:rPr>
          <w:rPr>
            <w:rFonts w:ascii="Cambria Math" w:hAnsi="Cambria Math"/>
          </w:rPr>
          <m:t>Var</m:t>
        </m:r>
      </m:oMath>
      <w: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Var</m:t>
        </m:r>
      </m:oMath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ans should approach $\sqrt\frac{1}{{0.2^2}/40}$ or 0.7905694.</w:t>
      </w:r>
    </w:p>
    <w:p w:rsidR="00355322" w:rsidRDefault="00436274">
      <w:r>
        <w:t xml:space="preserve">Let's find out if this is true by using simulation of </w:t>
      </w:r>
      <w:r>
        <w:rPr>
          <w:b/>
        </w:rPr>
        <w:t>random exponentials</w:t>
      </w:r>
      <w: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=40 drawn 1,000 times.</w:t>
      </w:r>
    </w:p>
    <w:p w:rsidR="00355322" w:rsidRDefault="00436274">
      <w:pPr>
        <w:pStyle w:val="Heading3"/>
      </w:pPr>
      <w:bookmarkStart w:id="3" w:name="set-constants"/>
      <w:bookmarkEnd w:id="3"/>
      <w:r>
        <w:t>Set Constants</w:t>
      </w:r>
    </w:p>
    <w:p w:rsidR="00355322" w:rsidRDefault="00436274">
      <w:pPr>
        <w:pStyle w:val="Compact"/>
        <w:numPr>
          <w:ilvl w:val="0"/>
          <w:numId w:val="4"/>
        </w:numPr>
      </w:pPr>
      <w:proofErr w:type="gramStart"/>
      <w:r>
        <w:t>set</w:t>
      </w:r>
      <w:proofErr w:type="gramEnd"/>
      <w:r>
        <w:t xml:space="preserve"> the options to display</w:t>
      </w:r>
      <w:r w:rsidR="00DF6454">
        <w:t xml:space="preserve"> four digits after the decimal.</w:t>
      </w:r>
    </w:p>
    <w:p w:rsidR="00355322" w:rsidRDefault="00436274">
      <w:pPr>
        <w:pStyle w:val="Compact"/>
        <w:numPr>
          <w:ilvl w:val="0"/>
          <w:numId w:val="4"/>
        </w:numPr>
      </w:pPr>
      <w:r>
        <w:t xml:space="preserve">The rate parameter,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, as prescribed by the assignment, is 0.2</w:t>
      </w:r>
    </w:p>
    <w:p w:rsidR="00355322" w:rsidRDefault="00436274">
      <w:pPr>
        <w:pStyle w:val="Compact"/>
        <w:numPr>
          <w:ilvl w:val="0"/>
          <w:numId w:val="4"/>
        </w:numPr>
      </w:pPr>
      <w:r>
        <w:lastRenderedPageBreak/>
        <w:t xml:space="preserve">The number of random exponentials to means test,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DF6454">
        <w:t xml:space="preserve"> is 40.</w:t>
      </w:r>
    </w:p>
    <w:p w:rsidR="00355322" w:rsidRDefault="00DF6454">
      <w:pPr>
        <w:pStyle w:val="Compact"/>
        <w:numPr>
          <w:ilvl w:val="0"/>
          <w:numId w:val="4"/>
        </w:numPr>
      </w:pPr>
      <w:r>
        <w:t>The seed is 127</w:t>
      </w:r>
    </w:p>
    <w:p w:rsidR="00355322" w:rsidRDefault="00436274">
      <w:pPr>
        <w:pStyle w:val="Compact"/>
        <w:numPr>
          <w:ilvl w:val="0"/>
          <w:numId w:val="4"/>
        </w:numPr>
      </w:pPr>
      <w:r>
        <w:t>The number of simulations of 40 random exponents is 1000</w:t>
      </w:r>
    </w:p>
    <w:p w:rsidR="00355322" w:rsidRDefault="00436274">
      <w:pPr>
        <w:pStyle w:val="Compact"/>
        <w:numPr>
          <w:ilvl w:val="0"/>
          <w:numId w:val="4"/>
        </w:numPr>
      </w:pPr>
      <w:r>
        <w:t>Theoretical constants:</w:t>
      </w:r>
      <w:r>
        <w:br/>
        <w:t xml:space="preserve"> - Theoretical means - Standard deviation</w:t>
      </w:r>
      <w:r>
        <w:br/>
        <w:t xml:space="preserve"> - Variance of sample mean</w:t>
      </w:r>
    </w:p>
    <w:p w:rsidR="00355322" w:rsidRDefault="00436274">
      <w:pPr>
        <w:pStyle w:val="Heading3"/>
      </w:pPr>
      <w:bookmarkStart w:id="4" w:name="draw-samples"/>
      <w:bookmarkEnd w:id="4"/>
      <w:r>
        <w:t>Draw Samples</w:t>
      </w:r>
    </w:p>
    <w:p w:rsidR="00355322" w:rsidRDefault="00436274">
      <w:r>
        <w:t>We'll draw 40 samples of exponentials, 1,000 times, producing a matrix with 1000 rows and 40 columns</w:t>
      </w:r>
    </w:p>
    <w:p w:rsidR="00355322" w:rsidRDefault="00436274">
      <w:pPr>
        <w:pStyle w:val="Heading3"/>
      </w:pPr>
      <w:bookmarkStart w:id="5" w:name="compare-means"/>
      <w:bookmarkEnd w:id="5"/>
      <w:r>
        <w:t>Compare Means:</w:t>
      </w:r>
    </w:p>
    <w:p w:rsidR="00355322" w:rsidRDefault="00436274">
      <w:r>
        <w:t xml:space="preserve">The theoretical mean for a sample this size is calculated as </w:t>
      </w:r>
      <m:oMath>
        <m:r>
          <m:rPr>
            <m:sty m:val="p"/>
          </m:rPr>
          <w:rPr>
            <w:rFonts w:ascii="Cambria Math" w:hAnsi="Cambria Math"/>
          </w:rPr>
          <m:t>1/λ</m:t>
        </m:r>
      </m:oMath>
      <w:r>
        <w:t xml:space="preserve"> is 5.</w:t>
      </w:r>
    </w:p>
    <w:p w:rsidR="00355322" w:rsidRDefault="00436274">
      <w:r>
        <w:t>A Histogram of the sample set values presents a right-tailed plot with a mean of 4.9669:</w:t>
      </w:r>
    </w:p>
    <w:p w:rsidR="00355322" w:rsidRDefault="00436274">
      <w:r>
        <w:rPr>
          <w:noProof/>
        </w:rPr>
        <w:drawing>
          <wp:inline distT="0" distB="0" distL="0" distR="0">
            <wp:extent cx="4610100" cy="2298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Inf_Project_files/figure-docx/figure.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436274">
      <w:r>
        <w:t>Now let's take a look at the mean of the each of the 1000 X 40 sample draws:</w:t>
      </w:r>
    </w:p>
    <w:p w:rsidR="00355322" w:rsidRDefault="00436274">
      <w:r>
        <w:t xml:space="preserve">Once again, our theoretical mean is </w:t>
      </w:r>
      <w:r>
        <w:rPr>
          <w:b/>
        </w:rPr>
        <w:t>5</w:t>
      </w:r>
      <w:r>
        <w:t xml:space="preserve"> (red) and our mean of sample means is </w:t>
      </w:r>
      <w:r>
        <w:rPr>
          <w:b/>
        </w:rPr>
        <w:t>4.9669</w:t>
      </w:r>
      <w:r>
        <w:t xml:space="preserve"> (blue):</w:t>
      </w:r>
      <w:r>
        <w:br/>
      </w:r>
      <w:r>
        <w:rPr>
          <w:noProof/>
        </w:rPr>
        <w:drawing>
          <wp:inline distT="0" distB="0" distL="0" distR="0">
            <wp:extent cx="4610100" cy="2298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Inf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436274">
      <w:r>
        <w:lastRenderedPageBreak/>
        <w:t xml:space="preserve">The theoretical mean,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 5 and the sample mean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bar>
      </m:oMath>
      <w:r>
        <w:t xml:space="preserve"> 4.9669 are very close.</w:t>
      </w:r>
    </w:p>
    <w:p w:rsidR="00355322" w:rsidRDefault="00436274">
      <w:pPr>
        <w:pStyle w:val="Heading3"/>
      </w:pPr>
      <w:bookmarkStart w:id="6" w:name="compare-variance-of-the-sample-mean"/>
      <w:bookmarkEnd w:id="6"/>
      <w:r>
        <w:t>Compare Variance of the Sample Mean:</w:t>
      </w:r>
    </w:p>
    <w:p w:rsidR="00355322" w:rsidRDefault="00436274">
      <w:r>
        <w:t xml:space="preserve">The theoretical variance of the sample mean is equal to </w:t>
      </w:r>
      <m:oMath>
        <m:r>
          <m:rPr>
            <m:sty m:val="p"/>
          </m:rPr>
          <w:rPr>
            <w:rFonts w:ascii="Cambria Math" w:hAnsi="Cambria Math"/>
          </w:rPr>
          <m:t>1/(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/n)</m:t>
        </m:r>
      </m:oMath>
      <w: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=sample number.</w:t>
      </w:r>
    </w:p>
    <w:p w:rsidR="00355322" w:rsidRDefault="00436274">
      <w:r>
        <w:t xml:space="preserve">Plugging in the values,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= .2,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=40:</w:t>
      </w:r>
    </w:p>
    <w:p w:rsidR="00355322" w:rsidRDefault="00436274">
      <w:r>
        <w:t xml:space="preserve">The </w:t>
      </w:r>
      <w:r>
        <w:rPr>
          <w:b/>
        </w:rPr>
        <w:t>Theoretical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of sample means is </w:t>
      </w:r>
      <w:r>
        <w:rPr>
          <w:b/>
        </w:rPr>
        <w:t>0.625</w:t>
      </w:r>
      <w:r>
        <w:t xml:space="preserve"> (in red, below)</w:t>
      </w:r>
    </w:p>
    <w:p w:rsidR="00355322" w:rsidRDefault="00436274">
      <w:r>
        <w:t xml:space="preserve">The </w:t>
      </w:r>
      <w:r>
        <w:rPr>
          <w:b/>
        </w:rPr>
        <w:t>Calculated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of the sample mean is </w:t>
      </w:r>
      <w:r>
        <w:rPr>
          <w:b/>
        </w:rPr>
        <w:t xml:space="preserve">0.6509 </w:t>
      </w:r>
      <w:r>
        <w:t xml:space="preserve"> (in blue, below)</w:t>
      </w:r>
    </w:p>
    <w:p w:rsidR="00355322" w:rsidRDefault="00436274">
      <w:r>
        <w:rPr>
          <w:noProof/>
        </w:rPr>
        <w:drawing>
          <wp:inline distT="0" distB="0" distL="0" distR="0">
            <wp:extent cx="4610100" cy="2298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Inf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436274">
      <w:pPr>
        <w:pStyle w:val="Heading3"/>
      </w:pPr>
      <w:bookmarkStart w:id="7" w:name="compare-density-distribution"/>
      <w:bookmarkEnd w:id="7"/>
      <w:r>
        <w:t>Compare Density Distribution:</w:t>
      </w:r>
    </w:p>
    <w:p w:rsidR="00355322" w:rsidRDefault="00436274">
      <w:r>
        <w:t>As the number of means of sample means (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times the number of simulations) increases, the density plot should more closely resemble the Normal density plot.</w:t>
      </w:r>
    </w:p>
    <w:p w:rsidR="00355322" w:rsidRDefault="00436274">
      <w:r>
        <w:t xml:space="preserve">To compare densities, we can overlay a density plot for the distribution of the calculated sample means with a theoretical normal distribution density (the classic </w:t>
      </w:r>
      <m:oMath>
        <m:r>
          <m:rPr>
            <m:sty m:val="p"/>
          </m:rPr>
          <w:rPr>
            <w:rFonts w:ascii="Cambria Math" w:hAnsi="Cambria Math"/>
          </w:rPr>
          <m:t>bell</m:t>
        </m:r>
      </m:oMath>
      <w:r>
        <w:t xml:space="preserve"> curve) to test this.</w:t>
      </w:r>
    </w:p>
    <w:p w:rsidR="00355322" w:rsidRDefault="00436274">
      <w:r>
        <w:rPr>
          <w:noProof/>
        </w:rPr>
        <w:drawing>
          <wp:inline distT="0" distB="0" distL="0" distR="0">
            <wp:extent cx="4610100" cy="2298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Inf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436274">
      <w:pPr>
        <w:pStyle w:val="Heading3"/>
      </w:pPr>
      <w:bookmarkStart w:id="8" w:name="make-a-q-q-plot"/>
      <w:bookmarkEnd w:id="8"/>
      <w:r>
        <w:lastRenderedPageBreak/>
        <w:t>Make a Q-Q plot</w:t>
      </w:r>
    </w:p>
    <w:p w:rsidR="00355322" w:rsidRDefault="00442115">
      <w:hyperlink r:id="rId9">
        <w:r w:rsidR="00436274">
          <w:rPr>
            <w:rStyle w:val="Link"/>
          </w:rPr>
          <w:t>Eric Cai</w:t>
        </w:r>
      </w:hyperlink>
      <w:r w:rsidR="00436274">
        <w:t xml:space="preserve"> from </w:t>
      </w:r>
      <w:hyperlink r:id="rId10">
        <w:r w:rsidR="00436274">
          <w:rPr>
            <w:rStyle w:val="Link"/>
          </w:rPr>
          <w:t>r-bloggers Exploratory Data Analysis</w:t>
        </w:r>
      </w:hyperlink>
      <w:r w:rsidR="00436274">
        <w:t xml:space="preserve"> gives an excellent explanation of the usefulness of Quantile-Quantile (Q-Q) plots for testing how close distributions fit:</w:t>
      </w:r>
    </w:p>
    <w:p w:rsidR="00355322" w:rsidRDefault="00436274">
      <w:r>
        <w:rPr>
          <w:i/>
        </w:rPr>
        <w:t>What is a Quantile-Quantile Plot?</w:t>
      </w:r>
    </w:p>
    <w:p w:rsidR="00355322" w:rsidRDefault="00436274">
      <w:r>
        <w:rPr>
          <w:i/>
        </w:rPr>
        <w:t>A quantile-quantile plot, or Q-Q plot, is a plot of the sorted quantiles of one data set against the sorted quantiles of another data set. It is used to visually inspect the similarity between the underlying distributions of 2 data sets. Each point (x, y) is a plot of a quantile of one distribution along the vertical axis (y-axis) against the corresponding quantile of the other distribution along the horizontal axis (x-axis). If the 2 distributions are similar, then the points would lie close to the identity line, y = x.</w:t>
      </w:r>
    </w:p>
    <w:p w:rsidR="00355322" w:rsidRDefault="00436274">
      <w:r>
        <w:t>A Quantile-Quantile plot, displaying both the theoretical normal mean of a large sample (straight line) vs the calculated means for individual sample means (plot points) a very tight fit, yet more evidence that the Central Limit Theorem is useful for working with very large data sets.</w:t>
      </w:r>
    </w:p>
    <w:p w:rsidR="00355322" w:rsidRDefault="00436274">
      <w:r>
        <w:rPr>
          <w:noProof/>
        </w:rPr>
        <w:drawing>
          <wp:inline distT="0" distB="0" distL="0" distR="0">
            <wp:extent cx="4610100" cy="2298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Inf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436274">
      <w:r>
        <w:t>We can see that the behavior of large samples approaches that of the theoretical normal for Mean, Variance and Density, the closer we get to the theoretical Mean, Variance and Density.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88"/>
        <w:gridCol w:w="1983"/>
      </w:tblGrid>
      <w:tr w:rsidR="003553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55322" w:rsidRDefault="00436274">
            <w:pPr>
              <w:pStyle w:val="Compact"/>
            </w:pPr>
            <w:r>
              <w:t>Theoretical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55322" w:rsidRDefault="00436274">
            <w:pPr>
              <w:pStyle w:val="Compact"/>
            </w:pPr>
            <w:r>
              <w:t>Sample</w:t>
            </w:r>
          </w:p>
        </w:tc>
      </w:tr>
      <w:tr w:rsidR="00355322">
        <w:tc>
          <w:tcPr>
            <w:tcW w:w="0" w:type="auto"/>
          </w:tcPr>
          <w:p w:rsidR="00355322" w:rsidRDefault="00436274">
            <w:pPr>
              <w:pStyle w:val="Compac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 xml:space="preserve"> = 5</w:t>
            </w:r>
          </w:p>
        </w:tc>
        <w:tc>
          <w:tcPr>
            <w:tcW w:w="0" w:type="auto"/>
          </w:tcPr>
          <w:p w:rsidR="00355322" w:rsidRDefault="00442115">
            <w:pPr>
              <w:pStyle w:val="Compac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436274">
              <w:t xml:space="preserve"> = 4.9669</w:t>
            </w:r>
          </w:p>
        </w:tc>
      </w:tr>
      <w:tr w:rsidR="00355322">
        <w:tc>
          <w:tcPr>
            <w:tcW w:w="0" w:type="auto"/>
          </w:tcPr>
          <w:p w:rsidR="00355322" w:rsidRDefault="00442115">
            <w:pPr>
              <w:pStyle w:val="Compac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436274">
              <w:t xml:space="preserve"> = 0.625</w:t>
            </w:r>
          </w:p>
        </w:tc>
        <w:tc>
          <w:tcPr>
            <w:tcW w:w="0" w:type="auto"/>
          </w:tcPr>
          <w:p w:rsidR="00355322" w:rsidRDefault="00436274">
            <w:pPr>
              <w:pStyle w:val="Compac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= 0.6509</w:t>
            </w:r>
          </w:p>
        </w:tc>
      </w:tr>
    </w:tbl>
    <w:p w:rsidR="00436274" w:rsidRDefault="00442115" w:rsidP="00442115">
      <w:pPr>
        <w:pStyle w:val="Heading4"/>
      </w:pPr>
      <w:bookmarkStart w:id="9" w:name="_GoBack"/>
      <w:r>
        <w:lastRenderedPageBreak/>
        <w:t>This is some text</w:t>
      </w:r>
      <w:bookmarkEnd w:id="9"/>
    </w:p>
    <w:sectPr w:rsidR="00436274" w:rsidSect="00DF6454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F14E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83158C"/>
    <w:multiLevelType w:val="multilevel"/>
    <w:tmpl w:val="7598A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0"/>
    <w:multiLevelType w:val="singleLevel"/>
    <w:tmpl w:val="FC0634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6303B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6346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CD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3186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5344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620EEA9"/>
    <w:multiLevelType w:val="multilevel"/>
    <w:tmpl w:val="EB6423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55322"/>
    <w:rsid w:val="00436274"/>
    <w:rsid w:val="00442115"/>
    <w:rsid w:val="004E29B3"/>
    <w:rsid w:val="00590D07"/>
    <w:rsid w:val="00784D58"/>
    <w:rsid w:val="008D6863"/>
    <w:rsid w:val="00B86B75"/>
    <w:rsid w:val="00BC48D5"/>
    <w:rsid w:val="00C36279"/>
    <w:rsid w:val="00DF64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738B3-04CE-4113-BF87-8A59F727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454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DF645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F645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DF6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42115"/>
    <w:pPr>
      <w:keepNext/>
      <w:keepLines/>
      <w:pageBreakBefore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DF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r-bloggers.com/exploratory-data-analysis-quantile-quantile-plots-for-new-yorks-ozone-pollution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-bloggers.com/author/eric-cai-the-chemical-statistic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Limit Theorem</vt:lpstr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Limit Theorem</dc:title>
  <dc:creator>Alyssa Goldberg</dc:creator>
  <cp:lastModifiedBy>Alyssa Goldberg</cp:lastModifiedBy>
  <cp:revision>3</cp:revision>
  <dcterms:created xsi:type="dcterms:W3CDTF">2015-11-21T05:31:00Z</dcterms:created>
  <dcterms:modified xsi:type="dcterms:W3CDTF">2015-11-22T00:45:00Z</dcterms:modified>
</cp:coreProperties>
</file>