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Parking lot USB exercise</w:t>
      </w:r>
    </w:p>
    <w:p>
      <w:r>
        <w:rPr>
          <w:i/>
        </w:rPr>
        <w:t>Scenario: A USB stick bearing the Rhetorical Hospital logo was found in the parking lot and inspected safely inside an isolated virtual environment. Its contents belong to Jorge Bailey, the hospital's HR manager.</w:t>
      </w:r>
    </w:p>
    <w:tbl>
      <w:tblPr>
        <w:tblStyle w:val="TableGrid"/>
        <w:tblW w:type="auto" w:w="0"/>
        <w:tblLayout w:type="fixed"/>
        <w:tblLook w:firstColumn="1" w:firstRow="1" w:lastColumn="0" w:lastRow="0" w:noHBand="0" w:noVBand="1" w:val="04A0"/>
      </w:tblPr>
      <w:tblGrid>
        <w:gridCol w:w="2160"/>
        <w:gridCol w:w="7200"/>
      </w:tblGrid>
      <w:tr>
        <w:tc>
          <w:tcPr>
            <w:tcW w:type="dxa" w:w="2160"/>
          </w:tcPr>
          <w:p>
            <w:r>
              <w:rPr>
                <w:b/>
              </w:rPr>
              <w:t>Contents</w:t>
            </w:r>
          </w:p>
        </w:tc>
        <w:tc>
          <w:tcPr>
            <w:tcW w:type="dxa" w:w="7200"/>
          </w:tcPr>
          <w:p>
            <w:r>
              <w:t>The drive mixes personal and work files: family and pet photos, a wedding-planning slideshow, and Jorge's resume, alongside hospital work documents like a new hire letter and employee shift and budget spreadsheets. Several files — the resume, new hire letter, and shift schedule — likely contain personally identifiable information (PII) about Jorge and his coworkers.</w:t>
            </w:r>
          </w:p>
        </w:tc>
      </w:tr>
      <w:tr>
        <w:tc>
          <w:tcPr>
            <w:tcW w:type="dxa" w:w="2160"/>
          </w:tcPr>
          <w:p>
            <w:r>
              <w:rPr>
                <w:b/>
              </w:rPr>
              <w:t>Attacker mindset</w:t>
            </w:r>
          </w:p>
        </w:tc>
        <w:tc>
          <w:tcPr>
            <w:tcW w:type="dxa" w:w="7200"/>
          </w:tcPr>
          <w:p>
            <w:r>
              <w:t>An attacker could use the resume and wedding details to craft a convincing spear-phishing or vishing pretext against Jorge or his fiancée, Wendy. The new hire letter and shift schedule could reveal employee names, roles, and work patterns, helping an attacker impersonate HR or time a physical intrusion for when specific staff are off-site.</w:t>
            </w:r>
          </w:p>
        </w:tc>
      </w:tr>
      <w:tr>
        <w:tc>
          <w:tcPr>
            <w:tcW w:type="dxa" w:w="2160"/>
          </w:tcPr>
          <w:p>
            <w:r>
              <w:rPr>
                <w:b/>
              </w:rPr>
              <w:t>Risk analysis</w:t>
            </w:r>
          </w:p>
        </w:tc>
        <w:tc>
          <w:tcPr>
            <w:tcW w:type="dxa" w:w="7200"/>
          </w:tcPr>
          <w:p>
            <w:r>
              <w:t>Even though this drive contained no malware, USB baiting is a real risk: a malicious drive could carry code that installs a backdoor, keylogger, or ransomware the moment it's opened outside a safe, isolated environment. Technical controls like disabling USB autorun and running antivirus/EDR scans, operational controls like mandatory sandboxing of unknown drives, and managerial controls like a written policy banning personal USB use and requiring staff to report found devices to security would all reduce this risk.</w:t>
            </w:r>
          </w:p>
        </w:tc>
      </w:tr>
    </w:tbl>
    <w:p/>
    <w:p>
      <w:r>
        <w:rPr>
          <w:i/>
        </w:rPr>
        <w:t>Note: This activity template was recreated to match the structure described in the Coursera exercise brief (“Identify the Attack Vectors of a USB Drive”), since the original fillable template is a Google Doc without a downloadable attachment 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