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51F28" w14:textId="77777777" w:rsidR="00D51DFA" w:rsidRPr="00E11544" w:rsidRDefault="00D51DFA" w:rsidP="00D51DFA">
      <w:pPr>
        <w:pStyle w:val="Heading3"/>
        <w:rPr>
          <w:rFonts w:ascii="Times New Roman" w:hAnsi="Times New Roman" w:cs="Times New Roman"/>
        </w:rPr>
      </w:pPr>
      <w:bookmarkStart w:id="0" w:name="_Toc171632314"/>
      <w:bookmarkStart w:id="1" w:name="_Toc171641432"/>
      <w:r w:rsidRPr="00E11544">
        <w:rPr>
          <w:rFonts w:ascii="Times New Roman" w:hAnsi="Times New Roman" w:cs="Times New Roman"/>
        </w:rPr>
        <w:t xml:space="preserve">4.3 Physiochemical parameters of </w:t>
      </w:r>
      <w:proofErr w:type="gramStart"/>
      <w:r w:rsidRPr="00E11544">
        <w:rPr>
          <w:rFonts w:ascii="Times New Roman" w:hAnsi="Times New Roman" w:cs="Times New Roman"/>
        </w:rPr>
        <w:t>Wiwi river</w:t>
      </w:r>
      <w:proofErr w:type="gramEnd"/>
      <w:r w:rsidRPr="00E11544">
        <w:rPr>
          <w:rFonts w:ascii="Times New Roman" w:hAnsi="Times New Roman" w:cs="Times New Roman"/>
        </w:rPr>
        <w:t xml:space="preserve"> in Kumasi, Ghana.</w:t>
      </w:r>
      <w:bookmarkEnd w:id="0"/>
      <w:bookmarkEnd w:id="1"/>
    </w:p>
    <w:p w14:paraId="26C9481B" w14:textId="77777777" w:rsidR="00D51DFA" w:rsidRPr="00E11544" w:rsidRDefault="00D51DFA" w:rsidP="00D51DFA">
      <w:pPr>
        <w:pStyle w:val="Heading4"/>
        <w:rPr>
          <w:rFonts w:ascii="Times New Roman" w:hAnsi="Times New Roman" w:cs="Times New Roman"/>
        </w:rPr>
      </w:pPr>
      <w:bookmarkStart w:id="2" w:name="_Toc171632315"/>
      <w:bookmarkStart w:id="3" w:name="_Toc171641433"/>
      <w:r w:rsidRPr="00E11544">
        <w:rPr>
          <w:rFonts w:ascii="Times New Roman" w:hAnsi="Times New Roman" w:cs="Times New Roman"/>
        </w:rPr>
        <w:t>4.3.1 Temperature</w:t>
      </w:r>
      <w:bookmarkEnd w:id="2"/>
      <w:bookmarkEnd w:id="3"/>
    </w:p>
    <w:p w14:paraId="12DFEFFB" w14:textId="77777777" w:rsidR="00D51DFA" w:rsidRPr="00E11544" w:rsidRDefault="00D51DFA" w:rsidP="00D51DFA"/>
    <w:p w14:paraId="34061E31" w14:textId="77777777" w:rsidR="00D51DFA" w:rsidRPr="00E11544" w:rsidRDefault="00D51DFA" w:rsidP="00D51DFA">
      <w:pPr>
        <w:keepNext/>
      </w:pPr>
      <w:r w:rsidRPr="00E11544">
        <w:rPr>
          <w:noProof/>
        </w:rPr>
        <w:drawing>
          <wp:inline distT="0" distB="0" distL="0" distR="0" wp14:anchorId="35456AA2" wp14:editId="43189E32">
            <wp:extent cx="5246914" cy="2068286"/>
            <wp:effectExtent l="0" t="0" r="11430" b="8255"/>
            <wp:docPr id="104154079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9C10581" w14:textId="77777777" w:rsidR="00D51DFA" w:rsidRPr="00E11544" w:rsidRDefault="00D51DFA" w:rsidP="00D51DFA">
      <w:pPr>
        <w:pStyle w:val="Caption"/>
        <w:rPr>
          <w:sz w:val="24"/>
          <w:szCs w:val="24"/>
        </w:rPr>
      </w:pPr>
      <w:bookmarkStart w:id="4" w:name="_Toc171632293"/>
      <w:r w:rsidRPr="00E11544">
        <w:rPr>
          <w:sz w:val="24"/>
          <w:szCs w:val="24"/>
        </w:rPr>
        <w:t xml:space="preserve">Figure </w:t>
      </w:r>
      <w:r w:rsidRPr="00E11544">
        <w:rPr>
          <w:sz w:val="24"/>
          <w:szCs w:val="24"/>
        </w:rPr>
        <w:fldChar w:fldCharType="begin"/>
      </w:r>
      <w:r w:rsidRPr="00E11544">
        <w:rPr>
          <w:sz w:val="24"/>
          <w:szCs w:val="24"/>
        </w:rPr>
        <w:instrText xml:space="preserve"> SEQ Figure \* ARABIC </w:instrText>
      </w:r>
      <w:r w:rsidRPr="00E11544">
        <w:rPr>
          <w:sz w:val="24"/>
          <w:szCs w:val="24"/>
        </w:rPr>
        <w:fldChar w:fldCharType="separate"/>
      </w:r>
      <w:r w:rsidRPr="00E11544">
        <w:rPr>
          <w:noProof/>
          <w:sz w:val="24"/>
          <w:szCs w:val="24"/>
        </w:rPr>
        <w:t>1</w:t>
      </w:r>
      <w:r w:rsidRPr="00E11544">
        <w:rPr>
          <w:sz w:val="24"/>
          <w:szCs w:val="24"/>
        </w:rPr>
        <w:fldChar w:fldCharType="end"/>
      </w:r>
      <w:r w:rsidRPr="00E11544">
        <w:rPr>
          <w:sz w:val="24"/>
          <w:szCs w:val="24"/>
        </w:rPr>
        <w:t>: TEMPERATURE MEASUREMENT ACROSS THE STREAMS OF THE RIVER</w:t>
      </w:r>
      <w:bookmarkEnd w:id="4"/>
    </w:p>
    <w:p w14:paraId="2CFD1F8C" w14:textId="77777777" w:rsidR="00D51DFA" w:rsidRDefault="00D51DFA" w:rsidP="00D51DFA">
      <w:pPr>
        <w:pStyle w:val="Heading4"/>
      </w:pPr>
      <w:bookmarkStart w:id="5" w:name="_Toc171632317"/>
      <w:bookmarkStart w:id="6" w:name="_Toc171641434"/>
      <w:r w:rsidRPr="00E11544">
        <w:t>4.3.2 Turbidity</w:t>
      </w:r>
      <w:bookmarkEnd w:id="5"/>
      <w:bookmarkEnd w:id="6"/>
    </w:p>
    <w:p w14:paraId="05B0171A" w14:textId="77777777" w:rsidR="00D51DFA" w:rsidRPr="002645D7" w:rsidRDefault="00D51DFA" w:rsidP="00D51DFA"/>
    <w:p w14:paraId="4F7300BC" w14:textId="77777777" w:rsidR="00D51DFA" w:rsidRPr="00E11544" w:rsidRDefault="00D51DFA" w:rsidP="00D51DFA">
      <w:pPr>
        <w:keepNext/>
      </w:pPr>
      <w:r w:rsidRPr="00E11544">
        <w:rPr>
          <w:noProof/>
        </w:rPr>
        <w:drawing>
          <wp:inline distT="0" distB="0" distL="0" distR="0" wp14:anchorId="2279B9BC" wp14:editId="32D72568">
            <wp:extent cx="5366657" cy="1992086"/>
            <wp:effectExtent l="0" t="0" r="5715" b="8255"/>
            <wp:docPr id="7003162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9F0004C" w14:textId="77777777" w:rsidR="00D51DFA" w:rsidRPr="00E11544" w:rsidRDefault="00D51DFA" w:rsidP="00D51DFA">
      <w:pPr>
        <w:pStyle w:val="Caption"/>
        <w:rPr>
          <w:sz w:val="24"/>
          <w:szCs w:val="24"/>
        </w:rPr>
      </w:pPr>
      <w:bookmarkStart w:id="7" w:name="_Toc171632294"/>
      <w:r w:rsidRPr="00E11544">
        <w:rPr>
          <w:sz w:val="24"/>
          <w:szCs w:val="24"/>
        </w:rPr>
        <w:t xml:space="preserve">Figure </w:t>
      </w:r>
      <w:r w:rsidRPr="00E11544">
        <w:rPr>
          <w:sz w:val="24"/>
          <w:szCs w:val="24"/>
        </w:rPr>
        <w:fldChar w:fldCharType="begin"/>
      </w:r>
      <w:r w:rsidRPr="00E11544">
        <w:rPr>
          <w:sz w:val="24"/>
          <w:szCs w:val="24"/>
        </w:rPr>
        <w:instrText xml:space="preserve"> SEQ Figure \* ARABIC </w:instrText>
      </w:r>
      <w:r w:rsidRPr="00E11544">
        <w:rPr>
          <w:sz w:val="24"/>
          <w:szCs w:val="24"/>
        </w:rPr>
        <w:fldChar w:fldCharType="separate"/>
      </w:r>
      <w:r w:rsidRPr="00E11544">
        <w:rPr>
          <w:noProof/>
          <w:sz w:val="24"/>
          <w:szCs w:val="24"/>
        </w:rPr>
        <w:t>2</w:t>
      </w:r>
      <w:r w:rsidRPr="00E11544">
        <w:rPr>
          <w:sz w:val="24"/>
          <w:szCs w:val="24"/>
        </w:rPr>
        <w:fldChar w:fldCharType="end"/>
      </w:r>
      <w:r w:rsidRPr="00E11544">
        <w:rPr>
          <w:sz w:val="24"/>
          <w:szCs w:val="24"/>
        </w:rPr>
        <w:t>: TURBIDITY MEASUREMENT ACROSS THE STREAMS OF THE RIVER</w:t>
      </w:r>
      <w:bookmarkEnd w:id="7"/>
    </w:p>
    <w:p w14:paraId="57480879" w14:textId="77777777" w:rsidR="00D51DFA" w:rsidRPr="00E11544" w:rsidRDefault="00D51DFA" w:rsidP="00D51DFA"/>
    <w:p w14:paraId="0179F1E3" w14:textId="77777777" w:rsidR="00D51DFA" w:rsidRPr="00E11544" w:rsidRDefault="00D51DFA" w:rsidP="00D51DFA">
      <w:pPr>
        <w:pStyle w:val="Heading4"/>
        <w:rPr>
          <w:rFonts w:ascii="Times New Roman" w:hAnsi="Times New Roman" w:cs="Times New Roman"/>
        </w:rPr>
      </w:pPr>
      <w:bookmarkStart w:id="8" w:name="_Toc171632319"/>
      <w:bookmarkStart w:id="9" w:name="_Toc171641435"/>
      <w:r w:rsidRPr="00E11544">
        <w:rPr>
          <w:rFonts w:ascii="Times New Roman" w:hAnsi="Times New Roman" w:cs="Times New Roman"/>
        </w:rPr>
        <w:t>4.3.3 Depth</w:t>
      </w:r>
      <w:bookmarkEnd w:id="8"/>
      <w:bookmarkEnd w:id="9"/>
    </w:p>
    <w:p w14:paraId="3E414278" w14:textId="77777777" w:rsidR="00D51DFA" w:rsidRPr="00E11544" w:rsidRDefault="00D51DFA" w:rsidP="00D51DFA"/>
    <w:p w14:paraId="689FC77D" w14:textId="77777777" w:rsidR="00D51DFA" w:rsidRPr="00E11544" w:rsidRDefault="00D51DFA" w:rsidP="00D51DFA">
      <w:pPr>
        <w:keepNext/>
      </w:pPr>
      <w:r w:rsidRPr="00E11544">
        <w:rPr>
          <w:noProof/>
        </w:rPr>
        <w:lastRenderedPageBreak/>
        <w:drawing>
          <wp:inline distT="0" distB="0" distL="0" distR="0" wp14:anchorId="02C2E4E5" wp14:editId="09D3DE11">
            <wp:extent cx="5366657" cy="1948543"/>
            <wp:effectExtent l="0" t="0" r="5715" b="13970"/>
            <wp:docPr id="55127467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B5002B" w14:textId="77777777" w:rsidR="00D51DFA" w:rsidRPr="00E11544" w:rsidRDefault="00D51DFA" w:rsidP="00D51DFA">
      <w:pPr>
        <w:pStyle w:val="Caption"/>
        <w:rPr>
          <w:sz w:val="24"/>
          <w:szCs w:val="24"/>
        </w:rPr>
      </w:pPr>
      <w:bookmarkStart w:id="10" w:name="_Toc171632295"/>
      <w:r w:rsidRPr="00E11544">
        <w:rPr>
          <w:sz w:val="24"/>
          <w:szCs w:val="24"/>
        </w:rPr>
        <w:t xml:space="preserve">Figure </w:t>
      </w:r>
      <w:r w:rsidRPr="00E11544">
        <w:rPr>
          <w:sz w:val="24"/>
          <w:szCs w:val="24"/>
        </w:rPr>
        <w:fldChar w:fldCharType="begin"/>
      </w:r>
      <w:r w:rsidRPr="00E11544">
        <w:rPr>
          <w:sz w:val="24"/>
          <w:szCs w:val="24"/>
        </w:rPr>
        <w:instrText xml:space="preserve"> SEQ Figure \* ARABIC </w:instrText>
      </w:r>
      <w:r w:rsidRPr="00E11544">
        <w:rPr>
          <w:sz w:val="24"/>
          <w:szCs w:val="24"/>
        </w:rPr>
        <w:fldChar w:fldCharType="separate"/>
      </w:r>
      <w:r w:rsidRPr="00E11544">
        <w:rPr>
          <w:noProof/>
          <w:sz w:val="24"/>
          <w:szCs w:val="24"/>
        </w:rPr>
        <w:t>3</w:t>
      </w:r>
      <w:r w:rsidRPr="00E11544">
        <w:rPr>
          <w:sz w:val="24"/>
          <w:szCs w:val="24"/>
        </w:rPr>
        <w:fldChar w:fldCharType="end"/>
      </w:r>
      <w:r w:rsidRPr="00E11544">
        <w:rPr>
          <w:sz w:val="24"/>
          <w:szCs w:val="24"/>
        </w:rPr>
        <w:t>: DEPTH MEASUREMENT ACROSS THE STREAMS OF THE RIVER</w:t>
      </w:r>
      <w:bookmarkEnd w:id="10"/>
    </w:p>
    <w:p w14:paraId="3ED451D4" w14:textId="77777777" w:rsidR="00D51DFA" w:rsidRPr="00E11544" w:rsidRDefault="00D51DFA" w:rsidP="00D51DFA"/>
    <w:p w14:paraId="7254148B" w14:textId="77777777" w:rsidR="00D51DFA" w:rsidRPr="00E11544" w:rsidRDefault="00D51DFA" w:rsidP="00D51DFA">
      <w:pPr>
        <w:pStyle w:val="Heading4"/>
        <w:rPr>
          <w:rFonts w:ascii="Times New Roman" w:hAnsi="Times New Roman" w:cs="Times New Roman"/>
        </w:rPr>
      </w:pPr>
      <w:bookmarkStart w:id="11" w:name="_Toc171632321"/>
      <w:bookmarkStart w:id="12" w:name="_Toc171641436"/>
      <w:r w:rsidRPr="00E11544">
        <w:rPr>
          <w:rFonts w:ascii="Times New Roman" w:hAnsi="Times New Roman" w:cs="Times New Roman"/>
        </w:rPr>
        <w:t>4.3.4 Velocity</w:t>
      </w:r>
      <w:bookmarkEnd w:id="11"/>
      <w:bookmarkEnd w:id="12"/>
    </w:p>
    <w:p w14:paraId="1EA5133B" w14:textId="77777777" w:rsidR="00D51DFA" w:rsidRPr="00E11544" w:rsidRDefault="00D51DFA" w:rsidP="00D51DFA"/>
    <w:p w14:paraId="3DDF864A" w14:textId="77777777" w:rsidR="00D51DFA" w:rsidRPr="00E11544" w:rsidRDefault="00D51DFA" w:rsidP="00D51DFA">
      <w:pPr>
        <w:keepNext/>
      </w:pPr>
      <w:r w:rsidRPr="00E11544">
        <w:rPr>
          <w:noProof/>
        </w:rPr>
        <w:drawing>
          <wp:inline distT="0" distB="0" distL="0" distR="0" wp14:anchorId="1FFAE07C" wp14:editId="7682C941">
            <wp:extent cx="5268686" cy="1948543"/>
            <wp:effectExtent l="0" t="0" r="8255" b="13970"/>
            <wp:docPr id="177428720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2FA624" w14:textId="77777777" w:rsidR="00D51DFA" w:rsidRPr="00E11544" w:rsidRDefault="00D51DFA" w:rsidP="00D51DFA">
      <w:pPr>
        <w:pStyle w:val="Caption"/>
        <w:rPr>
          <w:sz w:val="24"/>
          <w:szCs w:val="24"/>
        </w:rPr>
      </w:pPr>
      <w:bookmarkStart w:id="13" w:name="_Toc171632296"/>
      <w:r w:rsidRPr="00E11544">
        <w:rPr>
          <w:sz w:val="24"/>
          <w:szCs w:val="24"/>
        </w:rPr>
        <w:t xml:space="preserve">Figure </w:t>
      </w:r>
      <w:r w:rsidRPr="00E11544">
        <w:rPr>
          <w:sz w:val="24"/>
          <w:szCs w:val="24"/>
        </w:rPr>
        <w:fldChar w:fldCharType="begin"/>
      </w:r>
      <w:r w:rsidRPr="00E11544">
        <w:rPr>
          <w:sz w:val="24"/>
          <w:szCs w:val="24"/>
        </w:rPr>
        <w:instrText xml:space="preserve"> SEQ Figure \* ARABIC </w:instrText>
      </w:r>
      <w:r w:rsidRPr="00E11544">
        <w:rPr>
          <w:sz w:val="24"/>
          <w:szCs w:val="24"/>
        </w:rPr>
        <w:fldChar w:fldCharType="separate"/>
      </w:r>
      <w:r w:rsidRPr="00E11544">
        <w:rPr>
          <w:noProof/>
          <w:sz w:val="24"/>
          <w:szCs w:val="24"/>
        </w:rPr>
        <w:t>4</w:t>
      </w:r>
      <w:r w:rsidRPr="00E11544">
        <w:rPr>
          <w:sz w:val="24"/>
          <w:szCs w:val="24"/>
        </w:rPr>
        <w:fldChar w:fldCharType="end"/>
      </w:r>
      <w:r w:rsidRPr="00E11544">
        <w:rPr>
          <w:sz w:val="24"/>
          <w:szCs w:val="24"/>
        </w:rPr>
        <w:t>: VELOCITY MEASUREMENT ACROSS THE STREAMS OF THE RIVER</w:t>
      </w:r>
      <w:bookmarkEnd w:id="13"/>
    </w:p>
    <w:p w14:paraId="16058414" w14:textId="77777777" w:rsidR="00D51DFA" w:rsidRPr="00E11544" w:rsidRDefault="00D51DFA" w:rsidP="00D51DFA"/>
    <w:p w14:paraId="6CA8B44D" w14:textId="77777777" w:rsidR="00D51DFA" w:rsidRPr="00E11544" w:rsidRDefault="00D51DFA" w:rsidP="00D51DFA">
      <w:pPr>
        <w:pStyle w:val="Heading4"/>
        <w:rPr>
          <w:rFonts w:ascii="Times New Roman" w:hAnsi="Times New Roman" w:cs="Times New Roman"/>
        </w:rPr>
      </w:pPr>
      <w:bookmarkStart w:id="14" w:name="_Toc171632323"/>
      <w:bookmarkStart w:id="15" w:name="_Toc171641437"/>
      <w:r w:rsidRPr="00E11544">
        <w:rPr>
          <w:rFonts w:ascii="Times New Roman" w:hAnsi="Times New Roman" w:cs="Times New Roman"/>
        </w:rPr>
        <w:t>4.3.5 Dissolved Oxygen</w:t>
      </w:r>
      <w:bookmarkEnd w:id="14"/>
      <w:bookmarkEnd w:id="15"/>
    </w:p>
    <w:p w14:paraId="1F19E14A" w14:textId="77777777" w:rsidR="00D51DFA" w:rsidRPr="00E11544" w:rsidRDefault="00D51DFA" w:rsidP="00D51DFA"/>
    <w:p w14:paraId="3EE49C57" w14:textId="77777777" w:rsidR="00D51DFA" w:rsidRPr="00E11544" w:rsidRDefault="00D51DFA" w:rsidP="00D51DFA">
      <w:pPr>
        <w:keepNext/>
      </w:pPr>
      <w:r w:rsidRPr="00E11544">
        <w:rPr>
          <w:noProof/>
        </w:rPr>
        <w:lastRenderedPageBreak/>
        <w:drawing>
          <wp:inline distT="0" distB="0" distL="0" distR="0" wp14:anchorId="126FB9DD" wp14:editId="633A1D16">
            <wp:extent cx="5399314" cy="2090057"/>
            <wp:effectExtent l="0" t="0" r="11430" b="5715"/>
            <wp:docPr id="143018558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4E81E1" w14:textId="77777777" w:rsidR="00D51DFA" w:rsidRPr="00E11544" w:rsidRDefault="00D51DFA" w:rsidP="00D51DFA">
      <w:pPr>
        <w:pStyle w:val="Caption"/>
        <w:rPr>
          <w:sz w:val="24"/>
          <w:szCs w:val="24"/>
        </w:rPr>
      </w:pPr>
      <w:bookmarkStart w:id="16" w:name="_Toc171632297"/>
      <w:r w:rsidRPr="00E11544">
        <w:rPr>
          <w:sz w:val="24"/>
          <w:szCs w:val="24"/>
        </w:rPr>
        <w:t xml:space="preserve">Figure </w:t>
      </w:r>
      <w:r w:rsidRPr="00E11544">
        <w:rPr>
          <w:sz w:val="24"/>
          <w:szCs w:val="24"/>
        </w:rPr>
        <w:fldChar w:fldCharType="begin"/>
      </w:r>
      <w:r w:rsidRPr="00E11544">
        <w:rPr>
          <w:sz w:val="24"/>
          <w:szCs w:val="24"/>
        </w:rPr>
        <w:instrText xml:space="preserve"> SEQ Figure \* ARABIC </w:instrText>
      </w:r>
      <w:r w:rsidRPr="00E11544">
        <w:rPr>
          <w:sz w:val="24"/>
          <w:szCs w:val="24"/>
        </w:rPr>
        <w:fldChar w:fldCharType="separate"/>
      </w:r>
      <w:r w:rsidRPr="00E11544">
        <w:rPr>
          <w:noProof/>
          <w:sz w:val="24"/>
          <w:szCs w:val="24"/>
        </w:rPr>
        <w:t>5</w:t>
      </w:r>
      <w:r w:rsidRPr="00E11544">
        <w:rPr>
          <w:sz w:val="24"/>
          <w:szCs w:val="24"/>
        </w:rPr>
        <w:fldChar w:fldCharType="end"/>
      </w:r>
      <w:r w:rsidRPr="00E11544">
        <w:rPr>
          <w:sz w:val="24"/>
          <w:szCs w:val="24"/>
        </w:rPr>
        <w:t xml:space="preserve">: DISSOLVED </w:t>
      </w:r>
      <w:proofErr w:type="gramStart"/>
      <w:r w:rsidRPr="00E11544">
        <w:rPr>
          <w:sz w:val="24"/>
          <w:szCs w:val="24"/>
        </w:rPr>
        <w:t>OXYGEN  MEASUREMENT</w:t>
      </w:r>
      <w:proofErr w:type="gramEnd"/>
      <w:r w:rsidRPr="00E11544">
        <w:rPr>
          <w:sz w:val="24"/>
          <w:szCs w:val="24"/>
        </w:rPr>
        <w:t xml:space="preserve"> ACROSS THE STREAMS OF THE RIVER</w:t>
      </w:r>
      <w:bookmarkEnd w:id="16"/>
    </w:p>
    <w:p w14:paraId="55D9917E" w14:textId="77777777" w:rsidR="00D51DFA" w:rsidRPr="00E11544" w:rsidRDefault="00D51DFA" w:rsidP="00D51DFA"/>
    <w:p w14:paraId="16AF792D" w14:textId="77777777" w:rsidR="00D51DFA" w:rsidRPr="00E11544" w:rsidRDefault="00D51DFA" w:rsidP="00D51DFA">
      <w:pPr>
        <w:pStyle w:val="Heading4"/>
        <w:rPr>
          <w:rFonts w:ascii="Times New Roman" w:hAnsi="Times New Roman" w:cs="Times New Roman"/>
        </w:rPr>
      </w:pPr>
      <w:bookmarkStart w:id="17" w:name="_Toc171632325"/>
      <w:bookmarkStart w:id="18" w:name="_Toc171641438"/>
      <w:r w:rsidRPr="00E11544">
        <w:rPr>
          <w:rFonts w:ascii="Times New Roman" w:hAnsi="Times New Roman" w:cs="Times New Roman"/>
        </w:rPr>
        <w:t>4.3.6 Total Nitrate</w:t>
      </w:r>
      <w:bookmarkEnd w:id="17"/>
      <w:bookmarkEnd w:id="18"/>
    </w:p>
    <w:p w14:paraId="64C86420" w14:textId="77777777" w:rsidR="00D51DFA" w:rsidRPr="00E11544" w:rsidRDefault="00D51DFA" w:rsidP="00D51DFA"/>
    <w:p w14:paraId="76B602FA" w14:textId="77777777" w:rsidR="00D51DFA" w:rsidRPr="00E11544" w:rsidRDefault="00D51DFA" w:rsidP="00D51DFA">
      <w:pPr>
        <w:keepNext/>
      </w:pPr>
      <w:r w:rsidRPr="00E11544">
        <w:rPr>
          <w:noProof/>
        </w:rPr>
        <w:drawing>
          <wp:inline distT="0" distB="0" distL="0" distR="0" wp14:anchorId="477AD1F9" wp14:editId="4DD61665">
            <wp:extent cx="5398770" cy="1850571"/>
            <wp:effectExtent l="0" t="0" r="11430" b="16510"/>
            <wp:docPr id="89926467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9D2B7A" w14:textId="77777777" w:rsidR="00D51DFA" w:rsidRPr="00E11544" w:rsidRDefault="00D51DFA" w:rsidP="00D51DFA">
      <w:pPr>
        <w:pStyle w:val="Caption"/>
        <w:rPr>
          <w:sz w:val="24"/>
          <w:szCs w:val="24"/>
        </w:rPr>
      </w:pPr>
      <w:bookmarkStart w:id="19" w:name="_Toc171632298"/>
      <w:r w:rsidRPr="00E11544">
        <w:rPr>
          <w:sz w:val="24"/>
          <w:szCs w:val="24"/>
        </w:rPr>
        <w:t xml:space="preserve">Figure </w:t>
      </w:r>
      <w:r w:rsidRPr="00E11544">
        <w:rPr>
          <w:sz w:val="24"/>
          <w:szCs w:val="24"/>
        </w:rPr>
        <w:fldChar w:fldCharType="begin"/>
      </w:r>
      <w:r w:rsidRPr="00E11544">
        <w:rPr>
          <w:sz w:val="24"/>
          <w:szCs w:val="24"/>
        </w:rPr>
        <w:instrText xml:space="preserve"> SEQ Figure \* ARABIC </w:instrText>
      </w:r>
      <w:r w:rsidRPr="00E11544">
        <w:rPr>
          <w:sz w:val="24"/>
          <w:szCs w:val="24"/>
        </w:rPr>
        <w:fldChar w:fldCharType="separate"/>
      </w:r>
      <w:r w:rsidRPr="00E11544">
        <w:rPr>
          <w:noProof/>
          <w:sz w:val="24"/>
          <w:szCs w:val="24"/>
        </w:rPr>
        <w:t>6</w:t>
      </w:r>
      <w:r w:rsidRPr="00E11544">
        <w:rPr>
          <w:sz w:val="24"/>
          <w:szCs w:val="24"/>
        </w:rPr>
        <w:fldChar w:fldCharType="end"/>
      </w:r>
      <w:r w:rsidRPr="00E11544">
        <w:rPr>
          <w:sz w:val="24"/>
          <w:szCs w:val="24"/>
        </w:rPr>
        <w:t>: TOTAL NITRATE MEASUREMENT ACROSS THE STREAMS OF THE RIVER</w:t>
      </w:r>
      <w:bookmarkEnd w:id="19"/>
    </w:p>
    <w:p w14:paraId="0B99CE80" w14:textId="77777777" w:rsidR="00D51DFA" w:rsidRPr="00E11544" w:rsidRDefault="00D51DFA" w:rsidP="00D51DFA"/>
    <w:p w14:paraId="2693BC8C" w14:textId="77777777" w:rsidR="00D51DFA" w:rsidRDefault="00D51DFA" w:rsidP="00D51DFA">
      <w:pPr>
        <w:pStyle w:val="Heading4"/>
        <w:rPr>
          <w:rFonts w:ascii="Times New Roman" w:hAnsi="Times New Roman" w:cs="Times New Roman"/>
        </w:rPr>
      </w:pPr>
      <w:bookmarkStart w:id="20" w:name="_Toc171632327"/>
      <w:bookmarkStart w:id="21" w:name="_Toc171641439"/>
      <w:r w:rsidRPr="00E11544">
        <w:rPr>
          <w:rFonts w:ascii="Times New Roman" w:hAnsi="Times New Roman" w:cs="Times New Roman"/>
        </w:rPr>
        <w:t>4.3.7 Total Phosphate</w:t>
      </w:r>
      <w:bookmarkEnd w:id="20"/>
      <w:bookmarkEnd w:id="21"/>
    </w:p>
    <w:p w14:paraId="0CB51B9B" w14:textId="77777777" w:rsidR="00D51DFA" w:rsidRPr="00051BA5" w:rsidRDefault="00D51DFA" w:rsidP="00D51DFA"/>
    <w:p w14:paraId="1AF0CD7F" w14:textId="77777777" w:rsidR="00D51DFA" w:rsidRPr="00E11544" w:rsidRDefault="00D51DFA" w:rsidP="00D51DFA">
      <w:pPr>
        <w:keepNext/>
      </w:pPr>
      <w:r w:rsidRPr="00E11544">
        <w:rPr>
          <w:noProof/>
        </w:rPr>
        <w:lastRenderedPageBreak/>
        <w:drawing>
          <wp:inline distT="0" distB="0" distL="0" distR="0" wp14:anchorId="292611D6" wp14:editId="3486FCDC">
            <wp:extent cx="5442857" cy="1752600"/>
            <wp:effectExtent l="0" t="0" r="5715" b="0"/>
            <wp:docPr id="194615112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083FDB" w14:textId="77777777" w:rsidR="00D51DFA" w:rsidRPr="00E11544" w:rsidRDefault="00D51DFA" w:rsidP="00D51DFA">
      <w:pPr>
        <w:pStyle w:val="Caption"/>
        <w:rPr>
          <w:sz w:val="24"/>
          <w:szCs w:val="24"/>
        </w:rPr>
      </w:pPr>
      <w:bookmarkStart w:id="22" w:name="_Toc171632299"/>
      <w:r w:rsidRPr="00E11544">
        <w:rPr>
          <w:sz w:val="24"/>
          <w:szCs w:val="24"/>
        </w:rPr>
        <w:t xml:space="preserve">Figure </w:t>
      </w:r>
      <w:r w:rsidRPr="00E11544">
        <w:rPr>
          <w:sz w:val="24"/>
          <w:szCs w:val="24"/>
        </w:rPr>
        <w:fldChar w:fldCharType="begin"/>
      </w:r>
      <w:r w:rsidRPr="00E11544">
        <w:rPr>
          <w:sz w:val="24"/>
          <w:szCs w:val="24"/>
        </w:rPr>
        <w:instrText xml:space="preserve"> SEQ Figure \* ARABIC </w:instrText>
      </w:r>
      <w:r w:rsidRPr="00E11544">
        <w:rPr>
          <w:sz w:val="24"/>
          <w:szCs w:val="24"/>
        </w:rPr>
        <w:fldChar w:fldCharType="separate"/>
      </w:r>
      <w:r w:rsidRPr="00E11544">
        <w:rPr>
          <w:noProof/>
          <w:sz w:val="24"/>
          <w:szCs w:val="24"/>
        </w:rPr>
        <w:t>7</w:t>
      </w:r>
      <w:r w:rsidRPr="00E11544">
        <w:rPr>
          <w:sz w:val="24"/>
          <w:szCs w:val="24"/>
        </w:rPr>
        <w:fldChar w:fldCharType="end"/>
      </w:r>
      <w:r w:rsidRPr="00E11544">
        <w:rPr>
          <w:sz w:val="24"/>
          <w:szCs w:val="24"/>
        </w:rPr>
        <w:t>: TOTAL PHOSPHATE MEASUREMENT ACROSS THE STREAMS OF THE RIVER</w:t>
      </w:r>
      <w:bookmarkEnd w:id="22"/>
    </w:p>
    <w:p w14:paraId="0E866950" w14:textId="77777777" w:rsidR="00D51DFA" w:rsidRPr="00E11544" w:rsidRDefault="00D51DFA" w:rsidP="00D51DFA"/>
    <w:p w14:paraId="5582D0BE" w14:textId="77777777" w:rsidR="00D51DFA" w:rsidRPr="00E11544" w:rsidRDefault="00D51DFA" w:rsidP="00D51DFA">
      <w:pPr>
        <w:pStyle w:val="Heading4"/>
        <w:rPr>
          <w:rFonts w:ascii="Times New Roman" w:hAnsi="Times New Roman" w:cs="Times New Roman"/>
        </w:rPr>
      </w:pPr>
      <w:bookmarkStart w:id="23" w:name="_Toc171632329"/>
      <w:bookmarkStart w:id="24" w:name="_Toc171641440"/>
      <w:r w:rsidRPr="00E11544">
        <w:rPr>
          <w:rFonts w:ascii="Times New Roman" w:hAnsi="Times New Roman" w:cs="Times New Roman"/>
        </w:rPr>
        <w:t>4.3.8 pH Level</w:t>
      </w:r>
      <w:bookmarkEnd w:id="23"/>
      <w:bookmarkEnd w:id="24"/>
    </w:p>
    <w:p w14:paraId="168EE916" w14:textId="77777777" w:rsidR="00D51DFA" w:rsidRPr="00E11544" w:rsidRDefault="00D51DFA" w:rsidP="00D51DFA"/>
    <w:p w14:paraId="03909F3A" w14:textId="77777777" w:rsidR="00D51DFA" w:rsidRPr="00E11544" w:rsidRDefault="00D51DFA" w:rsidP="00D51DFA">
      <w:pPr>
        <w:keepNext/>
      </w:pPr>
      <w:r w:rsidRPr="00E11544">
        <w:rPr>
          <w:noProof/>
        </w:rPr>
        <w:drawing>
          <wp:inline distT="0" distB="0" distL="0" distR="0" wp14:anchorId="399F4DA7" wp14:editId="2F72CF51">
            <wp:extent cx="5366657" cy="2068286"/>
            <wp:effectExtent l="0" t="0" r="5715" b="8255"/>
            <wp:docPr id="123391339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E392A51" w14:textId="77777777" w:rsidR="00D51DFA" w:rsidRPr="00E11544" w:rsidRDefault="00D51DFA" w:rsidP="00D51DFA">
      <w:pPr>
        <w:pStyle w:val="Caption"/>
        <w:rPr>
          <w:sz w:val="24"/>
          <w:szCs w:val="24"/>
        </w:rPr>
      </w:pPr>
      <w:bookmarkStart w:id="25" w:name="_Toc171632300"/>
      <w:r w:rsidRPr="00E11544">
        <w:rPr>
          <w:sz w:val="24"/>
          <w:szCs w:val="24"/>
        </w:rPr>
        <w:t xml:space="preserve">Figure </w:t>
      </w:r>
      <w:r w:rsidRPr="00E11544">
        <w:rPr>
          <w:sz w:val="24"/>
          <w:szCs w:val="24"/>
        </w:rPr>
        <w:fldChar w:fldCharType="begin"/>
      </w:r>
      <w:r w:rsidRPr="00E11544">
        <w:rPr>
          <w:sz w:val="24"/>
          <w:szCs w:val="24"/>
        </w:rPr>
        <w:instrText xml:space="preserve"> SEQ Figure \* ARABIC </w:instrText>
      </w:r>
      <w:r w:rsidRPr="00E11544">
        <w:rPr>
          <w:sz w:val="24"/>
          <w:szCs w:val="24"/>
        </w:rPr>
        <w:fldChar w:fldCharType="separate"/>
      </w:r>
      <w:r w:rsidRPr="00E11544">
        <w:rPr>
          <w:noProof/>
          <w:sz w:val="24"/>
          <w:szCs w:val="24"/>
        </w:rPr>
        <w:t>8</w:t>
      </w:r>
      <w:r w:rsidRPr="00E11544">
        <w:rPr>
          <w:sz w:val="24"/>
          <w:szCs w:val="24"/>
        </w:rPr>
        <w:fldChar w:fldCharType="end"/>
      </w:r>
      <w:r w:rsidRPr="00E11544">
        <w:rPr>
          <w:sz w:val="24"/>
          <w:szCs w:val="24"/>
        </w:rPr>
        <w:t>: pH LEVEL MEASUREMENT ACROSS THE STREAMS OF THE RIVER</w:t>
      </w:r>
      <w:bookmarkEnd w:id="25"/>
    </w:p>
    <w:p w14:paraId="521952BF" w14:textId="77777777" w:rsidR="00D51DFA" w:rsidRPr="00E11544" w:rsidRDefault="00D51DFA" w:rsidP="00D51DFA"/>
    <w:p w14:paraId="308843C0" w14:textId="77777777" w:rsidR="00D51DFA" w:rsidRPr="00E11544" w:rsidRDefault="00D51DFA" w:rsidP="00D51DFA">
      <w:pPr>
        <w:pStyle w:val="Heading4"/>
        <w:rPr>
          <w:rFonts w:ascii="Times New Roman" w:hAnsi="Times New Roman" w:cs="Times New Roman"/>
        </w:rPr>
      </w:pPr>
      <w:bookmarkStart w:id="26" w:name="_Toc171632331"/>
      <w:bookmarkStart w:id="27" w:name="_Toc171641441"/>
      <w:r w:rsidRPr="00E11544">
        <w:rPr>
          <w:rFonts w:ascii="Times New Roman" w:hAnsi="Times New Roman" w:cs="Times New Roman"/>
        </w:rPr>
        <w:t>4.3.9 Conductivity</w:t>
      </w:r>
      <w:bookmarkEnd w:id="26"/>
      <w:bookmarkEnd w:id="27"/>
    </w:p>
    <w:p w14:paraId="769BF8D5" w14:textId="77777777" w:rsidR="00D51DFA" w:rsidRPr="00E11544" w:rsidRDefault="00D51DFA" w:rsidP="00D51DFA"/>
    <w:p w14:paraId="58A60CA5" w14:textId="77777777" w:rsidR="00D51DFA" w:rsidRPr="00E11544" w:rsidRDefault="00D51DFA" w:rsidP="00D51DFA">
      <w:pPr>
        <w:keepNext/>
      </w:pPr>
      <w:r w:rsidRPr="00E11544">
        <w:rPr>
          <w:noProof/>
        </w:rPr>
        <w:drawing>
          <wp:inline distT="0" distB="0" distL="0" distR="0" wp14:anchorId="6288337C" wp14:editId="1E2C0CD1">
            <wp:extent cx="5301343" cy="1676400"/>
            <wp:effectExtent l="0" t="0" r="13970" b="0"/>
            <wp:docPr id="130471151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5400D26" w14:textId="77777777" w:rsidR="00D51DFA" w:rsidRDefault="00D51DFA" w:rsidP="00D51DFA">
      <w:pPr>
        <w:pStyle w:val="Caption"/>
        <w:rPr>
          <w:sz w:val="24"/>
          <w:szCs w:val="24"/>
        </w:rPr>
      </w:pPr>
      <w:bookmarkStart w:id="28" w:name="_Toc171632301"/>
      <w:r w:rsidRPr="00E11544">
        <w:rPr>
          <w:sz w:val="24"/>
          <w:szCs w:val="24"/>
        </w:rPr>
        <w:t xml:space="preserve">Figure </w:t>
      </w:r>
      <w:r w:rsidRPr="00E11544">
        <w:rPr>
          <w:sz w:val="24"/>
          <w:szCs w:val="24"/>
        </w:rPr>
        <w:fldChar w:fldCharType="begin"/>
      </w:r>
      <w:r w:rsidRPr="00E11544">
        <w:rPr>
          <w:sz w:val="24"/>
          <w:szCs w:val="24"/>
        </w:rPr>
        <w:instrText xml:space="preserve"> SEQ Figure \* ARABIC </w:instrText>
      </w:r>
      <w:r w:rsidRPr="00E11544">
        <w:rPr>
          <w:sz w:val="24"/>
          <w:szCs w:val="24"/>
        </w:rPr>
        <w:fldChar w:fldCharType="separate"/>
      </w:r>
      <w:r w:rsidRPr="00E11544">
        <w:rPr>
          <w:noProof/>
          <w:sz w:val="24"/>
          <w:szCs w:val="24"/>
        </w:rPr>
        <w:t>9</w:t>
      </w:r>
      <w:r w:rsidRPr="00E11544">
        <w:rPr>
          <w:sz w:val="24"/>
          <w:szCs w:val="24"/>
        </w:rPr>
        <w:fldChar w:fldCharType="end"/>
      </w:r>
      <w:r w:rsidRPr="00E11544">
        <w:rPr>
          <w:sz w:val="24"/>
          <w:szCs w:val="24"/>
        </w:rPr>
        <w:t>: CONDUCTIVITY MEASUREMENT ACROSS THE STREAMS OF THE RIVER</w:t>
      </w:r>
      <w:bookmarkEnd w:id="28"/>
    </w:p>
    <w:p w14:paraId="373BF582" w14:textId="77777777" w:rsidR="0097754A" w:rsidRDefault="0097754A"/>
    <w:sectPr w:rsidR="0097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FA"/>
    <w:rsid w:val="00000690"/>
    <w:rsid w:val="0028610A"/>
    <w:rsid w:val="003616B9"/>
    <w:rsid w:val="00924F35"/>
    <w:rsid w:val="0097754A"/>
    <w:rsid w:val="009D5EC9"/>
    <w:rsid w:val="00B67E36"/>
    <w:rsid w:val="00D5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FC66"/>
  <w15:chartTrackingRefBased/>
  <w15:docId w15:val="{05F1B821-6C76-45C5-A2C0-85086FDA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DFA"/>
    <w:rPr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D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1DFA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DFA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51D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UPSTREAM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TEMPERATURE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0A-42EA-A9FB-55A10C1F79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MIDSTREAM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TEMPERATURE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27.866669999999999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0A-42EA-A9FB-55A10C1F79F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DOWNSTREAM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TEMPERATURE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0A-42EA-A9FB-55A10C1F79F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86905600"/>
        <c:axId val="1086906080"/>
      </c:barChart>
      <c:catAx>
        <c:axId val="108690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6080"/>
        <c:crosses val="autoZero"/>
        <c:auto val="1"/>
        <c:lblAlgn val="ctr"/>
        <c:lblOffset val="100"/>
        <c:noMultiLvlLbl val="0"/>
      </c:catAx>
      <c:valAx>
        <c:axId val="108690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UPSTREAM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TURBIDITY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35.366669999999999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38-4B71-A878-C55C793484D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MIDSTREAM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TURBIDITY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292.2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38-4B71-A878-C55C793484D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DOWNSTREAM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TURBIDITY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17.426670000000001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38-4B71-A878-C55C793484D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86905600"/>
        <c:axId val="1086906080"/>
      </c:barChart>
      <c:catAx>
        <c:axId val="108690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6080"/>
        <c:crosses val="autoZero"/>
        <c:auto val="1"/>
        <c:lblAlgn val="ctr"/>
        <c:lblOffset val="100"/>
        <c:noMultiLvlLbl val="0"/>
      </c:catAx>
      <c:valAx>
        <c:axId val="108690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UPSTREAM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DEPTH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A3-4B9C-862F-721734ED23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MIDSTREAM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DEPTH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0.62666999999999995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A3-4B9C-862F-721734ED23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DOWNSTREAM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DEPTH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A3-4B9C-862F-721734ED231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86905600"/>
        <c:axId val="1086906080"/>
      </c:barChart>
      <c:catAx>
        <c:axId val="108690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6080"/>
        <c:crosses val="autoZero"/>
        <c:auto val="1"/>
        <c:lblAlgn val="ctr"/>
        <c:lblOffset val="100"/>
        <c:noMultiLvlLbl val="0"/>
      </c:catAx>
      <c:valAx>
        <c:axId val="108690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UPSTREAM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VELOCITY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0.43099999999999999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52-40FC-ADA9-BB5BBE0C10B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MIDSTREAM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VELOCITY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52-40FC-ADA9-BB5BBE0C10B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DOWNSTREAM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VELOCITY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0.52797000000000005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852-40FC-ADA9-BB5BBE0C10B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86905600"/>
        <c:axId val="1086906080"/>
      </c:barChart>
      <c:catAx>
        <c:axId val="108690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6080"/>
        <c:crosses val="autoZero"/>
        <c:auto val="1"/>
        <c:lblAlgn val="ctr"/>
        <c:lblOffset val="100"/>
        <c:noMultiLvlLbl val="0"/>
      </c:catAx>
      <c:valAx>
        <c:axId val="108690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UPSTREAM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DISSOLVED OXYGEN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97.833330000000004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76-442A-9AC6-F9E33DBDBD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MIDSTREAM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DISSOLVED OXYGEN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76-442A-9AC6-F9E33DBDBD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DOWNSTREAM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DISSOLVED OXYGEN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38.766669999999998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76-442A-9AC6-F9E33DBDBD5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86905600"/>
        <c:axId val="1086906080"/>
      </c:barChart>
      <c:catAx>
        <c:axId val="108690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6080"/>
        <c:crosses val="autoZero"/>
        <c:auto val="1"/>
        <c:lblAlgn val="ctr"/>
        <c:lblOffset val="100"/>
        <c:noMultiLvlLbl val="0"/>
      </c:catAx>
      <c:valAx>
        <c:axId val="108690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UPSTREAM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TOTAL NITRATE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7.0670000000000002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30-47CB-8211-027DE320DB2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MIDSTREAM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TOTAL NITRATE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30-47CB-8211-027DE320DB2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DOWNSTREAM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TOTAL NITRATE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0.96699999999999997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30-47CB-8211-027DE320DB2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86905600"/>
        <c:axId val="1086906080"/>
      </c:barChart>
      <c:catAx>
        <c:axId val="108690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6080"/>
        <c:crosses val="autoZero"/>
        <c:auto val="1"/>
        <c:lblAlgn val="ctr"/>
        <c:lblOffset val="100"/>
        <c:noMultiLvlLbl val="0"/>
      </c:catAx>
      <c:valAx>
        <c:axId val="108690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UPSTREAM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TOTAL PHOSPHATE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1.1000000000000001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1D-4538-9DE8-6758EC65D6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MIDSTREAM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TOTAL PHOSPHATE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1.1667000000000001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1D-4538-9DE8-6758EC65D67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DOWNSTREAM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TOTAL PHOSPHATE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1D-4538-9DE8-6758EC65D67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86905600"/>
        <c:axId val="1086906080"/>
      </c:barChart>
      <c:catAx>
        <c:axId val="108690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6080"/>
        <c:crosses val="autoZero"/>
        <c:auto val="1"/>
        <c:lblAlgn val="ctr"/>
        <c:lblOffset val="100"/>
        <c:noMultiLvlLbl val="0"/>
      </c:catAx>
      <c:valAx>
        <c:axId val="108690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UPSTREAM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pH LEVEL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3D-4522-B784-A614C76DC6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MIDSTREAM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pH LEVEL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3D-4522-B784-A614C76DC6D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DOWNSTREAM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pH LEVEL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7.43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03D-4522-B784-A614C76DC6D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86905600"/>
        <c:axId val="1086906080"/>
      </c:barChart>
      <c:catAx>
        <c:axId val="108690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6080"/>
        <c:crosses val="autoZero"/>
        <c:auto val="1"/>
        <c:lblAlgn val="ctr"/>
        <c:lblOffset val="100"/>
        <c:noMultiLvlLbl val="0"/>
      </c:catAx>
      <c:valAx>
        <c:axId val="108690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UPSTREAM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CONDUCTIVITY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151.96666999999999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F2-46D7-BDBF-13278C35F12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MIDSTREAM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CONDUCTIVITY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F2-46D7-BDBF-13278C35F12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DOWNSTREAM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</c:f>
              <c:strCache>
                <c:ptCount val="1"/>
                <c:pt idx="0">
                  <c:v>CONDUCTIVITY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152.6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AF2-46D7-BDBF-13278C35F12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86905600"/>
        <c:axId val="1086906080"/>
      </c:barChart>
      <c:catAx>
        <c:axId val="108690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6080"/>
        <c:crosses val="autoZero"/>
        <c:auto val="1"/>
        <c:lblAlgn val="ctr"/>
        <c:lblOffset val="100"/>
        <c:noMultiLvlLbl val="0"/>
      </c:catAx>
      <c:valAx>
        <c:axId val="108690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0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Donkor</dc:creator>
  <cp:keywords/>
  <dc:description/>
  <cp:lastModifiedBy>Derek Donkor</cp:lastModifiedBy>
  <cp:revision>1</cp:revision>
  <dcterms:created xsi:type="dcterms:W3CDTF">2024-07-12T03:00:00Z</dcterms:created>
  <dcterms:modified xsi:type="dcterms:W3CDTF">2024-07-12T03:02:00Z</dcterms:modified>
</cp:coreProperties>
</file>