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010BDDA" w14:textId="341813F5" w:rsidR="002F45AD" w:rsidRPr="009529B0" w:rsidRDefault="002F45AD" w:rsidP="002F45A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A30C4">
        <w:rPr>
          <w:rFonts w:ascii="Times New Roman" w:hAnsi="Times New Roman" w:cs="Times New Roman"/>
          <w:b/>
          <w:bCs/>
          <w:sz w:val="28"/>
          <w:szCs w:val="28"/>
        </w:rPr>
        <w:t>ЛАБОРАТОРНАЯ РАБОТ</w:t>
      </w:r>
      <w:r>
        <w:rPr>
          <w:rFonts w:ascii="Times New Roman" w:hAnsi="Times New Roman" w:cs="Times New Roman"/>
          <w:b/>
          <w:bCs/>
          <w:sz w:val="28"/>
          <w:szCs w:val="28"/>
        </w:rPr>
        <w:t>А №</w:t>
      </w:r>
      <w:r w:rsidR="009529B0" w:rsidRPr="009529B0">
        <w:rPr>
          <w:rFonts w:ascii="Times New Roman" w:hAnsi="Times New Roman" w:cs="Times New Roman"/>
          <w:b/>
          <w:bCs/>
          <w:sz w:val="28"/>
          <w:szCs w:val="28"/>
        </w:rPr>
        <w:t>3</w:t>
      </w:r>
    </w:p>
    <w:p w14:paraId="0D50238C" w14:textId="14E3CC51" w:rsidR="002F45AD" w:rsidRDefault="002F45AD" w:rsidP="002F45AD">
      <w:pPr>
        <w:jc w:val="center"/>
        <w:rPr>
          <w:rFonts w:ascii="Times New Roman" w:hAnsi="Times New Roman" w:cs="Times New Roman"/>
          <w:b/>
          <w:sz w:val="28"/>
        </w:rPr>
      </w:pPr>
      <w:r w:rsidRPr="0065004B">
        <w:rPr>
          <w:rFonts w:ascii="Times New Roman" w:hAnsi="Times New Roman" w:cs="Times New Roman"/>
          <w:b/>
          <w:sz w:val="28"/>
        </w:rPr>
        <w:t>«</w:t>
      </w:r>
      <w:r w:rsidR="009529B0" w:rsidRPr="009529B0">
        <w:rPr>
          <w:rFonts w:ascii="Times New Roman" w:hAnsi="Times New Roman" w:cs="Times New Roman"/>
          <w:b/>
          <w:sz w:val="28"/>
        </w:rPr>
        <w:t>Исследование транзисторов и ключевых схем на биполярных и униполярных транзисторах</w:t>
      </w:r>
      <w:r w:rsidRPr="0065004B">
        <w:rPr>
          <w:rFonts w:ascii="Times New Roman" w:hAnsi="Times New Roman" w:cs="Times New Roman"/>
          <w:b/>
          <w:sz w:val="28"/>
        </w:rPr>
        <w:t>»</w:t>
      </w:r>
    </w:p>
    <w:p w14:paraId="71E0B8B5" w14:textId="77777777" w:rsidR="002F45AD" w:rsidRDefault="002F45AD" w:rsidP="002F45AD">
      <w:pPr>
        <w:jc w:val="center"/>
        <w:rPr>
          <w:rFonts w:ascii="Times New Roman" w:hAnsi="Times New Roman" w:cs="Times New Roman"/>
          <w:b/>
          <w:sz w:val="28"/>
        </w:rPr>
      </w:pPr>
    </w:p>
    <w:p w14:paraId="04745F0F" w14:textId="77777777" w:rsidR="002F45AD" w:rsidRDefault="002F45AD" w:rsidP="002F45AD">
      <w:pPr>
        <w:spacing w:line="360" w:lineRule="auto"/>
        <w:ind w:firstLine="709"/>
        <w:jc w:val="center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Цель работы</w:t>
      </w:r>
    </w:p>
    <w:p w14:paraId="06F8B8C9" w14:textId="77777777" w:rsidR="009529B0" w:rsidRPr="009529B0" w:rsidRDefault="009529B0" w:rsidP="009529B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29B0">
        <w:rPr>
          <w:rFonts w:ascii="Times New Roman" w:hAnsi="Times New Roman" w:cs="Times New Roman"/>
          <w:sz w:val="28"/>
          <w:szCs w:val="28"/>
        </w:rPr>
        <w:t xml:space="preserve">Экспериментальные исследования характеристик биполярных и униполярных транзисторов и ключевых схем. Приобретение практических навыков измерения электрических параметров и регистрации временных диаграмм с помощью электро- и радиоизмерительных приборов. </w:t>
      </w:r>
    </w:p>
    <w:p w14:paraId="1EC4D5AF" w14:textId="4750EF4A" w:rsidR="002F45AD" w:rsidRDefault="002F45AD" w:rsidP="002F45AD">
      <w:pPr>
        <w:spacing w:line="360" w:lineRule="auto"/>
        <w:ind w:firstLine="709"/>
        <w:jc w:val="center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Программа работы</w:t>
      </w:r>
    </w:p>
    <w:p w14:paraId="641ABCE8" w14:textId="3B1C7E9C" w:rsidR="009529B0" w:rsidRPr="009529B0" w:rsidRDefault="009529B0" w:rsidP="009529B0">
      <w:pPr>
        <w:pStyle w:val="a7"/>
        <w:numPr>
          <w:ilvl w:val="0"/>
          <w:numId w:val="4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9529B0">
        <w:rPr>
          <w:rFonts w:ascii="Times New Roman" w:hAnsi="Times New Roman" w:cs="Times New Roman"/>
          <w:sz w:val="28"/>
          <w:szCs w:val="28"/>
        </w:rPr>
        <w:t xml:space="preserve">Создать на рабочем поле симулятора схему для измерения ВАХ биполярного n-p-n транзистора (Приложение А). Тип транзистора выбирается согласно варианту. В качестве источника входного сигнала использовать источник напряжения 1,5 В и потенциометр. Напряжение источника задается преподавателем согласно варианту (Приложение А). </w:t>
      </w:r>
    </w:p>
    <w:p w14:paraId="28254738" w14:textId="217CFD12" w:rsidR="009529B0" w:rsidRPr="009529B0" w:rsidRDefault="009529B0" w:rsidP="009529B0">
      <w:pPr>
        <w:pStyle w:val="a7"/>
        <w:numPr>
          <w:ilvl w:val="0"/>
          <w:numId w:val="4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9529B0">
        <w:rPr>
          <w:rFonts w:ascii="Times New Roman" w:hAnsi="Times New Roman" w:cs="Times New Roman"/>
          <w:sz w:val="28"/>
          <w:szCs w:val="28"/>
        </w:rPr>
        <w:t xml:space="preserve">Снять зависимость тока </w:t>
      </w:r>
      <w:proofErr w:type="spellStart"/>
      <w:r w:rsidRPr="009529B0">
        <w:rPr>
          <w:rFonts w:ascii="Times New Roman" w:hAnsi="Times New Roman" w:cs="Times New Roman"/>
          <w:sz w:val="28"/>
          <w:szCs w:val="28"/>
        </w:rPr>
        <w:t>Iб</w:t>
      </w:r>
      <w:proofErr w:type="spellEnd"/>
      <w:r w:rsidRPr="009529B0">
        <w:rPr>
          <w:rFonts w:ascii="Times New Roman" w:hAnsi="Times New Roman" w:cs="Times New Roman"/>
          <w:sz w:val="28"/>
          <w:szCs w:val="28"/>
        </w:rPr>
        <w:t xml:space="preserve"> базы от напряжения </w:t>
      </w:r>
      <w:proofErr w:type="spellStart"/>
      <w:r w:rsidRPr="009529B0">
        <w:rPr>
          <w:rFonts w:ascii="Times New Roman" w:hAnsi="Times New Roman" w:cs="Times New Roman"/>
          <w:sz w:val="28"/>
          <w:szCs w:val="28"/>
        </w:rPr>
        <w:t>Uбэ</w:t>
      </w:r>
      <w:proofErr w:type="spellEnd"/>
      <w:r w:rsidRPr="009529B0">
        <w:rPr>
          <w:rFonts w:ascii="Times New Roman" w:hAnsi="Times New Roman" w:cs="Times New Roman"/>
          <w:sz w:val="28"/>
          <w:szCs w:val="28"/>
        </w:rPr>
        <w:t xml:space="preserve"> база-эмиттер. Входной ток изменять от 0 до 500 мкА.</w:t>
      </w:r>
    </w:p>
    <w:p w14:paraId="475C9673" w14:textId="000245D7" w:rsidR="009529B0" w:rsidRPr="009529B0" w:rsidRDefault="009529B0" w:rsidP="009529B0">
      <w:pPr>
        <w:pStyle w:val="a7"/>
        <w:numPr>
          <w:ilvl w:val="0"/>
          <w:numId w:val="4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9529B0">
        <w:rPr>
          <w:rFonts w:ascii="Times New Roman" w:hAnsi="Times New Roman" w:cs="Times New Roman"/>
          <w:sz w:val="28"/>
          <w:szCs w:val="28"/>
        </w:rPr>
        <w:t xml:space="preserve">Снять зависимость тока коллектора </w:t>
      </w:r>
      <w:proofErr w:type="spellStart"/>
      <w:r w:rsidRPr="009529B0">
        <w:rPr>
          <w:rFonts w:ascii="Times New Roman" w:hAnsi="Times New Roman" w:cs="Times New Roman"/>
          <w:sz w:val="28"/>
          <w:szCs w:val="28"/>
        </w:rPr>
        <w:t>Iк</w:t>
      </w:r>
      <w:proofErr w:type="spellEnd"/>
      <w:r w:rsidRPr="009529B0">
        <w:rPr>
          <w:rFonts w:ascii="Times New Roman" w:hAnsi="Times New Roman" w:cs="Times New Roman"/>
          <w:sz w:val="28"/>
          <w:szCs w:val="28"/>
        </w:rPr>
        <w:t xml:space="preserve"> от тока базы </w:t>
      </w:r>
      <w:proofErr w:type="spellStart"/>
      <w:r w:rsidRPr="009529B0">
        <w:rPr>
          <w:rFonts w:ascii="Times New Roman" w:hAnsi="Times New Roman" w:cs="Times New Roman"/>
          <w:sz w:val="28"/>
          <w:szCs w:val="28"/>
        </w:rPr>
        <w:t>Iб</w:t>
      </w:r>
      <w:proofErr w:type="spellEnd"/>
      <w:r w:rsidRPr="009529B0">
        <w:rPr>
          <w:rFonts w:ascii="Times New Roman" w:hAnsi="Times New Roman" w:cs="Times New Roman"/>
          <w:sz w:val="28"/>
          <w:szCs w:val="28"/>
        </w:rPr>
        <w:t xml:space="preserve"> и определить коэффициент усиления транзистора по току β. </w:t>
      </w:r>
    </w:p>
    <w:p w14:paraId="38FEC1CE" w14:textId="3EB5EAFD" w:rsidR="009529B0" w:rsidRPr="009529B0" w:rsidRDefault="009529B0" w:rsidP="009529B0">
      <w:pPr>
        <w:pStyle w:val="a7"/>
        <w:numPr>
          <w:ilvl w:val="0"/>
          <w:numId w:val="4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9529B0">
        <w:rPr>
          <w:rFonts w:ascii="Times New Roman" w:hAnsi="Times New Roman" w:cs="Times New Roman"/>
          <w:sz w:val="28"/>
          <w:szCs w:val="28"/>
        </w:rPr>
        <w:t xml:space="preserve">Создать на рабочем поле симулятора схему транзисторного ключа (инвертора) на n-p-n транзисторе. </w:t>
      </w:r>
    </w:p>
    <w:p w14:paraId="47A7E461" w14:textId="06AB3055" w:rsidR="009529B0" w:rsidRPr="009529B0" w:rsidRDefault="009529B0" w:rsidP="009529B0">
      <w:pPr>
        <w:pStyle w:val="a7"/>
        <w:numPr>
          <w:ilvl w:val="0"/>
          <w:numId w:val="4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9529B0">
        <w:rPr>
          <w:rFonts w:ascii="Times New Roman" w:hAnsi="Times New Roman" w:cs="Times New Roman"/>
          <w:sz w:val="28"/>
          <w:szCs w:val="28"/>
        </w:rPr>
        <w:t xml:space="preserve">Подключить на вход ключа генератор прямоугольных импульсов, а выход ключа соединить со входом 2-го канала осциллографа. Первый вход осциллографа подключить к генератору прямоугольных импульсов. Амплитуду импульсов установить равной 3В, форма импульсов – меандр. Длительности передних и задних фронтов – 1 </w:t>
      </w:r>
      <w:proofErr w:type="spellStart"/>
      <w:r w:rsidRPr="009529B0">
        <w:rPr>
          <w:rFonts w:ascii="Times New Roman" w:hAnsi="Times New Roman" w:cs="Times New Roman"/>
          <w:sz w:val="28"/>
          <w:szCs w:val="28"/>
        </w:rPr>
        <w:t>мкс</w:t>
      </w:r>
      <w:proofErr w:type="spellEnd"/>
      <w:r w:rsidRPr="009529B0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54934631" w14:textId="12C834E9" w:rsidR="009529B0" w:rsidRPr="009529B0" w:rsidRDefault="009529B0" w:rsidP="009529B0">
      <w:pPr>
        <w:pStyle w:val="a7"/>
        <w:numPr>
          <w:ilvl w:val="0"/>
          <w:numId w:val="4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9529B0">
        <w:rPr>
          <w:rFonts w:ascii="Times New Roman" w:hAnsi="Times New Roman" w:cs="Times New Roman"/>
          <w:sz w:val="28"/>
          <w:szCs w:val="28"/>
        </w:rPr>
        <w:t xml:space="preserve">Снять осциллограммы входных и выходных импульсов при частотах прямоугольной последовательности 10, 50 и 100 кГц. Измерить время </w:t>
      </w:r>
      <w:r w:rsidRPr="009529B0">
        <w:rPr>
          <w:rFonts w:ascii="Times New Roman" w:hAnsi="Times New Roman" w:cs="Times New Roman"/>
          <w:sz w:val="28"/>
          <w:szCs w:val="28"/>
        </w:rPr>
        <w:lastRenderedPageBreak/>
        <w:t xml:space="preserve">задержки переключения ключа при переходе из режима отсечки в насыщение и обратно. </w:t>
      </w:r>
    </w:p>
    <w:p w14:paraId="4BE355D4" w14:textId="6C5374FD" w:rsidR="009529B0" w:rsidRPr="009529B0" w:rsidRDefault="009529B0" w:rsidP="009529B0">
      <w:pPr>
        <w:pStyle w:val="a7"/>
        <w:numPr>
          <w:ilvl w:val="0"/>
          <w:numId w:val="4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9529B0">
        <w:rPr>
          <w:rFonts w:ascii="Times New Roman" w:hAnsi="Times New Roman" w:cs="Times New Roman"/>
          <w:sz w:val="28"/>
          <w:szCs w:val="28"/>
        </w:rPr>
        <w:t xml:space="preserve">Создать на рабочем поле симулятора схему транзисторного ключа (инвертора) на КМОП-транзисторах (см. рис. Приложения). Для этой цели использовать транзисторную пару 2SJ118 и 2SK1058. </w:t>
      </w:r>
    </w:p>
    <w:p w14:paraId="719F9483" w14:textId="3EC65DA7" w:rsidR="009529B0" w:rsidRPr="009529B0" w:rsidRDefault="009529B0" w:rsidP="009529B0">
      <w:pPr>
        <w:pStyle w:val="a7"/>
        <w:numPr>
          <w:ilvl w:val="0"/>
          <w:numId w:val="4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9529B0">
        <w:rPr>
          <w:rFonts w:ascii="Times New Roman" w:hAnsi="Times New Roman" w:cs="Times New Roman"/>
          <w:sz w:val="28"/>
          <w:szCs w:val="28"/>
        </w:rPr>
        <w:t xml:space="preserve">Повторить </w:t>
      </w:r>
      <w:proofErr w:type="spellStart"/>
      <w:r w:rsidRPr="009529B0">
        <w:rPr>
          <w:rFonts w:ascii="Times New Roman" w:hAnsi="Times New Roman" w:cs="Times New Roman"/>
          <w:sz w:val="28"/>
          <w:szCs w:val="28"/>
        </w:rPr>
        <w:t>пп</w:t>
      </w:r>
      <w:proofErr w:type="spellEnd"/>
      <w:r w:rsidRPr="009529B0">
        <w:rPr>
          <w:rFonts w:ascii="Times New Roman" w:hAnsi="Times New Roman" w:cs="Times New Roman"/>
          <w:sz w:val="28"/>
          <w:szCs w:val="28"/>
        </w:rPr>
        <w:t xml:space="preserve">. 5 и 6 для инвертора на КМОП-транзисторах. </w:t>
      </w:r>
    </w:p>
    <w:p w14:paraId="217AEE79" w14:textId="4F44F0E4" w:rsidR="002F45AD" w:rsidRPr="009529B0" w:rsidRDefault="009529B0" w:rsidP="009529B0">
      <w:pPr>
        <w:pStyle w:val="a7"/>
        <w:numPr>
          <w:ilvl w:val="0"/>
          <w:numId w:val="4"/>
        </w:numPr>
        <w:spacing w:line="360" w:lineRule="auto"/>
        <w:ind w:left="0" w:firstLine="709"/>
        <w:jc w:val="both"/>
      </w:pPr>
      <w:r w:rsidRPr="009529B0">
        <w:rPr>
          <w:rFonts w:ascii="Times New Roman" w:hAnsi="Times New Roman" w:cs="Times New Roman"/>
          <w:sz w:val="28"/>
          <w:szCs w:val="28"/>
        </w:rPr>
        <w:t>Измерить величину потребляемого тока при изменении частоты переключения инвертора от10 100 кГц.</w:t>
      </w:r>
    </w:p>
    <w:p w14:paraId="22DA2A2E" w14:textId="2690E7E7" w:rsidR="009529B0" w:rsidRDefault="009529B0" w:rsidP="009529B0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201D3D72" w14:textId="77777777" w:rsidR="009529B0" w:rsidRPr="009529B0" w:rsidRDefault="009529B0" w:rsidP="009529B0">
      <w:pPr>
        <w:pStyle w:val="a7"/>
        <w:spacing w:line="360" w:lineRule="auto"/>
        <w:ind w:left="709"/>
        <w:jc w:val="both"/>
      </w:pPr>
    </w:p>
    <w:p w14:paraId="276BA483" w14:textId="184216C4" w:rsidR="002F45AD" w:rsidRDefault="002F45AD" w:rsidP="002F45AD">
      <w:pPr>
        <w:pStyle w:val="a7"/>
        <w:spacing w:line="360" w:lineRule="auto"/>
        <w:jc w:val="center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Порядок выполнения работы</w:t>
      </w:r>
    </w:p>
    <w:p w14:paraId="70C7FC3E" w14:textId="622C89D7" w:rsidR="00E556B0" w:rsidRPr="00E556B0" w:rsidRDefault="00E556B0" w:rsidP="00E556B0">
      <w:pPr>
        <w:pStyle w:val="a7"/>
        <w:spacing w:line="360" w:lineRule="auto"/>
        <w:jc w:val="both"/>
        <w:rPr>
          <w:rFonts w:ascii="Times New Roman" w:eastAsiaTheme="minorEastAsia" w:hAnsi="Times New Roman" w:cs="Times New Roman"/>
          <w:bCs/>
          <w:i/>
          <w:iCs/>
          <w:sz w:val="28"/>
          <w:szCs w:val="28"/>
        </w:rPr>
      </w:pPr>
      <w:r w:rsidRPr="00E556B0">
        <w:rPr>
          <w:rFonts w:ascii="Times New Roman" w:eastAsiaTheme="minorEastAsia" w:hAnsi="Times New Roman" w:cs="Times New Roman"/>
          <w:bCs/>
          <w:i/>
          <w:iCs/>
          <w:sz w:val="28"/>
          <w:szCs w:val="28"/>
        </w:rPr>
        <w:t>Таблица 1</w:t>
      </w:r>
    </w:p>
    <w:tbl>
      <w:tblPr>
        <w:tblStyle w:val="ac"/>
        <w:tblW w:w="0" w:type="auto"/>
        <w:tblInd w:w="720" w:type="dxa"/>
        <w:tblLook w:val="04A0" w:firstRow="1" w:lastRow="0" w:firstColumn="1" w:lastColumn="0" w:noHBand="0" w:noVBand="1"/>
      </w:tblPr>
      <w:tblGrid>
        <w:gridCol w:w="1260"/>
        <w:gridCol w:w="2693"/>
        <w:gridCol w:w="1701"/>
        <w:gridCol w:w="2970"/>
      </w:tblGrid>
      <w:tr w:rsidR="009529B0" w14:paraId="0E0E4223" w14:textId="77777777" w:rsidTr="009529B0">
        <w:tc>
          <w:tcPr>
            <w:tcW w:w="1260" w:type="dxa"/>
          </w:tcPr>
          <w:p w14:paraId="173ABD4E" w14:textId="6E227E15" w:rsidR="009529B0" w:rsidRPr="009529B0" w:rsidRDefault="009529B0" w:rsidP="009529B0">
            <w:pPr>
              <w:pStyle w:val="a7"/>
              <w:spacing w:line="360" w:lineRule="auto"/>
              <w:ind w:left="0"/>
              <w:jc w:val="center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9529B0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>Номер варианта</w:t>
            </w:r>
          </w:p>
        </w:tc>
        <w:tc>
          <w:tcPr>
            <w:tcW w:w="2693" w:type="dxa"/>
          </w:tcPr>
          <w:p w14:paraId="437D094A" w14:textId="5A863160" w:rsidR="009529B0" w:rsidRPr="009529B0" w:rsidRDefault="009529B0" w:rsidP="009529B0">
            <w:pPr>
              <w:pStyle w:val="a7"/>
              <w:spacing w:line="360" w:lineRule="auto"/>
              <w:ind w:left="0"/>
              <w:jc w:val="center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9529B0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>Напряжение источника питания (ВАТ2), В</w:t>
            </w:r>
          </w:p>
        </w:tc>
        <w:tc>
          <w:tcPr>
            <w:tcW w:w="1701" w:type="dxa"/>
          </w:tcPr>
          <w:p w14:paraId="2EDA3F50" w14:textId="0C0E5DFB" w:rsidR="009529B0" w:rsidRPr="009529B0" w:rsidRDefault="009529B0" w:rsidP="009529B0">
            <w:pPr>
              <w:pStyle w:val="a7"/>
              <w:spacing w:line="360" w:lineRule="auto"/>
              <w:ind w:left="0"/>
              <w:jc w:val="center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9529B0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>Тип транзистора</w:t>
            </w:r>
          </w:p>
        </w:tc>
        <w:tc>
          <w:tcPr>
            <w:tcW w:w="2970" w:type="dxa"/>
          </w:tcPr>
          <w:p w14:paraId="05BBBB54" w14:textId="5DFF0DDF" w:rsidR="009529B0" w:rsidRPr="009529B0" w:rsidRDefault="009529B0" w:rsidP="009529B0">
            <w:pPr>
              <w:pStyle w:val="a7"/>
              <w:spacing w:line="360" w:lineRule="auto"/>
              <w:ind w:left="0"/>
              <w:jc w:val="center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9529B0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>Примечание</w:t>
            </w:r>
          </w:p>
        </w:tc>
      </w:tr>
      <w:tr w:rsidR="009529B0" w14:paraId="0DC122BE" w14:textId="77777777" w:rsidTr="009529B0">
        <w:tc>
          <w:tcPr>
            <w:tcW w:w="1260" w:type="dxa"/>
          </w:tcPr>
          <w:p w14:paraId="540BEA2B" w14:textId="6E5FDD9C" w:rsidR="009529B0" w:rsidRPr="009529B0" w:rsidRDefault="009529B0" w:rsidP="009529B0">
            <w:pPr>
              <w:pStyle w:val="a7"/>
              <w:spacing w:line="360" w:lineRule="auto"/>
              <w:ind w:left="0"/>
              <w:jc w:val="center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9529B0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>4</w:t>
            </w:r>
          </w:p>
        </w:tc>
        <w:tc>
          <w:tcPr>
            <w:tcW w:w="2693" w:type="dxa"/>
          </w:tcPr>
          <w:p w14:paraId="682348F6" w14:textId="30634480" w:rsidR="009529B0" w:rsidRPr="009529B0" w:rsidRDefault="009529B0" w:rsidP="009529B0">
            <w:pPr>
              <w:pStyle w:val="a7"/>
              <w:spacing w:line="360" w:lineRule="auto"/>
              <w:ind w:left="0"/>
              <w:jc w:val="center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9529B0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>15</w:t>
            </w:r>
          </w:p>
        </w:tc>
        <w:tc>
          <w:tcPr>
            <w:tcW w:w="1701" w:type="dxa"/>
          </w:tcPr>
          <w:p w14:paraId="2CB3014D" w14:textId="5BCEF79B" w:rsidR="009529B0" w:rsidRPr="009529B0" w:rsidRDefault="009529B0" w:rsidP="009529B0">
            <w:pPr>
              <w:pStyle w:val="a7"/>
              <w:spacing w:line="360" w:lineRule="auto"/>
              <w:ind w:left="0"/>
              <w:jc w:val="center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9529B0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>2N3019</w:t>
            </w:r>
          </w:p>
        </w:tc>
        <w:tc>
          <w:tcPr>
            <w:tcW w:w="2970" w:type="dxa"/>
          </w:tcPr>
          <w:p w14:paraId="6A45AB15" w14:textId="77777777" w:rsidR="009529B0" w:rsidRPr="009529B0" w:rsidRDefault="009529B0" w:rsidP="009529B0">
            <w:pPr>
              <w:pStyle w:val="a7"/>
              <w:spacing w:line="360" w:lineRule="auto"/>
              <w:ind w:left="0"/>
              <w:jc w:val="center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</w:p>
        </w:tc>
      </w:tr>
    </w:tbl>
    <w:p w14:paraId="289A213C" w14:textId="3A5D59ED" w:rsidR="002F45AD" w:rsidRPr="00E556B0" w:rsidRDefault="002F45AD" w:rsidP="002F45AD">
      <w:pPr>
        <w:pStyle w:val="a7"/>
        <w:spacing w:line="360" w:lineRule="auto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14:paraId="5031401B" w14:textId="760AF1BA" w:rsidR="00E556B0" w:rsidRDefault="00E556B0" w:rsidP="00E556B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556B0">
        <w:rPr>
          <w:rFonts w:ascii="Times New Roman" w:hAnsi="Times New Roman" w:cs="Times New Roman"/>
          <w:sz w:val="28"/>
          <w:szCs w:val="28"/>
        </w:rPr>
        <w:t xml:space="preserve">Первым делом составляем схему </w:t>
      </w:r>
      <w:r w:rsidR="00203001" w:rsidRPr="00203001">
        <w:rPr>
          <w:rFonts w:ascii="Times New Roman" w:hAnsi="Times New Roman" w:cs="Times New Roman"/>
          <w:sz w:val="28"/>
          <w:szCs w:val="28"/>
        </w:rPr>
        <w:t>для измерения ВАХ биполярного n-p-n транзистора</w:t>
      </w:r>
      <w:r w:rsidRPr="00E556B0">
        <w:rPr>
          <w:rFonts w:ascii="Times New Roman" w:hAnsi="Times New Roman" w:cs="Times New Roman"/>
          <w:sz w:val="28"/>
          <w:szCs w:val="28"/>
        </w:rPr>
        <w:t xml:space="preserve"> в среде моделирования Proteus. В качестве значений для батарейки (как источника питания) и значений для резисторов выбираем их согласно варианту из таблицы 1.</w:t>
      </w:r>
    </w:p>
    <w:p w14:paraId="5D281C14" w14:textId="3DE010AB" w:rsidR="00E556B0" w:rsidRDefault="00F13BF7" w:rsidP="005242AF">
      <w:pPr>
        <w:spacing w:after="24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13BF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7EC4457" wp14:editId="529F91EF">
            <wp:extent cx="5939790" cy="2421255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42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  <w:r w:rsidR="00E556B0" w:rsidRPr="00E556B0">
        <w:rPr>
          <w:rFonts w:ascii="Times New Roman" w:hAnsi="Times New Roman" w:cs="Times New Roman"/>
          <w:sz w:val="28"/>
          <w:szCs w:val="28"/>
        </w:rPr>
        <w:br/>
      </w:r>
      <w:r w:rsidR="00E556B0" w:rsidRPr="002D7CEC">
        <w:rPr>
          <w:rFonts w:ascii="Times New Roman" w:hAnsi="Times New Roman" w:cs="Times New Roman"/>
          <w:sz w:val="24"/>
          <w:szCs w:val="24"/>
        </w:rPr>
        <w:t xml:space="preserve">Рисунок 1 – Схема </w:t>
      </w:r>
      <w:r w:rsidR="005242AF">
        <w:rPr>
          <w:rFonts w:ascii="Times New Roman" w:hAnsi="Times New Roman" w:cs="Times New Roman"/>
          <w:sz w:val="24"/>
          <w:szCs w:val="24"/>
        </w:rPr>
        <w:t xml:space="preserve">измерения ВАХ биполярного </w:t>
      </w:r>
      <w:r w:rsidR="005242AF">
        <w:rPr>
          <w:rFonts w:ascii="Times New Roman" w:hAnsi="Times New Roman" w:cs="Times New Roman"/>
          <w:sz w:val="24"/>
          <w:szCs w:val="24"/>
          <w:lang w:val="en-US"/>
        </w:rPr>
        <w:t>n</w:t>
      </w:r>
      <w:r w:rsidR="005242AF" w:rsidRPr="005242AF">
        <w:rPr>
          <w:rFonts w:ascii="Times New Roman" w:hAnsi="Times New Roman" w:cs="Times New Roman"/>
          <w:sz w:val="24"/>
          <w:szCs w:val="24"/>
        </w:rPr>
        <w:t>-</w:t>
      </w:r>
      <w:r w:rsidR="005242AF">
        <w:rPr>
          <w:rFonts w:ascii="Times New Roman" w:hAnsi="Times New Roman" w:cs="Times New Roman"/>
          <w:sz w:val="24"/>
          <w:szCs w:val="24"/>
          <w:lang w:val="en-US"/>
        </w:rPr>
        <w:t>p</w:t>
      </w:r>
      <w:r w:rsidR="005242AF" w:rsidRPr="005242AF">
        <w:rPr>
          <w:rFonts w:ascii="Times New Roman" w:hAnsi="Times New Roman" w:cs="Times New Roman"/>
          <w:sz w:val="24"/>
          <w:szCs w:val="24"/>
        </w:rPr>
        <w:t>-</w:t>
      </w:r>
      <w:r w:rsidR="005242AF">
        <w:rPr>
          <w:rFonts w:ascii="Times New Roman" w:hAnsi="Times New Roman" w:cs="Times New Roman"/>
          <w:sz w:val="24"/>
          <w:szCs w:val="24"/>
          <w:lang w:val="en-US"/>
        </w:rPr>
        <w:t>n</w:t>
      </w:r>
      <w:r w:rsidR="005242AF" w:rsidRPr="005242AF">
        <w:rPr>
          <w:rFonts w:ascii="Times New Roman" w:hAnsi="Times New Roman" w:cs="Times New Roman"/>
          <w:sz w:val="24"/>
          <w:szCs w:val="24"/>
        </w:rPr>
        <w:t xml:space="preserve"> </w:t>
      </w:r>
      <w:r w:rsidR="005242AF">
        <w:rPr>
          <w:rFonts w:ascii="Times New Roman" w:hAnsi="Times New Roman" w:cs="Times New Roman"/>
          <w:sz w:val="24"/>
          <w:szCs w:val="24"/>
        </w:rPr>
        <w:t>транзистора</w:t>
      </w:r>
      <w:r w:rsidR="00E556B0" w:rsidRPr="002D7CEC">
        <w:rPr>
          <w:rFonts w:ascii="Times New Roman" w:hAnsi="Times New Roman" w:cs="Times New Roman"/>
          <w:sz w:val="24"/>
          <w:szCs w:val="24"/>
        </w:rPr>
        <w:t xml:space="preserve"> согласно варианту №4</w:t>
      </w:r>
    </w:p>
    <w:p w14:paraId="40D7F663" w14:textId="2C715D7F" w:rsidR="00E556B0" w:rsidRPr="00F13BF7" w:rsidRDefault="00F13BF7" w:rsidP="00E556B0">
      <w:pPr>
        <w:spacing w:after="120" w:line="360" w:lineRule="auto"/>
        <w:ind w:firstLine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Пункты 2, 3 </w:t>
      </w:r>
      <w:proofErr w:type="gramStart"/>
      <w:r>
        <w:rPr>
          <w:rFonts w:ascii="Times New Roman" w:hAnsi="Times New Roman" w:cs="Times New Roman"/>
          <w:sz w:val="28"/>
          <w:szCs w:val="28"/>
        </w:rPr>
        <w:t>– ?</w:t>
      </w:r>
      <w:proofErr w:type="gramEnd"/>
    </w:p>
    <w:p w14:paraId="1EEEDED8" w14:textId="1BEF7A9E" w:rsidR="00E556B0" w:rsidRDefault="002D7CEC" w:rsidP="002D7CEC">
      <w:pPr>
        <w:spacing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2D7CE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D3FBC8A" wp14:editId="7985993D">
            <wp:extent cx="5490944" cy="2636874"/>
            <wp:effectExtent l="0" t="0" r="0" b="0"/>
            <wp:docPr id="16739365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9365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07736" cy="2644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529B0">
        <w:rPr>
          <w:rFonts w:ascii="Times New Roman" w:hAnsi="Times New Roman" w:cs="Times New Roman"/>
          <w:sz w:val="28"/>
          <w:szCs w:val="28"/>
        </w:rPr>
        <w:br/>
      </w:r>
      <w:r w:rsidRPr="002D7CEC">
        <w:rPr>
          <w:rFonts w:ascii="Times New Roman" w:hAnsi="Times New Roman" w:cs="Times New Roman"/>
          <w:sz w:val="24"/>
          <w:szCs w:val="24"/>
        </w:rPr>
        <w:t>Рисунок 2 – Интегрирующая цепочка</w:t>
      </w:r>
    </w:p>
    <w:p w14:paraId="4568AB27" w14:textId="54126716" w:rsidR="008B33E5" w:rsidRDefault="008B33E5" w:rsidP="002D7CEC">
      <w:pPr>
        <w:spacing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8B33E5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61098F08" wp14:editId="1CE17ABD">
            <wp:extent cx="4710224" cy="3038935"/>
            <wp:effectExtent l="0" t="0" r="0" b="9525"/>
            <wp:docPr id="6116630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6630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19206" cy="304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</w:rPr>
        <w:br/>
        <w:t>Рисунок 3 – Значения осциллографа</w:t>
      </w:r>
    </w:p>
    <w:p w14:paraId="4B4F53C6" w14:textId="1427B749" w:rsidR="008B33E5" w:rsidRPr="008B33E5" w:rsidRDefault="008B33E5" w:rsidP="008B33E5">
      <w:pPr>
        <w:spacing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8B33E5"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0EF07C95" wp14:editId="05B7AAC1">
            <wp:extent cx="5071731" cy="2508213"/>
            <wp:effectExtent l="0" t="0" r="0" b="6985"/>
            <wp:docPr id="2409238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92383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79605" cy="2512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</w:rPr>
        <w:br/>
        <w:t>Рисунок 4 – Дифференцирующая цепочка</w:t>
      </w:r>
    </w:p>
    <w:p w14:paraId="14E5B4C3" w14:textId="398FD059" w:rsidR="008B33E5" w:rsidRDefault="008B33E5" w:rsidP="002D7CEC">
      <w:pPr>
        <w:spacing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8B33E5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5D38A712" wp14:editId="3570BEE8">
            <wp:extent cx="5247943" cy="3296093"/>
            <wp:effectExtent l="0" t="0" r="0" b="0"/>
            <wp:docPr id="12362657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26579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7861" cy="3308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</w:rPr>
        <w:br/>
        <w:t xml:space="preserve">Рисунок </w:t>
      </w:r>
      <w:r w:rsidRPr="009529B0">
        <w:rPr>
          <w:rFonts w:ascii="Times New Roman" w:hAnsi="Times New Roman" w:cs="Times New Roman"/>
          <w:sz w:val="24"/>
          <w:szCs w:val="24"/>
        </w:rPr>
        <w:t>5</w:t>
      </w:r>
      <w:r>
        <w:rPr>
          <w:rFonts w:ascii="Times New Roman" w:hAnsi="Times New Roman" w:cs="Times New Roman"/>
          <w:sz w:val="24"/>
          <w:szCs w:val="24"/>
        </w:rPr>
        <w:t xml:space="preserve"> – Значения осциллографа для </w:t>
      </w:r>
      <w:proofErr w:type="spellStart"/>
      <w:r>
        <w:rPr>
          <w:rFonts w:ascii="Times New Roman" w:hAnsi="Times New Roman" w:cs="Times New Roman"/>
          <w:sz w:val="24"/>
          <w:szCs w:val="24"/>
        </w:rPr>
        <w:t>дифцепочки</w:t>
      </w:r>
      <w:proofErr w:type="spellEnd"/>
    </w:p>
    <w:p w14:paraId="7DDCCA9D" w14:textId="71F4B644" w:rsidR="000A6879" w:rsidRDefault="000A6879" w:rsidP="002D7CEC">
      <w:pPr>
        <w:spacing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ru-RU"/>
        </w:rPr>
        <w:lastRenderedPageBreak/>
        <w:drawing>
          <wp:inline distT="0" distB="0" distL="0" distR="0" wp14:anchorId="354358F2" wp14:editId="4B887763">
            <wp:extent cx="5314950" cy="254129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23027" cy="2545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</w:rPr>
        <w:br/>
        <w:t>Рисунок 6 – АЧХ и ФЧХ интегрирующей цепочки</w:t>
      </w:r>
    </w:p>
    <w:p w14:paraId="4FD59C45" w14:textId="426D82D9" w:rsidR="000A6879" w:rsidRDefault="000A6879" w:rsidP="002D7CEC">
      <w:pPr>
        <w:spacing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D56E21">
        <w:rPr>
          <w:rFonts w:ascii="Times New Roman" w:eastAsiaTheme="minorEastAsia" w:hAnsi="Times New Roman" w:cs="Times New Roman"/>
          <w:noProof/>
          <w:sz w:val="24"/>
          <w:szCs w:val="28"/>
          <w:lang w:eastAsia="ru-RU"/>
        </w:rPr>
        <w:drawing>
          <wp:inline distT="0" distB="0" distL="0" distR="0" wp14:anchorId="3CEC02C8" wp14:editId="5A0927B7">
            <wp:extent cx="5559148" cy="2647950"/>
            <wp:effectExtent l="0" t="0" r="381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68608" cy="2652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</w:rPr>
        <w:br/>
        <w:t>Рисунок 7 – АЧХ и ФЧХ дифференцирующей цепочки</w:t>
      </w:r>
    </w:p>
    <w:p w14:paraId="33FB4222" w14:textId="77777777" w:rsidR="000A6879" w:rsidRDefault="000A6879" w:rsidP="002D7CEC">
      <w:pPr>
        <w:spacing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2812EAA6" w14:textId="568CE2DA" w:rsidR="000A6879" w:rsidRDefault="000A6879" w:rsidP="002D7CEC">
      <w:pPr>
        <w:spacing w:line="360" w:lineRule="auto"/>
        <w:ind w:firstLine="709"/>
        <w:jc w:val="center"/>
        <w:rPr>
          <w:rFonts w:ascii="Times New Roman" w:hAnsi="Times New Roman" w:cs="Times New Roman"/>
          <w:b/>
          <w:sz w:val="28"/>
        </w:rPr>
      </w:pPr>
      <w:r w:rsidRPr="000A6879">
        <w:rPr>
          <w:rFonts w:ascii="Times New Roman" w:hAnsi="Times New Roman" w:cs="Times New Roman"/>
          <w:b/>
          <w:sz w:val="28"/>
        </w:rPr>
        <w:t>Вывод</w:t>
      </w:r>
    </w:p>
    <w:p w14:paraId="44CEF4CA" w14:textId="17E287AE" w:rsidR="000A6879" w:rsidRPr="000A6879" w:rsidRDefault="000A6879" w:rsidP="000A6879">
      <w:pPr>
        <w:spacing w:after="120" w:line="360" w:lineRule="auto"/>
        <w:ind w:firstLine="357"/>
        <w:rPr>
          <w:rFonts w:ascii="Times New Roman" w:eastAsiaTheme="minorEastAsia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0"/>
        </w:rPr>
        <w:t xml:space="preserve">В ходе лабораторной работы были исследованы </w:t>
      </w:r>
      <w:r w:rsidRPr="00D56E21">
        <w:rPr>
          <w:rFonts w:ascii="Times New Roman" w:hAnsi="Times New Roman" w:cs="Times New Roman"/>
          <w:sz w:val="28"/>
          <w:szCs w:val="24"/>
        </w:rPr>
        <w:t>цепи постоянного и переменного тока. Также были приобретены практически</w:t>
      </w:r>
      <w:r>
        <w:rPr>
          <w:rFonts w:ascii="Times New Roman" w:hAnsi="Times New Roman" w:cs="Times New Roman"/>
          <w:sz w:val="28"/>
          <w:szCs w:val="24"/>
        </w:rPr>
        <w:t>е</w:t>
      </w:r>
      <w:r w:rsidRPr="00D56E21">
        <w:rPr>
          <w:rFonts w:ascii="Times New Roman" w:hAnsi="Times New Roman" w:cs="Times New Roman"/>
          <w:sz w:val="28"/>
          <w:szCs w:val="24"/>
        </w:rPr>
        <w:t xml:space="preserve"> навык</w:t>
      </w:r>
      <w:r>
        <w:rPr>
          <w:rFonts w:ascii="Times New Roman" w:hAnsi="Times New Roman" w:cs="Times New Roman"/>
          <w:sz w:val="28"/>
          <w:szCs w:val="24"/>
        </w:rPr>
        <w:t>и</w:t>
      </w:r>
      <w:r w:rsidRPr="00D56E21">
        <w:rPr>
          <w:rFonts w:ascii="Times New Roman" w:hAnsi="Times New Roman" w:cs="Times New Roman"/>
          <w:sz w:val="28"/>
          <w:szCs w:val="24"/>
        </w:rPr>
        <w:t xml:space="preserve"> измерения электрических параметров с помощью электро- и радиоизмерительных приборов.</w:t>
      </w:r>
    </w:p>
    <w:sectPr w:rsidR="000A6879" w:rsidRPr="000A6879" w:rsidSect="002F45AD">
      <w:pgSz w:w="11906" w:h="16838"/>
      <w:pgMar w:top="1134" w:right="851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62544A"/>
    <w:multiLevelType w:val="hybridMultilevel"/>
    <w:tmpl w:val="552C12DC"/>
    <w:lvl w:ilvl="0" w:tplc="633A1418">
      <w:start w:val="1"/>
      <w:numFmt w:val="decimal"/>
      <w:lvlText w:val="%1)"/>
      <w:lvlJc w:val="left"/>
      <w:pPr>
        <w:ind w:left="720" w:hanging="360"/>
      </w:pPr>
      <w:rPr>
        <w:rFonts w:ascii="Cambria Math" w:eastAsiaTheme="minorHAnsi" w:hAnsi="Cambria Math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B3F9C"/>
    <w:multiLevelType w:val="hybridMultilevel"/>
    <w:tmpl w:val="FCAA9B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F314CD0"/>
    <w:multiLevelType w:val="hybridMultilevel"/>
    <w:tmpl w:val="1B44816C"/>
    <w:lvl w:ilvl="0" w:tplc="8368AED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1363F5B"/>
    <w:multiLevelType w:val="hybridMultilevel"/>
    <w:tmpl w:val="B4AA888A"/>
    <w:lvl w:ilvl="0" w:tplc="B9603ABA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4628D"/>
    <w:rsid w:val="000A6879"/>
    <w:rsid w:val="00203001"/>
    <w:rsid w:val="002D7CEC"/>
    <w:rsid w:val="002F45AD"/>
    <w:rsid w:val="005242AF"/>
    <w:rsid w:val="005B340B"/>
    <w:rsid w:val="008B33E5"/>
    <w:rsid w:val="009529B0"/>
    <w:rsid w:val="00966333"/>
    <w:rsid w:val="00BF3092"/>
    <w:rsid w:val="00D86112"/>
    <w:rsid w:val="00D866FF"/>
    <w:rsid w:val="00E556B0"/>
    <w:rsid w:val="00F13BF7"/>
    <w:rsid w:val="00F462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B70660"/>
  <w15:chartTrackingRefBased/>
  <w15:docId w15:val="{23177CEE-0862-47DB-9654-E693451E48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F45AD"/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F462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462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462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462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462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462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462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462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462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462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462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462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4628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4628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4628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4628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4628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4628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462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462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462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462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462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4628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4628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4628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462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4628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4628D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2F45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784</TotalTime>
  <Pages>5</Pages>
  <Words>422</Words>
  <Characters>2406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Арсений Заварзин</dc:creator>
  <cp:keywords/>
  <dc:description/>
  <cp:lastModifiedBy>Komp</cp:lastModifiedBy>
  <cp:revision>3</cp:revision>
  <dcterms:created xsi:type="dcterms:W3CDTF">2026-04-03T11:06:00Z</dcterms:created>
  <dcterms:modified xsi:type="dcterms:W3CDTF">2026-05-04T04:30:00Z</dcterms:modified>
</cp:coreProperties>
</file>