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2A5E22" w14:textId="77777777" w:rsidR="006C6FF0" w:rsidRPr="00581820" w:rsidRDefault="006C6FF0" w:rsidP="006C6FF0">
      <w:pPr>
        <w:spacing w:after="240"/>
        <w:ind w:firstLine="0"/>
        <w:jc w:val="center"/>
        <w:rPr>
          <w:b/>
        </w:rPr>
      </w:pPr>
      <w:r>
        <w:rPr>
          <w:b/>
        </w:rPr>
        <w:t>ЛАБОРАТОРНАЯ РАБОТА №3</w:t>
      </w:r>
    </w:p>
    <w:p w14:paraId="21EA0214" w14:textId="0DDFA62A" w:rsidR="006C6FF0" w:rsidRPr="006C6FF0" w:rsidRDefault="006C6FF0" w:rsidP="006C6FF0">
      <w:pPr>
        <w:spacing w:after="240"/>
        <w:ind w:firstLine="0"/>
        <w:jc w:val="center"/>
        <w:rPr>
          <w:b/>
          <w:iCs/>
        </w:rPr>
      </w:pPr>
      <w:r>
        <w:rPr>
          <w:b/>
        </w:rPr>
        <w:t>«</w:t>
      </w:r>
      <w:r w:rsidRPr="006C6FF0">
        <w:rPr>
          <w:b/>
        </w:rPr>
        <w:t>ОЦЕНКА ЧИСЛОВЫХ ХАРАКТЕРИСТИК СЛУЧАЙНЫХ ВЕЛИЧИН</w:t>
      </w:r>
      <w:r>
        <w:rPr>
          <w:b/>
        </w:rPr>
        <w:t>»</w:t>
      </w:r>
    </w:p>
    <w:p w14:paraId="035E1B01" w14:textId="78103C66" w:rsidR="0094140D" w:rsidRPr="00212F56" w:rsidRDefault="00D475AF" w:rsidP="00D475AF">
      <w:pPr>
        <w:spacing w:after="240"/>
        <w:ind w:firstLine="0"/>
        <w:jc w:val="center"/>
        <w:rPr>
          <w:b/>
          <w:bCs/>
        </w:rPr>
      </w:pPr>
      <w:r>
        <w:rPr>
          <w:b/>
          <w:bCs/>
        </w:rPr>
        <w:t>ЦЕЛЬ РАБОТЫ</w:t>
      </w:r>
    </w:p>
    <w:p w14:paraId="7DE60DDB" w14:textId="3952C171" w:rsidR="00D475AF" w:rsidRDefault="00894C70" w:rsidP="00D475AF">
      <w:pPr>
        <w:spacing w:after="240"/>
      </w:pPr>
      <w:r>
        <w:t>Изучить методы нахождения числовых характеристик случайны</w:t>
      </w:r>
      <w:bookmarkStart w:id="0" w:name="_GoBack"/>
      <w:bookmarkEnd w:id="0"/>
      <w:r>
        <w:t>х величин; произвести экспериментальные исследования зависимости точности оценок</w:t>
      </w:r>
      <w:r w:rsidRPr="00894C70">
        <w:t xml:space="preserve"> </w:t>
      </w:r>
      <w:r>
        <w:t>числовых характеристик от объема выборки случайной величины.</w:t>
      </w:r>
    </w:p>
    <w:p w14:paraId="6D7216A7" w14:textId="337024C3" w:rsidR="00894C70" w:rsidRDefault="0094140D" w:rsidP="00D475AF">
      <w:pPr>
        <w:spacing w:after="240"/>
        <w:ind w:firstLine="0"/>
        <w:jc w:val="center"/>
        <w:rPr>
          <w:b/>
          <w:bCs/>
        </w:rPr>
      </w:pPr>
      <w:r w:rsidRPr="00212F56">
        <w:rPr>
          <w:b/>
          <w:bCs/>
        </w:rPr>
        <w:t>ХОД РАБОТЫ</w:t>
      </w:r>
    </w:p>
    <w:p w14:paraId="50A441B0" w14:textId="703F0914" w:rsidR="00894C70" w:rsidRPr="00D475AF" w:rsidRDefault="00894C70" w:rsidP="00D475AF">
      <w:pPr>
        <w:rPr>
          <w:b/>
          <w:bCs/>
        </w:rPr>
      </w:pPr>
      <w:r>
        <w:rPr>
          <w:b/>
          <w:bCs/>
        </w:rPr>
        <w:t>Теоретические</w:t>
      </w:r>
      <w:r w:rsidRPr="00386321">
        <w:rPr>
          <w:b/>
          <w:bCs/>
        </w:rPr>
        <w:t xml:space="preserve"> расчет</w:t>
      </w:r>
      <w:r>
        <w:rPr>
          <w:b/>
          <w:bCs/>
        </w:rPr>
        <w:t>ы числовых характеристик случайных величин:</w:t>
      </w:r>
    </w:p>
    <w:p w14:paraId="052C02C1" w14:textId="335D726C" w:rsidR="00894C70" w:rsidRDefault="00894C70" w:rsidP="00894C70">
      <w:r>
        <w:t xml:space="preserve">В </w:t>
      </w:r>
      <w:r>
        <w:fldChar w:fldCharType="begin"/>
      </w:r>
      <w:r>
        <w:instrText xml:space="preserve"> REF _Ref229318326 \h </w:instrText>
      </w:r>
      <w:r>
        <w:fldChar w:fldCharType="separate"/>
      </w:r>
      <w:r w:rsidR="004D7CD3">
        <w:t xml:space="preserve">Таблица </w:t>
      </w:r>
      <w:r w:rsidR="004D7CD3">
        <w:rPr>
          <w:noProof/>
        </w:rPr>
        <w:t>1</w:t>
      </w:r>
      <w:r>
        <w:fldChar w:fldCharType="end"/>
      </w:r>
      <w:r>
        <w:t xml:space="preserve"> задани</w:t>
      </w:r>
      <w:r w:rsidR="00701CD4">
        <w:t xml:space="preserve">е для </w:t>
      </w:r>
      <w:r w:rsidR="00701CD4" w:rsidRPr="007C21C2">
        <w:rPr>
          <w:b/>
          <w:bCs/>
        </w:rPr>
        <w:t>варианта 4</w:t>
      </w:r>
      <w:r>
        <w:t>.</w:t>
      </w:r>
    </w:p>
    <w:p w14:paraId="712CA6B3" w14:textId="2AC1C7DC" w:rsidR="00894C70" w:rsidRDefault="00894C70" w:rsidP="00701CD4">
      <w:pPr>
        <w:spacing w:line="240" w:lineRule="auto"/>
        <w:ind w:firstLine="1985"/>
      </w:pPr>
      <w:bookmarkStart w:id="1" w:name="_Ref229318326"/>
      <w:r>
        <w:t xml:space="preserve">Таблица </w:t>
      </w:r>
      <w:bookmarkEnd w:id="1"/>
      <w:r w:rsidR="00236E6C">
        <w:t>1</w:t>
      </w:r>
      <w:r>
        <w:t xml:space="preserve"> – </w:t>
      </w:r>
      <w:r w:rsidR="00701CD4">
        <w:t>Задание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087"/>
        <w:gridCol w:w="2976"/>
      </w:tblGrid>
      <w:tr w:rsidR="00894C70" w14:paraId="617C3E02" w14:textId="77777777" w:rsidTr="00701CD4">
        <w:trPr>
          <w:jc w:val="center"/>
        </w:trPr>
        <w:tc>
          <w:tcPr>
            <w:tcW w:w="3024" w:type="dxa"/>
            <w:shd w:val="clear" w:color="auto" w:fill="DAE9F7" w:themeFill="text2" w:themeFillTint="1A"/>
          </w:tcPr>
          <w:p w14:paraId="068C5646" w14:textId="4C780B21" w:rsidR="00894C70" w:rsidRPr="00701CD4" w:rsidRDefault="00894C70" w:rsidP="00EE33DE">
            <w:pPr>
              <w:ind w:firstLine="0"/>
              <w:jc w:val="center"/>
              <w:rPr>
                <w:sz w:val="24"/>
                <w:szCs w:val="24"/>
              </w:rPr>
            </w:pPr>
            <w:r w:rsidRPr="00701CD4">
              <w:rPr>
                <w:sz w:val="24"/>
                <w:szCs w:val="24"/>
              </w:rPr>
              <w:t>Вид распределения</w:t>
            </w:r>
          </w:p>
        </w:tc>
        <w:tc>
          <w:tcPr>
            <w:tcW w:w="1087" w:type="dxa"/>
            <w:shd w:val="clear" w:color="auto" w:fill="DAE9F7" w:themeFill="text2" w:themeFillTint="1A"/>
          </w:tcPr>
          <w:p w14:paraId="50D664A4" w14:textId="7953869C" w:rsidR="00894C70" w:rsidRPr="00701CD4" w:rsidRDefault="00894C70" w:rsidP="00EE33DE">
            <w:pPr>
              <w:ind w:firstLine="0"/>
              <w:jc w:val="center"/>
              <w:rPr>
                <w:sz w:val="24"/>
                <w:szCs w:val="24"/>
              </w:rPr>
            </w:pPr>
            <w:r w:rsidRPr="00701CD4">
              <w:rPr>
                <w:sz w:val="24"/>
                <w:szCs w:val="24"/>
              </w:rPr>
              <w:t>Вариант</w:t>
            </w:r>
          </w:p>
        </w:tc>
        <w:tc>
          <w:tcPr>
            <w:tcW w:w="2976" w:type="dxa"/>
            <w:shd w:val="clear" w:color="auto" w:fill="DAE9F7" w:themeFill="text2" w:themeFillTint="1A"/>
          </w:tcPr>
          <w:p w14:paraId="4BDFBDAC" w14:textId="7EE1A622" w:rsidR="00894C70" w:rsidRPr="00701CD4" w:rsidRDefault="00894C70" w:rsidP="00EE33DE">
            <w:pPr>
              <w:ind w:firstLine="0"/>
              <w:jc w:val="center"/>
              <w:rPr>
                <w:sz w:val="24"/>
                <w:szCs w:val="24"/>
              </w:rPr>
            </w:pPr>
            <w:r w:rsidRPr="00701CD4">
              <w:rPr>
                <w:sz w:val="24"/>
                <w:szCs w:val="24"/>
              </w:rPr>
              <w:t>Параметры распределения</w:t>
            </w:r>
          </w:p>
        </w:tc>
      </w:tr>
      <w:tr w:rsidR="00894C70" w14:paraId="6B53478E" w14:textId="77777777" w:rsidTr="00701CD4">
        <w:trPr>
          <w:jc w:val="center"/>
        </w:trPr>
        <w:tc>
          <w:tcPr>
            <w:tcW w:w="3024" w:type="dxa"/>
          </w:tcPr>
          <w:p w14:paraId="7663BA59" w14:textId="69847EC3" w:rsidR="00894C70" w:rsidRPr="00894C70" w:rsidRDefault="00701CD4" w:rsidP="00701CD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Равномерное непрерывное</w:t>
            </w:r>
          </w:p>
        </w:tc>
        <w:tc>
          <w:tcPr>
            <w:tcW w:w="1087" w:type="dxa"/>
          </w:tcPr>
          <w:p w14:paraId="6AF0F08D" w14:textId="6318F855" w:rsidR="00894C70" w:rsidRPr="00894C70" w:rsidRDefault="00701CD4" w:rsidP="00701CD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76" w:type="dxa"/>
          </w:tcPr>
          <w:p w14:paraId="384933C1" w14:textId="595C5A1D" w:rsidR="00894C70" w:rsidRPr="00701CD4" w:rsidRDefault="00701CD4" w:rsidP="00701CD4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  <w:r w:rsidR="00894C70" w:rsidRPr="00894C70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  <w:lang w:val="en-US"/>
              </w:rPr>
              <w:t>0</w:t>
            </w:r>
            <w:r w:rsidR="00894C70" w:rsidRPr="00894C7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B</w:t>
            </w:r>
            <w:r w:rsidR="00894C70" w:rsidRPr="00894C70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>2</w:t>
            </w:r>
          </w:p>
        </w:tc>
      </w:tr>
    </w:tbl>
    <w:p w14:paraId="50CA378F" w14:textId="0D2786FA" w:rsidR="007C21C2" w:rsidRPr="007C21C2" w:rsidRDefault="007C21C2" w:rsidP="007C21C2">
      <w:pPr>
        <w:spacing w:before="245"/>
        <w:ind w:firstLine="851"/>
      </w:pPr>
      <w:r w:rsidRPr="007C21C2">
        <w:t>Для равномерного непрерывного распределения на отрезке [a, b] теоретические показатели рассчитыва</w:t>
      </w:r>
      <w:r>
        <w:t>ем</w:t>
      </w:r>
      <w:r w:rsidRPr="007C21C2">
        <w:t xml:space="preserve"> по формулам</w:t>
      </w:r>
      <w:r>
        <w:t>:</w:t>
      </w:r>
    </w:p>
    <w:p w14:paraId="230B2436" w14:textId="79CE1182" w:rsidR="00894C70" w:rsidRPr="007C21C2" w:rsidRDefault="006F131A" w:rsidP="007C21C2">
      <w:pPr>
        <w:ind w:firstLine="851"/>
      </w:pPr>
      <w:r>
        <w:t>Находим математическое ожидание</w:t>
      </w:r>
      <w:r w:rsidR="007C21C2">
        <w:t xml:space="preserve"> </w:t>
      </w:r>
      <w:r w:rsidR="00385E21" w:rsidRPr="007C21C2">
        <w:t>(</w:t>
      </w:r>
      <w:r w:rsidR="00385E21">
        <w:rPr>
          <w:lang w:val="en-US"/>
        </w:rPr>
        <w:t>M</w:t>
      </w:r>
      <w:r w:rsidR="00385E21" w:rsidRPr="007C21C2">
        <w:t>)</w:t>
      </w:r>
      <w:r w:rsidR="005F0A1E">
        <w:t>:</w:t>
      </w:r>
    </w:p>
    <w:p w14:paraId="6DF1AA9B" w14:textId="399EE633" w:rsidR="00701CD4" w:rsidRPr="002B7A27" w:rsidRDefault="006F131A" w:rsidP="006F131A">
      <w:pPr>
        <w:ind w:firstLine="851"/>
        <w:jc w:val="center"/>
      </w:pPr>
      <w:r>
        <w:rPr>
          <w:lang w:val="en-US"/>
        </w:rPr>
        <w:t>M</w:t>
      </w:r>
      <w:r w:rsidRPr="007C21C2">
        <w:rPr>
          <w:vertAlign w:val="subscript"/>
        </w:rPr>
        <w:t>1</w:t>
      </w:r>
      <w:r w:rsidRPr="007C21C2"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0+2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</m:t>
        </m:r>
      </m:oMath>
    </w:p>
    <w:p w14:paraId="1CC4F566" w14:textId="36D3E391" w:rsidR="005F0A1E" w:rsidRDefault="006F131A" w:rsidP="006F131A">
      <w:pPr>
        <w:ind w:firstLine="851"/>
        <w:rPr>
          <w:rFonts w:eastAsiaTheme="minorEastAsia"/>
        </w:rPr>
      </w:pPr>
      <w:r>
        <w:rPr>
          <w:rFonts w:eastAsiaTheme="minorEastAsia"/>
        </w:rPr>
        <w:t>Находим дисперсию</w:t>
      </w:r>
      <w:r w:rsidR="007C21C2">
        <w:rPr>
          <w:rFonts w:eastAsiaTheme="minorEastAsia"/>
        </w:rPr>
        <w:t xml:space="preserve"> </w:t>
      </w:r>
      <w:r w:rsidR="00385E21">
        <w:rPr>
          <w:rFonts w:eastAsiaTheme="minorEastAsia"/>
        </w:rPr>
        <w:t>(</w:t>
      </w:r>
      <w:r w:rsidR="00385E21">
        <w:rPr>
          <w:rFonts w:eastAsiaTheme="minorEastAsia"/>
          <w:lang w:val="en-US"/>
        </w:rPr>
        <w:t>D</w:t>
      </w:r>
      <w:r w:rsidR="00385E21" w:rsidRPr="00DC4247">
        <w:rPr>
          <w:rFonts w:eastAsiaTheme="minorEastAsia"/>
        </w:rPr>
        <w:t>)</w:t>
      </w:r>
      <w:r w:rsidR="005F0A1E">
        <w:rPr>
          <w:rFonts w:eastAsiaTheme="minorEastAsia"/>
        </w:rPr>
        <w:t>:</w:t>
      </w:r>
    </w:p>
    <w:p w14:paraId="54F2BA4E" w14:textId="013BEBAD" w:rsidR="00336FC1" w:rsidRPr="007C21C2" w:rsidRDefault="00F33D22" w:rsidP="007C21C2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2-0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=0,333</m:t>
          </m:r>
        </m:oMath>
      </m:oMathPara>
    </w:p>
    <w:p w14:paraId="3BE11D8F" w14:textId="77777777" w:rsidR="008C0C97" w:rsidRPr="008C0C97" w:rsidRDefault="008C0C97" w:rsidP="00585AFA">
      <w:pPr>
        <w:ind w:firstLine="0"/>
      </w:pPr>
    </w:p>
    <w:p w14:paraId="0F150C11" w14:textId="6125B1BF" w:rsidR="00D72DB6" w:rsidRPr="00D475AF" w:rsidRDefault="002C4957" w:rsidP="00D475AF">
      <w:pPr>
        <w:rPr>
          <w:b/>
          <w:bCs/>
        </w:rPr>
      </w:pPr>
      <w:r w:rsidRPr="00386321">
        <w:rPr>
          <w:b/>
          <w:bCs/>
        </w:rPr>
        <w:t>Практически</w:t>
      </w:r>
      <w:r w:rsidR="00894C70">
        <w:rPr>
          <w:b/>
          <w:bCs/>
        </w:rPr>
        <w:t>е</w:t>
      </w:r>
      <w:r w:rsidRPr="00386321">
        <w:rPr>
          <w:b/>
          <w:bCs/>
        </w:rPr>
        <w:t xml:space="preserve"> расчет</w:t>
      </w:r>
      <w:r w:rsidR="00894C70">
        <w:rPr>
          <w:b/>
          <w:bCs/>
        </w:rPr>
        <w:t>ы числовых характеристик случайных величин</w:t>
      </w:r>
      <w:r>
        <w:rPr>
          <w:b/>
          <w:bCs/>
        </w:rPr>
        <w:t>:</w:t>
      </w:r>
    </w:p>
    <w:p w14:paraId="08F0A2B2" w14:textId="77777777" w:rsidR="002C4957" w:rsidRPr="002B7A27" w:rsidRDefault="002C4957" w:rsidP="00D91EE2">
      <w:pPr>
        <w:ind w:firstLine="0"/>
        <w:rPr>
          <w:lang w:val="en-US"/>
        </w:rPr>
      </w:pPr>
      <w:r>
        <w:t>Текст</w:t>
      </w:r>
      <w:r w:rsidRPr="002C4957">
        <w:rPr>
          <w:lang w:val="en-US"/>
        </w:rPr>
        <w:t xml:space="preserve"> </w:t>
      </w:r>
      <w:r>
        <w:t>кода</w:t>
      </w:r>
      <w:r w:rsidRPr="002C4957">
        <w:rPr>
          <w:lang w:val="en-US"/>
        </w:rPr>
        <w:t xml:space="preserve"> </w:t>
      </w:r>
      <w:r>
        <w:t>программы</w:t>
      </w:r>
      <w:r w:rsidRPr="002C4957">
        <w:rPr>
          <w:lang w:val="en-US"/>
        </w:rPr>
        <w:t>:</w:t>
      </w:r>
    </w:p>
    <w:p w14:paraId="754EF430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AF00DB"/>
          <w:kern w:val="0"/>
          <w:sz w:val="23"/>
          <w:szCs w:val="23"/>
          <w:lang w:val="en-US" w:eastAsia="ru-RU"/>
          <w14:ligatures w14:val="none"/>
        </w:rPr>
        <w:t>import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Pkg</w:t>
      </w:r>
      <w:proofErr w:type="spellEnd"/>
    </w:p>
    <w:p w14:paraId="70FACCF2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Pkg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.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add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"Distributions"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60955553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Pkg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.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add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StatsBase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5BF74344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AF00DB"/>
          <w:kern w:val="0"/>
          <w:sz w:val="23"/>
          <w:szCs w:val="23"/>
          <w:lang w:val="en-US" w:eastAsia="ru-RU"/>
          <w14:ligatures w14:val="none"/>
        </w:rPr>
        <w:t>using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Statistics,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Printf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Plots, Distributions,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StatsBase</w:t>
      </w:r>
      <w:proofErr w:type="spellEnd"/>
    </w:p>
    <w:p w14:paraId="37DC7A0B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</w:p>
    <w:p w14:paraId="2042D8E1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gr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3F870442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0000FF"/>
          <w:kern w:val="0"/>
          <w:sz w:val="23"/>
          <w:szCs w:val="23"/>
          <w:lang w:val="en-US" w:eastAsia="ru-RU"/>
          <w14:ligatures w14:val="none"/>
        </w:rPr>
        <w:t>const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a, b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0.0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2.0</w:t>
      </w:r>
    </w:p>
    <w:p w14:paraId="39BB2D9F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0000FF"/>
          <w:kern w:val="0"/>
          <w:sz w:val="23"/>
          <w:szCs w:val="23"/>
          <w:lang w:val="en-US" w:eastAsia="ru-RU"/>
          <w14:ligatures w14:val="none"/>
        </w:rPr>
        <w:t>const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d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Uniform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a, b)</w:t>
      </w:r>
    </w:p>
    <w:p w14:paraId="5CD1F7D7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0000FF"/>
          <w:kern w:val="0"/>
          <w:sz w:val="23"/>
          <w:szCs w:val="23"/>
          <w:lang w:val="en-US" w:eastAsia="ru-RU"/>
          <w14:ligatures w14:val="none"/>
        </w:rPr>
        <w:t>const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mo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mean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(d)</w:t>
      </w:r>
    </w:p>
    <w:p w14:paraId="7E1DCD17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0000FF"/>
          <w:kern w:val="0"/>
          <w:sz w:val="23"/>
          <w:szCs w:val="23"/>
          <w:lang w:val="en-US" w:eastAsia="ru-RU"/>
          <w14:ligatures w14:val="none"/>
        </w:rPr>
        <w:lastRenderedPageBreak/>
        <w:t>const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dis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var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(d)</w:t>
      </w:r>
    </w:p>
    <w:p w14:paraId="5851F153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0000FF"/>
          <w:kern w:val="0"/>
          <w:sz w:val="23"/>
          <w:szCs w:val="23"/>
          <w:lang w:val="en-US" w:eastAsia="ru-RU"/>
          <w14:ligatures w14:val="none"/>
        </w:rPr>
        <w:t>const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sig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std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(d)</w:t>
      </w:r>
    </w:p>
    <w:p w14:paraId="5AA3F4A9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0000FF"/>
          <w:kern w:val="0"/>
          <w:sz w:val="23"/>
          <w:szCs w:val="23"/>
          <w:lang w:val="en-US" w:eastAsia="ru-RU"/>
          <w14:ligatures w14:val="none"/>
        </w:rPr>
        <w:t>const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as_t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Distributions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.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skewness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(d)</w:t>
      </w:r>
    </w:p>
    <w:p w14:paraId="5EEDECBB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0000FF"/>
          <w:kern w:val="0"/>
          <w:sz w:val="23"/>
          <w:szCs w:val="23"/>
          <w:lang w:val="en-US" w:eastAsia="ru-RU"/>
          <w14:ligatures w14:val="none"/>
        </w:rPr>
        <w:t>const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ex_t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Distributions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.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kurtosis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(d)</w:t>
      </w:r>
    </w:p>
    <w:p w14:paraId="689FAD01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</w:p>
    <w:p w14:paraId="50BCEEDB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eastAsia="ru-RU"/>
          <w14:ligatures w14:val="none"/>
        </w:rPr>
      </w:pP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eastAsia="ru-RU"/>
          <w14:ligatures w14:val="none"/>
        </w:rPr>
        <w:t>println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"Закон распределения: Равномерный непрерывный [</w:t>
      </w:r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eastAsia="ru-RU"/>
          <w14:ligatures w14:val="none"/>
        </w:rPr>
        <w:t>$a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eastAsia="ru-RU"/>
          <w14:ligatures w14:val="none"/>
        </w:rPr>
        <w:t>$b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]"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eastAsia="ru-RU"/>
          <w14:ligatures w14:val="none"/>
        </w:rPr>
        <w:t>)</w:t>
      </w:r>
    </w:p>
    <w:p w14:paraId="7B242C2F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@</w:t>
      </w: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printf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Теория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: M = %.4f, D = %.4f, 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Sigm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 = %.4f, As = %.4f, Ex = %.4f</w:t>
      </w:r>
      <w:r w:rsidRPr="00DC4247">
        <w:rPr>
          <w:rFonts w:ascii="Consolas" w:eastAsia="Times New Roman" w:hAnsi="Consolas"/>
          <w:color w:val="EE0000"/>
          <w:kern w:val="0"/>
          <w:sz w:val="23"/>
          <w:szCs w:val="23"/>
          <w:lang w:val="en-US" w:eastAsia="ru-RU"/>
          <w14:ligatures w14:val="none"/>
        </w:rPr>
        <w:t>\n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mo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dis, sig,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as_t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ex_t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35C0051B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println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"-"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^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90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2290A45E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@</w:t>
      </w: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printf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"%-8s | %-10s | %-10s | %-10s | %-10s | %-10s</w:t>
      </w:r>
      <w:r w:rsidRPr="00DC4247">
        <w:rPr>
          <w:rFonts w:ascii="Consolas" w:eastAsia="Times New Roman" w:hAnsi="Consolas"/>
          <w:color w:val="EE0000"/>
          <w:kern w:val="0"/>
          <w:sz w:val="23"/>
          <w:szCs w:val="23"/>
          <w:lang w:val="en-US" w:eastAsia="ru-RU"/>
          <w14:ligatures w14:val="none"/>
        </w:rPr>
        <w:t>\n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"N"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Эмп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. M"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Эмп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. D"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Эмп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. 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Sigm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Погр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. M"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Погр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. D"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21FE6F89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println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"-"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^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90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390995E4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AF00DB"/>
          <w:kern w:val="0"/>
          <w:sz w:val="23"/>
          <w:szCs w:val="23"/>
          <w:lang w:val="en-US" w:eastAsia="ru-RU"/>
          <w14:ligatures w14:val="none"/>
        </w:rPr>
        <w:t>for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n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in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[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100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200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500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1000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</w:t>
      </w:r>
    </w:p>
    <w:p w14:paraId="3FC80B5E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    data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rand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d, n)</w:t>
      </w:r>
    </w:p>
    <w:p w14:paraId="7868F02F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   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m_e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d_e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mean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(data), </w:t>
      </w: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var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data, corrected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0000FF"/>
          <w:kern w:val="0"/>
          <w:sz w:val="23"/>
          <w:szCs w:val="23"/>
          <w:lang w:val="en-US" w:eastAsia="ru-RU"/>
          <w14:ligatures w14:val="none"/>
        </w:rPr>
        <w:t>false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6CD32F83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   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s_e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p_m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p_d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sqrt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d_e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), </w:t>
      </w: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abs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spellStart"/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mo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-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m_e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), 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abs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(dis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-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d_e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7CD298EA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    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@</w:t>
      </w: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printf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"%-8d | %-10.4f | %-10.4f | %-10.4f | %-10.4f | %-10.4f</w:t>
      </w:r>
      <w:r w:rsidRPr="00DC4247">
        <w:rPr>
          <w:rFonts w:ascii="Consolas" w:eastAsia="Times New Roman" w:hAnsi="Consolas"/>
          <w:color w:val="EE0000"/>
          <w:kern w:val="0"/>
          <w:sz w:val="23"/>
          <w:szCs w:val="23"/>
          <w:lang w:val="en-US" w:eastAsia="ru-RU"/>
          <w14:ligatures w14:val="none"/>
        </w:rPr>
        <w:t>\n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n,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m_e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d_e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s_e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p_m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p_d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3641519A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    h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histogram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data, bins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15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 norm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:pdf, label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Выборка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 N=</w:t>
      </w:r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$n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 color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: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skyblue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 alpha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0.6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02E45FE2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    </w:t>
      </w: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plot!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h, x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-&gt;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pdf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(d, x), a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-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0.5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 b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+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0.5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 color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:red,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lw</w:t>
      </w:r>
      <w:proofErr w:type="spellEnd"/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2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 label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Теория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0E3F19E7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savefig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h,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"N</w:t>
      </w:r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$n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.png"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25D15A42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AF00DB"/>
          <w:kern w:val="0"/>
          <w:sz w:val="23"/>
          <w:szCs w:val="23"/>
          <w:lang w:val="en-US" w:eastAsia="ru-RU"/>
          <w14:ligatures w14:val="none"/>
        </w:rPr>
        <w:t>end</w:t>
      </w:r>
    </w:p>
    <w:p w14:paraId="6B806E51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</w:p>
    <w:p w14:paraId="3914F92F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ns_range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: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5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: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1000</w:t>
      </w:r>
    </w:p>
    <w:p w14:paraId="74A85F4E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trends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[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begin</w:t>
      </w:r>
    </w:p>
    <w:p w14:paraId="7A5D2E5D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    data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rand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d, n)</w:t>
      </w:r>
    </w:p>
    <w:p w14:paraId="63C8AFE0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    (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mean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(data), </w:t>
      </w: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var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data, corrected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0000FF"/>
          <w:kern w:val="0"/>
          <w:sz w:val="23"/>
          <w:szCs w:val="23"/>
          <w:lang w:val="en-US" w:eastAsia="ru-RU"/>
          <w14:ligatures w14:val="none"/>
        </w:rPr>
        <w:t>false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), 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skewness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(data), </w:t>
      </w:r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kurtosis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(data))</w:t>
      </w:r>
    </w:p>
    <w:p w14:paraId="25101B96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end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AF00DB"/>
          <w:kern w:val="0"/>
          <w:sz w:val="23"/>
          <w:szCs w:val="23"/>
          <w:lang w:val="en-US" w:eastAsia="ru-RU"/>
          <w14:ligatures w14:val="none"/>
        </w:rPr>
        <w:t>for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n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in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ns_range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</w:t>
      </w:r>
    </w:p>
    <w:p w14:paraId="75FF22F4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</w:p>
    <w:p w14:paraId="57ECE632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m_vals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[</w:t>
      </w:r>
      <w:proofErr w:type="gram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t[</w:t>
      </w:r>
      <w:proofErr w:type="gramEnd"/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] </w:t>
      </w:r>
      <w:r w:rsidRPr="00DC4247">
        <w:rPr>
          <w:rFonts w:ascii="Consolas" w:eastAsia="Times New Roman" w:hAnsi="Consolas"/>
          <w:color w:val="AF00DB"/>
          <w:kern w:val="0"/>
          <w:sz w:val="23"/>
          <w:szCs w:val="23"/>
          <w:lang w:val="en-US" w:eastAsia="ru-RU"/>
          <w14:ligatures w14:val="none"/>
        </w:rPr>
        <w:t>for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t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in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trends]</w:t>
      </w:r>
    </w:p>
    <w:p w14:paraId="3647FA3C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d_vals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[</w:t>
      </w:r>
      <w:proofErr w:type="gram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t[</w:t>
      </w:r>
      <w:proofErr w:type="gramEnd"/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2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] </w:t>
      </w:r>
      <w:r w:rsidRPr="00DC4247">
        <w:rPr>
          <w:rFonts w:ascii="Consolas" w:eastAsia="Times New Roman" w:hAnsi="Consolas"/>
          <w:color w:val="AF00DB"/>
          <w:kern w:val="0"/>
          <w:sz w:val="23"/>
          <w:szCs w:val="23"/>
          <w:lang w:val="en-US" w:eastAsia="ru-RU"/>
          <w14:ligatures w14:val="none"/>
        </w:rPr>
        <w:t>for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t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in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trends]</w:t>
      </w:r>
    </w:p>
    <w:p w14:paraId="0257A31F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as_vals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[</w:t>
      </w:r>
      <w:proofErr w:type="gram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t[</w:t>
      </w:r>
      <w:proofErr w:type="gramEnd"/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3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] </w:t>
      </w:r>
      <w:r w:rsidRPr="00DC4247">
        <w:rPr>
          <w:rFonts w:ascii="Consolas" w:eastAsia="Times New Roman" w:hAnsi="Consolas"/>
          <w:color w:val="AF00DB"/>
          <w:kern w:val="0"/>
          <w:sz w:val="23"/>
          <w:szCs w:val="23"/>
          <w:lang w:val="en-US" w:eastAsia="ru-RU"/>
          <w14:ligatures w14:val="none"/>
        </w:rPr>
        <w:t>for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t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in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trends]</w:t>
      </w:r>
    </w:p>
    <w:p w14:paraId="77198F23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ex_vals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[</w:t>
      </w:r>
      <w:proofErr w:type="gram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t[</w:t>
      </w:r>
      <w:proofErr w:type="gramEnd"/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4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] </w:t>
      </w:r>
      <w:r w:rsidRPr="00DC4247">
        <w:rPr>
          <w:rFonts w:ascii="Consolas" w:eastAsia="Times New Roman" w:hAnsi="Consolas"/>
          <w:color w:val="AF00DB"/>
          <w:kern w:val="0"/>
          <w:sz w:val="23"/>
          <w:szCs w:val="23"/>
          <w:lang w:val="en-US" w:eastAsia="ru-RU"/>
          <w14:ligatures w14:val="none"/>
        </w:rPr>
        <w:t>for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t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in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trends]</w:t>
      </w:r>
    </w:p>
    <w:p w14:paraId="2A95185F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p_linear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plot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size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1000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600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), title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Сходимость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характеристик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 (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Линейный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масштаб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)"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xlabel</w:t>
      </w:r>
      <w:proofErr w:type="spellEnd"/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"N"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ylabel</w:t>
      </w:r>
      <w:proofErr w:type="spellEnd"/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Значение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34D4B939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p_log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plot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size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1000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600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), title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Сходимость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характеристик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 (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Лог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масштаб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)"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xlabel</w:t>
      </w:r>
      <w:proofErr w:type="spellEnd"/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"N (log)"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ylabel</w:t>
      </w:r>
      <w:proofErr w:type="spellEnd"/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Значение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xscale</w:t>
      </w:r>
      <w:proofErr w:type="spellEnd"/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:log10,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xlims</w:t>
      </w:r>
      <w:proofErr w:type="spellEnd"/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1000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))</w:t>
      </w:r>
    </w:p>
    <w:p w14:paraId="5FD288D6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vals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m_vals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d_vals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as_vals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ex_vals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</w:t>
      </w:r>
    </w:p>
    <w:p w14:paraId="2AD85E5F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theors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mo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dis,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as_t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ex_t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</w:t>
      </w:r>
    </w:p>
    <w:p w14:paraId="49A93A2D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labs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[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"M"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"D"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"As"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"Ex"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</w:t>
      </w:r>
    </w:p>
    <w:p w14:paraId="7C29BE1D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clrs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gram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[:blue</w:t>
      </w:r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 :green, :orange, :purple]</w:t>
      </w:r>
    </w:p>
    <w:p w14:paraId="686F62B5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AF00DB"/>
          <w:kern w:val="0"/>
          <w:sz w:val="23"/>
          <w:szCs w:val="23"/>
          <w:lang w:val="en-US" w:eastAsia="ru-RU"/>
          <w14:ligatures w14:val="none"/>
        </w:rPr>
        <w:t>for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in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: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4</w:t>
      </w:r>
    </w:p>
    <w:p w14:paraId="142AA37B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    </w:t>
      </w: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plot!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spellStart"/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p_linear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ns_range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vals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], color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clrs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], label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Эмп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. </w:t>
      </w:r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$(labs[</w:t>
      </w:r>
      <w:proofErr w:type="spellStart"/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])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lw</w:t>
      </w:r>
      <w:proofErr w:type="spellEnd"/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1.2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42CE6479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lastRenderedPageBreak/>
        <w:t xml:space="preserve">    </w:t>
      </w: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hline</w:t>
      </w:r>
      <w:proofErr w:type="spellEnd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!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spellStart"/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p_linear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 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theors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]], color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clrs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],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linestyle</w:t>
      </w:r>
      <w:proofErr w:type="spellEnd"/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:dash, label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Теор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. </w:t>
      </w:r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$(labs[</w:t>
      </w:r>
      <w:proofErr w:type="spellStart"/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])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 alpha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0.5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02F1580B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    </w:t>
      </w: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plot!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spellStart"/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p_log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ns_range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vals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], color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clrs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], label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Эмп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. </w:t>
      </w:r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$(labs[</w:t>
      </w:r>
      <w:proofErr w:type="spellStart"/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])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lw</w:t>
      </w:r>
      <w:proofErr w:type="spellEnd"/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1.2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7FCB488D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    </w:t>
      </w:r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plot!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spellStart"/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p_log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 [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1000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], 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theors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],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theors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]], color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clrs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[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], </w:t>
      </w:r>
      <w:proofErr w:type="spellStart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linestyle</w:t>
      </w:r>
      <w:proofErr w:type="spellEnd"/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:dash, label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proofErr w:type="spellStart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Теор</w:t>
      </w:r>
      <w:proofErr w:type="spell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 xml:space="preserve">. </w:t>
      </w:r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$(labs[</w:t>
      </w:r>
      <w:proofErr w:type="spellStart"/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i</w:t>
      </w:r>
      <w:proofErr w:type="spellEnd"/>
      <w:r w:rsidRPr="00DC4247">
        <w:rPr>
          <w:rFonts w:ascii="Consolas" w:eastAsia="Times New Roman" w:hAnsi="Consolas"/>
          <w:color w:val="001080"/>
          <w:kern w:val="0"/>
          <w:sz w:val="23"/>
          <w:szCs w:val="23"/>
          <w:lang w:val="en-US" w:eastAsia="ru-RU"/>
          <w14:ligatures w14:val="none"/>
        </w:rPr>
        <w:t>])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, alpha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val="en-US" w:eastAsia="ru-RU"/>
          <w14:ligatures w14:val="none"/>
        </w:rPr>
        <w:t>=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val="en-US" w:eastAsia="ru-RU"/>
          <w14:ligatures w14:val="none"/>
        </w:rPr>
        <w:t>0.5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34AB5006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DC4247">
        <w:rPr>
          <w:rFonts w:ascii="Consolas" w:eastAsia="Times New Roman" w:hAnsi="Consolas"/>
          <w:color w:val="AF00DB"/>
          <w:kern w:val="0"/>
          <w:sz w:val="23"/>
          <w:szCs w:val="23"/>
          <w:lang w:val="en-US" w:eastAsia="ru-RU"/>
          <w14:ligatures w14:val="none"/>
        </w:rPr>
        <w:t>end</w:t>
      </w:r>
    </w:p>
    <w:p w14:paraId="2B29B7E5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savefig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spellStart"/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p_linear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"linear.png"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7A808B21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</w:pP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val="en-US" w:eastAsia="ru-RU"/>
          <w14:ligatures w14:val="none"/>
        </w:rPr>
        <w:t>savefig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(</w:t>
      </w:r>
      <w:proofErr w:type="spellStart"/>
      <w:proofErr w:type="gram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p_log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val="en-US" w:eastAsia="ru-RU"/>
          <w14:ligatures w14:val="none"/>
        </w:rPr>
        <w:t>"log.png"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val="en-US" w:eastAsia="ru-RU"/>
          <w14:ligatures w14:val="none"/>
        </w:rPr>
        <w:t>)</w:t>
      </w:r>
    </w:p>
    <w:p w14:paraId="30666102" w14:textId="77777777" w:rsidR="00DC4247" w:rsidRPr="00DC4247" w:rsidRDefault="00DC4247" w:rsidP="00DC4247">
      <w:pPr>
        <w:shd w:val="clear" w:color="auto" w:fill="FFFFFF"/>
        <w:spacing w:line="315" w:lineRule="atLeast"/>
        <w:ind w:firstLine="0"/>
        <w:jc w:val="left"/>
        <w:rPr>
          <w:rFonts w:ascii="Consolas" w:eastAsia="Times New Roman" w:hAnsi="Consolas"/>
          <w:color w:val="3B3B3B"/>
          <w:kern w:val="0"/>
          <w:sz w:val="23"/>
          <w:szCs w:val="23"/>
          <w:lang w:eastAsia="ru-RU"/>
          <w14:ligatures w14:val="none"/>
        </w:rPr>
      </w:pPr>
      <w:proofErr w:type="spellStart"/>
      <w:proofErr w:type="gramStart"/>
      <w:r w:rsidRPr="00DC4247">
        <w:rPr>
          <w:rFonts w:ascii="Consolas" w:eastAsia="Times New Roman" w:hAnsi="Consolas"/>
          <w:color w:val="795E26"/>
          <w:kern w:val="0"/>
          <w:sz w:val="23"/>
          <w:szCs w:val="23"/>
          <w:lang w:eastAsia="ru-RU"/>
          <w14:ligatures w14:val="none"/>
        </w:rPr>
        <w:t>println</w:t>
      </w:r>
      <w:proofErr w:type="spellEnd"/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eastAsia="ru-RU"/>
          <w14:ligatures w14:val="none"/>
        </w:rPr>
        <w:t>(</w:t>
      </w:r>
      <w:proofErr w:type="gramEnd"/>
      <w:r w:rsidRPr="00DC4247">
        <w:rPr>
          <w:rFonts w:ascii="Consolas" w:eastAsia="Times New Roman" w:hAnsi="Consolas"/>
          <w:color w:val="A31515"/>
          <w:kern w:val="0"/>
          <w:sz w:val="23"/>
          <w:szCs w:val="23"/>
          <w:lang w:eastAsia="ru-RU"/>
          <w14:ligatures w14:val="none"/>
        </w:rPr>
        <w:t>"-"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00000"/>
          <w:kern w:val="0"/>
          <w:sz w:val="23"/>
          <w:szCs w:val="23"/>
          <w:lang w:eastAsia="ru-RU"/>
          <w14:ligatures w14:val="none"/>
        </w:rPr>
        <w:t>^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eastAsia="ru-RU"/>
          <w14:ligatures w14:val="none"/>
        </w:rPr>
        <w:t xml:space="preserve"> </w:t>
      </w:r>
      <w:r w:rsidRPr="00DC4247">
        <w:rPr>
          <w:rFonts w:ascii="Consolas" w:eastAsia="Times New Roman" w:hAnsi="Consolas"/>
          <w:color w:val="098658"/>
          <w:kern w:val="0"/>
          <w:sz w:val="23"/>
          <w:szCs w:val="23"/>
          <w:lang w:eastAsia="ru-RU"/>
          <w14:ligatures w14:val="none"/>
        </w:rPr>
        <w:t>90</w:t>
      </w:r>
      <w:r w:rsidRPr="00DC4247">
        <w:rPr>
          <w:rFonts w:ascii="Consolas" w:eastAsia="Times New Roman" w:hAnsi="Consolas"/>
          <w:color w:val="3B3B3B"/>
          <w:kern w:val="0"/>
          <w:sz w:val="23"/>
          <w:szCs w:val="23"/>
          <w:lang w:eastAsia="ru-RU"/>
          <w14:ligatures w14:val="none"/>
        </w:rPr>
        <w:t>)</w:t>
      </w:r>
    </w:p>
    <w:p w14:paraId="097A4234" w14:textId="4D0992DE" w:rsidR="006C3DAF" w:rsidRPr="004D7CD3" w:rsidRDefault="006C3DAF" w:rsidP="006C3DAF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99125FA" w14:textId="637924F2" w:rsidR="002C4957" w:rsidRDefault="002C4957" w:rsidP="00AF20F5">
      <w:pPr>
        <w:spacing w:after="360"/>
      </w:pPr>
      <w:r>
        <w:t xml:space="preserve">На </w:t>
      </w:r>
      <w:r w:rsidR="000431D5">
        <w:fldChar w:fldCharType="begin"/>
      </w:r>
      <w:r w:rsidR="000431D5">
        <w:instrText xml:space="preserve"> REF _Ref226979776 \h </w:instrText>
      </w:r>
      <w:r w:rsidR="000431D5">
        <w:fldChar w:fldCharType="separate"/>
      </w:r>
      <w:r w:rsidR="004D7CD3">
        <w:t xml:space="preserve">Рисунок </w:t>
      </w:r>
      <w:r w:rsidR="004D7CD3">
        <w:rPr>
          <w:noProof/>
        </w:rPr>
        <w:t>1</w:t>
      </w:r>
      <w:r w:rsidR="000431D5">
        <w:fldChar w:fldCharType="end"/>
      </w:r>
      <w:r>
        <w:t xml:space="preserve"> изображен</w:t>
      </w:r>
      <w:r w:rsidR="005F4E4F">
        <w:t>ы</w:t>
      </w:r>
      <w:r>
        <w:t xml:space="preserve"> </w:t>
      </w:r>
      <w:r w:rsidR="005F4E4F">
        <w:t>п</w:t>
      </w:r>
      <w:r w:rsidR="005F4E4F" w:rsidRPr="005F4E4F">
        <w:t>араметры исследуемого равномерного непрерывного распределения</w:t>
      </w:r>
      <w:r w:rsidR="005F4E4F">
        <w:t xml:space="preserve"> для </w:t>
      </w:r>
      <w:r w:rsidR="005F4E4F">
        <w:rPr>
          <w:lang w:val="en-US"/>
        </w:rPr>
        <w:t>N</w:t>
      </w:r>
      <w:r w:rsidR="005F4E4F" w:rsidRPr="005F4E4F">
        <w:t xml:space="preserve"> = 100, </w:t>
      </w:r>
      <w:r w:rsidR="005F4E4F">
        <w:rPr>
          <w:lang w:val="en-US"/>
        </w:rPr>
        <w:t>N</w:t>
      </w:r>
      <w:r w:rsidR="005F4E4F" w:rsidRPr="005F4E4F">
        <w:t xml:space="preserve"> = 200, </w:t>
      </w:r>
      <w:r w:rsidR="005F4E4F">
        <w:rPr>
          <w:lang w:val="en-US"/>
        </w:rPr>
        <w:t>N</w:t>
      </w:r>
      <w:r w:rsidR="005F4E4F" w:rsidRPr="005F4E4F">
        <w:t xml:space="preserve"> = 500 </w:t>
      </w:r>
      <w:r w:rsidR="005F4E4F">
        <w:t xml:space="preserve">и </w:t>
      </w:r>
      <w:r w:rsidR="005F4E4F">
        <w:rPr>
          <w:lang w:val="en-US"/>
        </w:rPr>
        <w:t>N</w:t>
      </w:r>
      <w:r w:rsidR="005F4E4F" w:rsidRPr="005F4E4F">
        <w:t xml:space="preserve"> = 1000</w:t>
      </w:r>
      <w:r w:rsidR="000431D5">
        <w:t>:</w:t>
      </w:r>
    </w:p>
    <w:p w14:paraId="77AAACCC" w14:textId="35504EF1" w:rsidR="002C4957" w:rsidRPr="006C3DAF" w:rsidRDefault="001C7308" w:rsidP="00AF20F5">
      <w:pPr>
        <w:pStyle w:val="a9"/>
      </w:pPr>
      <w:r w:rsidRPr="001C7308">
        <w:rPr>
          <w:noProof/>
          <w:lang w:eastAsia="ru-RU"/>
        </w:rPr>
        <w:drawing>
          <wp:inline distT="0" distB="0" distL="0" distR="0" wp14:anchorId="64F13676" wp14:editId="4B57B0D1">
            <wp:extent cx="5098473" cy="1483650"/>
            <wp:effectExtent l="0" t="0" r="0" b="2540"/>
            <wp:docPr id="68670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06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201" cy="15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7480" w14:textId="5C3004D8" w:rsidR="002C4957" w:rsidRDefault="002C4957" w:rsidP="002C4957">
      <w:pPr>
        <w:pStyle w:val="a4"/>
      </w:pPr>
      <w:bookmarkStart w:id="2" w:name="_Ref226979776"/>
      <w:r>
        <w:t xml:space="preserve">Рисунок </w:t>
      </w:r>
      <w:r w:rsidR="002A439C">
        <w:fldChar w:fldCharType="begin"/>
      </w:r>
      <w:r w:rsidR="002A439C">
        <w:instrText xml:space="preserve"> SEQ Рисунок \* ARABIC </w:instrText>
      </w:r>
      <w:r w:rsidR="002A439C">
        <w:fldChar w:fldCharType="separate"/>
      </w:r>
      <w:r w:rsidR="004D7CD3">
        <w:rPr>
          <w:noProof/>
        </w:rPr>
        <w:t>1</w:t>
      </w:r>
      <w:r w:rsidR="002A439C">
        <w:rPr>
          <w:noProof/>
        </w:rPr>
        <w:fldChar w:fldCharType="end"/>
      </w:r>
      <w:bookmarkEnd w:id="2"/>
      <w:r>
        <w:t xml:space="preserve"> </w:t>
      </w:r>
      <w:r w:rsidR="000431D5">
        <w:t>–</w:t>
      </w:r>
      <w:r>
        <w:t xml:space="preserve"> </w:t>
      </w:r>
      <w:r w:rsidR="000431D5">
        <w:t xml:space="preserve">Результат выполнения программы: </w:t>
      </w:r>
      <w:r w:rsidR="005F4E4F" w:rsidRPr="005F4E4F">
        <w:t>параметры исследуемого равномерного непрерывного распределения для N = 100, N = 200, N = 500 и N = 1000</w:t>
      </w:r>
    </w:p>
    <w:p w14:paraId="4492A428" w14:textId="5A83A781" w:rsidR="002149A7" w:rsidRPr="002149A7" w:rsidRDefault="00DC4247" w:rsidP="00AF20F5">
      <w:pPr>
        <w:spacing w:before="360" w:after="360"/>
      </w:pPr>
      <w:r>
        <w:t>На Рисунках 2–</w:t>
      </w:r>
      <w:r w:rsidR="002149A7">
        <w:t>3 изображен</w:t>
      </w:r>
      <w:r w:rsidR="00AF20F5">
        <w:t>ы</w:t>
      </w:r>
      <w:r w:rsidR="002149A7">
        <w:t xml:space="preserve"> </w:t>
      </w:r>
      <w:r w:rsidR="00AF20F5" w:rsidRPr="00AF20F5">
        <w:t>график</w:t>
      </w:r>
      <w:r w:rsidR="00AF20F5">
        <w:t>и</w:t>
      </w:r>
      <w:r w:rsidR="00AF20F5" w:rsidRPr="00AF20F5">
        <w:t xml:space="preserve"> сходимости статистических характеристик (мат. ожидания, дисперсии, асимметрии и эксцесса) в линейном </w:t>
      </w:r>
      <w:r w:rsidR="00AF20F5">
        <w:t xml:space="preserve">и полулогарифмическом </w:t>
      </w:r>
      <w:r w:rsidR="00AF20F5" w:rsidRPr="00AF20F5">
        <w:t>масштаб</w:t>
      </w:r>
      <w:r w:rsidR="00AF20F5">
        <w:t>ах</w:t>
      </w:r>
      <w:r w:rsidR="001C7308">
        <w:t>:</w:t>
      </w:r>
    </w:p>
    <w:p w14:paraId="45DD5FBB" w14:textId="07FA49AD" w:rsidR="002149A7" w:rsidRPr="00DC4247" w:rsidRDefault="006C3DAF" w:rsidP="00DC4247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B9AFBD5" wp14:editId="67FC895B">
            <wp:extent cx="6299835" cy="3780155"/>
            <wp:effectExtent l="0" t="0" r="0" b="4445"/>
            <wp:docPr id="253481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8148" name="Рисунок 253481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026" cy="37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247">
        <w:br/>
      </w:r>
      <w:r w:rsidR="002149A7" w:rsidRPr="001C7308">
        <w:rPr>
          <w:sz w:val="24"/>
          <w:szCs w:val="24"/>
        </w:rPr>
        <w:t xml:space="preserve">Рисунок 2 – </w:t>
      </w:r>
      <w:r w:rsidR="00AF20F5">
        <w:rPr>
          <w:sz w:val="24"/>
          <w:szCs w:val="24"/>
        </w:rPr>
        <w:t>Г</w:t>
      </w:r>
      <w:r w:rsidR="00AF20F5" w:rsidRPr="00AF20F5">
        <w:rPr>
          <w:sz w:val="24"/>
          <w:szCs w:val="24"/>
        </w:rPr>
        <w:t>рафик сходимости статистических характеристик (мат. ожидания, дисперсии, асимметрии и эксцесса) в линейном масштабе</w:t>
      </w:r>
    </w:p>
    <w:p w14:paraId="6DBAAB1A" w14:textId="77777777" w:rsidR="00527486" w:rsidRPr="002149A7" w:rsidRDefault="00527486">
      <w:pPr>
        <w:jc w:val="left"/>
      </w:pPr>
    </w:p>
    <w:p w14:paraId="0FBD0F20" w14:textId="3605DB30" w:rsidR="00527486" w:rsidRDefault="006C3DAF" w:rsidP="00DC4247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E096EA2" wp14:editId="38B8813E">
            <wp:extent cx="6299835" cy="3780155"/>
            <wp:effectExtent l="0" t="0" r="0" b="4445"/>
            <wp:docPr id="10124468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46849" name="Рисунок 10124468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247">
        <w:br/>
      </w:r>
      <w:r w:rsidR="001C7308" w:rsidRPr="00236E6C">
        <w:t xml:space="preserve">Рисунок 3 – </w:t>
      </w:r>
      <w:r w:rsidR="00AF20F5" w:rsidRPr="00236E6C">
        <w:t>график сходимости статистических характеристик (мат. ожидания, дисперсии, асимметрии и эксцесса) в полулогарифмическом масштабе</w:t>
      </w:r>
    </w:p>
    <w:p w14:paraId="151B2E77" w14:textId="6F26C1DE" w:rsidR="00A34846" w:rsidRDefault="00A34846" w:rsidP="00A34846">
      <w:r>
        <w:lastRenderedPageBreak/>
        <w:t>На</w:t>
      </w:r>
      <w:r w:rsidR="00527486" w:rsidRPr="00527486">
        <w:t xml:space="preserve"> </w:t>
      </w:r>
      <w:r w:rsidR="00236E6C">
        <w:t>Рисунках 4–</w:t>
      </w:r>
      <w:r w:rsidR="00527486">
        <w:t>7</w:t>
      </w:r>
      <w:r>
        <w:t xml:space="preserve"> изображен</w:t>
      </w:r>
      <w:r w:rsidR="00F77781">
        <w:t>ы</w:t>
      </w:r>
      <w:r>
        <w:t xml:space="preserve"> </w:t>
      </w:r>
      <w:r w:rsidR="00F77781">
        <w:t>г</w:t>
      </w:r>
      <w:r w:rsidR="00F77781" w:rsidRPr="00F77781">
        <w:t>истограмм</w:t>
      </w:r>
      <w:r w:rsidR="00F77781">
        <w:t>ы</w:t>
      </w:r>
      <w:r w:rsidR="00F77781" w:rsidRPr="00F77781">
        <w:t xml:space="preserve"> эмпирической плотности вероятности и график</w:t>
      </w:r>
      <w:r w:rsidR="00F77781">
        <w:t>и</w:t>
      </w:r>
      <w:r w:rsidR="00F77781" w:rsidRPr="00F77781">
        <w:t xml:space="preserve"> теоретической плотности равномерного распределения при N</w:t>
      </w:r>
      <w:r w:rsidR="00F77781">
        <w:t xml:space="preserve"> </w:t>
      </w:r>
      <w:r w:rsidR="00F77781" w:rsidRPr="00F77781">
        <w:t>=</w:t>
      </w:r>
      <w:r w:rsidR="00F77781">
        <w:t xml:space="preserve"> </w:t>
      </w:r>
      <w:r w:rsidR="00F77781" w:rsidRPr="00F77781">
        <w:t>100</w:t>
      </w:r>
      <w:r w:rsidR="00F77781">
        <w:t>, 200, 500 и 1000</w:t>
      </w:r>
      <w:r>
        <w:t>:</w:t>
      </w:r>
    </w:p>
    <w:p w14:paraId="2B0AD23E" w14:textId="46B40ECB" w:rsidR="00DC4247" w:rsidRDefault="00F77781" w:rsidP="00DC4247">
      <w:pPr>
        <w:pStyle w:val="a9"/>
        <w:rPr>
          <w:rFonts w:cs="Times New Roman"/>
          <w:kern w:val="2"/>
          <w:szCs w:val="28"/>
          <w14:ligatures w14:val="standardContextual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45F0540C" wp14:editId="0FEA97D1">
            <wp:extent cx="5969440" cy="4263886"/>
            <wp:effectExtent l="0" t="0" r="0" b="3810"/>
            <wp:docPr id="194327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78110" name="Рисунок 19432781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874" cy="430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Ref229320058"/>
      <w:r w:rsidR="00DC4247">
        <w:rPr>
          <w:rFonts w:cs="Times New Roman"/>
          <w:kern w:val="2"/>
          <w:szCs w:val="28"/>
          <w14:ligatures w14:val="standardContextual"/>
        </w:rPr>
        <w:br/>
      </w:r>
      <w:r w:rsidR="00A34846" w:rsidRPr="00236E6C">
        <w:rPr>
          <w:rFonts w:cs="Times New Roman"/>
          <w:kern w:val="2"/>
          <w:szCs w:val="28"/>
          <w14:ligatures w14:val="standardContextual"/>
        </w:rPr>
        <w:t xml:space="preserve">Рисунок </w:t>
      </w:r>
      <w:bookmarkEnd w:id="3"/>
      <w:r w:rsidR="00527486" w:rsidRPr="00236E6C">
        <w:rPr>
          <w:rFonts w:cs="Times New Roman"/>
          <w:kern w:val="2"/>
          <w:szCs w:val="28"/>
          <w14:ligatures w14:val="standardContextual"/>
        </w:rPr>
        <w:t>4</w:t>
      </w:r>
      <w:r w:rsidR="00A34846" w:rsidRPr="00236E6C">
        <w:rPr>
          <w:rFonts w:cs="Times New Roman"/>
          <w:kern w:val="2"/>
          <w:szCs w:val="28"/>
          <w14:ligatures w14:val="standardContextual"/>
        </w:rPr>
        <w:t xml:space="preserve"> – </w:t>
      </w:r>
      <w:r w:rsidRPr="00236E6C">
        <w:rPr>
          <w:rFonts w:cs="Times New Roman"/>
          <w:kern w:val="2"/>
          <w:szCs w:val="28"/>
          <w14:ligatures w14:val="standardContextual"/>
        </w:rPr>
        <w:t>Гистограмма эмпирической плотности вероятности и график теоретической плотности равномерного распределения при N=100</w:t>
      </w:r>
    </w:p>
    <w:p w14:paraId="04A85ED0" w14:textId="77777777" w:rsidR="00DC4247" w:rsidRPr="00DC4247" w:rsidRDefault="00DC4247" w:rsidP="00DC4247">
      <w:pPr>
        <w:pStyle w:val="a9"/>
        <w:jc w:val="both"/>
        <w:rPr>
          <w:rFonts w:cs="Times New Roman"/>
          <w:kern w:val="2"/>
          <w:szCs w:val="28"/>
          <w14:ligatures w14:val="standardContextual"/>
        </w:rPr>
      </w:pPr>
    </w:p>
    <w:p w14:paraId="26848B75" w14:textId="7D54646B" w:rsidR="000E136A" w:rsidRPr="000E136A" w:rsidRDefault="000E136A" w:rsidP="000E136A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графике Рисунок 4 мы видим значительный разброс высота столбцов относительно теоретической прямой. При малой выборке случайный характер величины проявляется наиболее сильно. Мы отчетливо видим провалы и пики, которые не соответствуют равномерному закону. Статистическая погрешность здесь максимальна.</w:t>
      </w:r>
    </w:p>
    <w:p w14:paraId="4E9D3B57" w14:textId="76D82191" w:rsidR="00BC1E9F" w:rsidRDefault="00F77781" w:rsidP="00DC4247">
      <w:pPr>
        <w:pStyle w:val="a9"/>
        <w:rPr>
          <w:rFonts w:cs="Times New Roman"/>
          <w:kern w:val="2"/>
          <w:szCs w:val="28"/>
          <w14:ligatures w14:val="standardContextual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1315162F" wp14:editId="4AF98978">
            <wp:extent cx="5885954" cy="4204253"/>
            <wp:effectExtent l="0" t="0" r="0" b="0"/>
            <wp:docPr id="2707875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87583" name="Рисунок 2707875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344" cy="422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Ref229320510"/>
      <w:r w:rsidR="00DC4247">
        <w:br/>
      </w:r>
      <w:r w:rsidR="00BC1E9F" w:rsidRPr="00236E6C">
        <w:rPr>
          <w:rFonts w:cs="Times New Roman"/>
          <w:kern w:val="2"/>
          <w:szCs w:val="28"/>
          <w14:ligatures w14:val="standardContextual"/>
        </w:rPr>
        <w:t xml:space="preserve">Рисунок </w:t>
      </w:r>
      <w:bookmarkEnd w:id="4"/>
      <w:r w:rsidR="00527486" w:rsidRPr="00236E6C">
        <w:rPr>
          <w:rFonts w:cs="Times New Roman"/>
          <w:kern w:val="2"/>
          <w:szCs w:val="28"/>
          <w14:ligatures w14:val="standardContextual"/>
        </w:rPr>
        <w:t xml:space="preserve">5 </w:t>
      </w:r>
      <w:r w:rsidR="00BC1E9F" w:rsidRPr="00236E6C">
        <w:rPr>
          <w:rFonts w:cs="Times New Roman"/>
          <w:kern w:val="2"/>
          <w:szCs w:val="28"/>
          <w14:ligatures w14:val="standardContextual"/>
        </w:rPr>
        <w:t xml:space="preserve">– </w:t>
      </w:r>
      <w:r w:rsidRPr="00236E6C">
        <w:rPr>
          <w:rFonts w:cs="Times New Roman"/>
          <w:kern w:val="2"/>
          <w:szCs w:val="28"/>
          <w14:ligatures w14:val="standardContextual"/>
        </w:rPr>
        <w:t>Гистограмма эмпирической плотности вероятности и график теоретической плотности равномерного распределения при N=200</w:t>
      </w:r>
    </w:p>
    <w:p w14:paraId="5C8CBEFF" w14:textId="77777777" w:rsidR="00DC4247" w:rsidRPr="00236E6C" w:rsidRDefault="00DC4247" w:rsidP="00DC4247">
      <w:pPr>
        <w:pStyle w:val="a9"/>
        <w:rPr>
          <w:rFonts w:cs="Times New Roman"/>
          <w:iCs/>
          <w:kern w:val="2"/>
          <w:szCs w:val="28"/>
          <w14:ligatures w14:val="standardContextual"/>
        </w:rPr>
      </w:pPr>
    </w:p>
    <w:p w14:paraId="086CF421" w14:textId="4879F4BD" w:rsidR="000E136A" w:rsidRPr="000E136A" w:rsidRDefault="000E136A" w:rsidP="000E136A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Рисунок 5 мы </w:t>
      </w:r>
      <w:proofErr w:type="gramStart"/>
      <w:r>
        <w:rPr>
          <w:sz w:val="28"/>
          <w:szCs w:val="28"/>
        </w:rPr>
        <w:t>видим</w:t>
      </w:r>
      <w:proofErr w:type="gramEnd"/>
      <w:r>
        <w:rPr>
          <w:sz w:val="28"/>
          <w:szCs w:val="28"/>
        </w:rPr>
        <w:t xml:space="preserve"> как с увеличением выборки до 200 заметно небольшое выравнивание верхних границ гистограммы. Хоть случайные отклонения еще существенны, но общие контуры распределения уже более уверенно приближаются к прямоугольно форме, характерной для равномерного закона.</w:t>
      </w:r>
    </w:p>
    <w:p w14:paraId="7F6CB51C" w14:textId="77777777" w:rsidR="000E136A" w:rsidRDefault="000E136A" w:rsidP="00BC1E9F">
      <w:pPr>
        <w:pStyle w:val="a4"/>
      </w:pPr>
    </w:p>
    <w:p w14:paraId="3BE7F16E" w14:textId="6DBBB437" w:rsidR="00F77781" w:rsidRDefault="00F77781" w:rsidP="00F77781">
      <w:pPr>
        <w:pStyle w:val="a9"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54FD9D3D" wp14:editId="72979AC9">
            <wp:extent cx="5830294" cy="4164496"/>
            <wp:effectExtent l="0" t="0" r="0" b="1270"/>
            <wp:docPr id="18738037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03748" name="Рисунок 18738037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04" cy="418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C9EC" w14:textId="1E544ADC" w:rsidR="00F77781" w:rsidRPr="00236E6C" w:rsidRDefault="00F77781" w:rsidP="00F77781">
      <w:pPr>
        <w:pStyle w:val="a4"/>
        <w:rPr>
          <w:rFonts w:cs="Times New Roman"/>
          <w:iCs w:val="0"/>
          <w:color w:val="auto"/>
          <w:kern w:val="2"/>
          <w:sz w:val="28"/>
          <w:szCs w:val="28"/>
          <w14:ligatures w14:val="standardContextual"/>
        </w:rPr>
      </w:pPr>
      <w:r w:rsidRPr="00236E6C">
        <w:rPr>
          <w:rFonts w:cs="Times New Roman"/>
          <w:iCs w:val="0"/>
          <w:color w:val="auto"/>
          <w:kern w:val="2"/>
          <w:sz w:val="28"/>
          <w:szCs w:val="28"/>
          <w14:ligatures w14:val="standardContextual"/>
        </w:rPr>
        <w:t xml:space="preserve">Рисунок </w:t>
      </w:r>
      <w:r w:rsidR="00527486" w:rsidRPr="00236E6C">
        <w:rPr>
          <w:rFonts w:cs="Times New Roman"/>
          <w:iCs w:val="0"/>
          <w:color w:val="auto"/>
          <w:kern w:val="2"/>
          <w:sz w:val="28"/>
          <w:szCs w:val="28"/>
          <w14:ligatures w14:val="standardContextual"/>
        </w:rPr>
        <w:t>6</w:t>
      </w:r>
      <w:r w:rsidRPr="00236E6C">
        <w:rPr>
          <w:rFonts w:cs="Times New Roman"/>
          <w:iCs w:val="0"/>
          <w:color w:val="auto"/>
          <w:kern w:val="2"/>
          <w:sz w:val="28"/>
          <w:szCs w:val="28"/>
          <w14:ligatures w14:val="standardContextual"/>
        </w:rPr>
        <w:t xml:space="preserve"> – Гистограмма эмпирической плотности вероятности и график теоретической плотности равномерного распределения при N=500</w:t>
      </w:r>
    </w:p>
    <w:p w14:paraId="1A9B13AB" w14:textId="3F4B88CC" w:rsidR="000E136A" w:rsidRPr="000E136A" w:rsidRDefault="000E136A" w:rsidP="000E136A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Рисунок </w:t>
      </w:r>
      <w:r w:rsidR="00652339">
        <w:rPr>
          <w:sz w:val="28"/>
          <w:szCs w:val="28"/>
        </w:rPr>
        <w:t xml:space="preserve">6 мы </w:t>
      </w:r>
      <w:proofErr w:type="gramStart"/>
      <w:r w:rsidR="00652339">
        <w:rPr>
          <w:sz w:val="28"/>
          <w:szCs w:val="28"/>
        </w:rPr>
        <w:t>видим</w:t>
      </w:r>
      <w:proofErr w:type="gramEnd"/>
      <w:r w:rsidR="00652339">
        <w:rPr>
          <w:sz w:val="28"/>
          <w:szCs w:val="28"/>
        </w:rPr>
        <w:t xml:space="preserve"> как при 500 испытаниях гистограмма становится более стабильной. Высота большинства столбов колеблется в узком диапазоне около теоретического значения 0,5. Это говорит о том, что эмпирические оценки плотности вероятности начинают сходится к теоретическим показателям.</w:t>
      </w:r>
    </w:p>
    <w:p w14:paraId="571D5036" w14:textId="77777777" w:rsidR="000E136A" w:rsidRDefault="000E136A" w:rsidP="00F77781">
      <w:pPr>
        <w:pStyle w:val="a4"/>
      </w:pPr>
    </w:p>
    <w:p w14:paraId="1BC05346" w14:textId="1669AB6C" w:rsidR="00F77781" w:rsidRDefault="00F77781" w:rsidP="005A1D43">
      <w:pPr>
        <w:pStyle w:val="a4"/>
        <w:spacing w:after="0"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6EE201A2" wp14:editId="6C2C7C7A">
            <wp:extent cx="5774636" cy="4124740"/>
            <wp:effectExtent l="0" t="0" r="4445" b="3175"/>
            <wp:docPr id="19964294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29478" name="Рисунок 19964294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039" cy="414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C78C" w14:textId="04E4FCB6" w:rsidR="00F77781" w:rsidRDefault="00F77781" w:rsidP="00F77781">
      <w:pPr>
        <w:pStyle w:val="a4"/>
      </w:pPr>
      <w:r w:rsidRPr="00236E6C">
        <w:rPr>
          <w:rFonts w:cs="Times New Roman"/>
          <w:iCs w:val="0"/>
          <w:color w:val="auto"/>
          <w:kern w:val="2"/>
          <w:sz w:val="28"/>
          <w:szCs w:val="28"/>
          <w14:ligatures w14:val="standardContextual"/>
        </w:rPr>
        <w:t xml:space="preserve">Рисунок </w:t>
      </w:r>
      <w:r w:rsidR="00527486" w:rsidRPr="00236E6C">
        <w:rPr>
          <w:rFonts w:cs="Times New Roman"/>
          <w:iCs w:val="0"/>
          <w:color w:val="auto"/>
          <w:kern w:val="2"/>
          <w:sz w:val="28"/>
          <w:szCs w:val="28"/>
          <w14:ligatures w14:val="standardContextual"/>
        </w:rPr>
        <w:t>7</w:t>
      </w:r>
      <w:r w:rsidRPr="00236E6C">
        <w:rPr>
          <w:rFonts w:cs="Times New Roman"/>
          <w:iCs w:val="0"/>
          <w:color w:val="auto"/>
          <w:kern w:val="2"/>
          <w:sz w:val="28"/>
          <w:szCs w:val="28"/>
          <w14:ligatures w14:val="standardContextual"/>
        </w:rPr>
        <w:t xml:space="preserve"> – Гистограмма эмпирической плотности вероятности и график теоретической плотности равномерного распределения при N=1000</w:t>
      </w:r>
    </w:p>
    <w:p w14:paraId="2A110088" w14:textId="66B7D552" w:rsidR="00652339" w:rsidRPr="00652339" w:rsidRDefault="00652339" w:rsidP="00652339">
      <w:pPr>
        <w:pStyle w:val="a4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Рисунок 7 при максимальном количестве выборок мы наблюдаем наилучшее соответствие эмпирических данных теоретической модели. Гистограмма практически стабилизировалась и приняла форму, близкую к прямоугольнику на интервале </w:t>
      </w:r>
      <w:r w:rsidRPr="00652339">
        <w:rPr>
          <w:sz w:val="28"/>
          <w:szCs w:val="28"/>
        </w:rPr>
        <w:t>[0, 2]</w:t>
      </w:r>
      <w:r>
        <w:rPr>
          <w:sz w:val="28"/>
          <w:szCs w:val="28"/>
        </w:rPr>
        <w:t>. Отклонения минимальны, что наглядно подтверждает действие закона больших чисел, что с ростом числа испытаний статистические характеристики выборки стремятся к своим теоретическим значениям.</w:t>
      </w:r>
    </w:p>
    <w:p w14:paraId="4FA780D8" w14:textId="5EFC93E7" w:rsidR="003E38E7" w:rsidRPr="00236E6C" w:rsidRDefault="00652339" w:rsidP="00236E6C">
      <w:pPr>
        <w:rPr>
          <w:b/>
          <w:bCs/>
        </w:rPr>
      </w:pPr>
      <w:r>
        <w:rPr>
          <w:b/>
          <w:bCs/>
        </w:rPr>
        <w:br w:type="page"/>
      </w:r>
    </w:p>
    <w:p w14:paraId="61FC6552" w14:textId="4781798E" w:rsidR="000431D5" w:rsidRPr="00212F56" w:rsidRDefault="000431D5" w:rsidP="000431D5">
      <w:pPr>
        <w:ind w:firstLine="0"/>
        <w:jc w:val="center"/>
        <w:rPr>
          <w:b/>
          <w:bCs/>
        </w:rPr>
      </w:pPr>
      <w:r w:rsidRPr="00212F56">
        <w:rPr>
          <w:b/>
          <w:bCs/>
        </w:rPr>
        <w:lastRenderedPageBreak/>
        <w:t>ВЫВОД</w:t>
      </w:r>
    </w:p>
    <w:p w14:paraId="00A8B935" w14:textId="77777777" w:rsidR="00D91EE2" w:rsidRDefault="00D91EE2" w:rsidP="003E38E7">
      <w:r w:rsidRPr="00D91EE2">
        <w:t xml:space="preserve">В ходе лабораторной работы было проведено статистическое моделирование непрерывной случайной величины, имеющей равномерный закон распределения на интервале [0, 2]. </w:t>
      </w:r>
    </w:p>
    <w:p w14:paraId="063F9DD3" w14:textId="5FFD6BFB" w:rsidR="003E38E7" w:rsidRDefault="00D91EE2" w:rsidP="003E38E7">
      <w:r w:rsidRPr="00D91EE2">
        <w:t xml:space="preserve">В результате </w:t>
      </w:r>
      <w:r>
        <w:t xml:space="preserve">построения </w:t>
      </w:r>
      <w:r w:rsidRPr="00D91EE2">
        <w:t>программ</w:t>
      </w:r>
      <w:r>
        <w:t>ы</w:t>
      </w:r>
      <w:r w:rsidRPr="00D91EE2">
        <w:t xml:space="preserve"> на языке </w:t>
      </w:r>
      <w:proofErr w:type="spellStart"/>
      <w:r w:rsidRPr="00D91EE2">
        <w:t>Julia</w:t>
      </w:r>
      <w:proofErr w:type="spellEnd"/>
      <w:r w:rsidRPr="00D91EE2">
        <w:t xml:space="preserve"> были получены </w:t>
      </w:r>
      <w:proofErr w:type="gramStart"/>
      <w:r w:rsidRPr="00D91EE2">
        <w:t>выборки  N</w:t>
      </w:r>
      <w:proofErr w:type="gramEnd"/>
      <w:r w:rsidRPr="00D91EE2">
        <w:t xml:space="preserve"> = 100, 200, 500, 1000 и рассчитаны их числовые характеристики.</w:t>
      </w:r>
      <w:r>
        <w:t xml:space="preserve"> </w:t>
      </w:r>
      <w:r w:rsidRPr="00D91EE2">
        <w:t>Сравнение эмпирических данных с теоретическими (</w:t>
      </w:r>
      <w:r>
        <w:t xml:space="preserve">при </w:t>
      </w:r>
      <w:r w:rsidRPr="00D91EE2">
        <w:t>математическо</w:t>
      </w:r>
      <w:r>
        <w:t>м</w:t>
      </w:r>
      <w:r w:rsidRPr="00D91EE2">
        <w:t xml:space="preserve"> ожидани</w:t>
      </w:r>
      <w:r>
        <w:t>и</w:t>
      </w:r>
      <w:r w:rsidRPr="00D91EE2">
        <w:t xml:space="preserve"> M = 1</w:t>
      </w:r>
      <w:r>
        <w:t xml:space="preserve"> и </w:t>
      </w:r>
      <w:r w:rsidRPr="00D91EE2">
        <w:t>дисперси</w:t>
      </w:r>
      <w:r>
        <w:t>и</w:t>
      </w:r>
      <w:r w:rsidRPr="00D91EE2">
        <w:t xml:space="preserve"> D</w:t>
      </w:r>
      <w:r>
        <w:t xml:space="preserve"> =</w:t>
      </w:r>
      <w:r w:rsidRPr="00D91EE2">
        <w:t xml:space="preserve"> 0.333) </w:t>
      </w:r>
      <w:r>
        <w:t>мы видим</w:t>
      </w:r>
      <w:r w:rsidRPr="00D91EE2">
        <w:t xml:space="preserve">, что при увеличении </w:t>
      </w:r>
      <w:r>
        <w:t xml:space="preserve">количества </w:t>
      </w:r>
      <w:r w:rsidRPr="00D91EE2">
        <w:t>выбор</w:t>
      </w:r>
      <w:r>
        <w:t>ок</w:t>
      </w:r>
      <w:r w:rsidRPr="00D91EE2">
        <w:t xml:space="preserve"> N абсолютная погрешность вычислений снижается.</w:t>
      </w:r>
    </w:p>
    <w:p w14:paraId="75C11399" w14:textId="7F962973" w:rsidR="00CB5B5F" w:rsidRPr="00D91EE2" w:rsidRDefault="00D91EE2" w:rsidP="003E38E7">
      <w:r w:rsidRPr="00D91EE2">
        <w:t xml:space="preserve">Графический анализ гистограмм подтвердил закон больших чисел: при </w:t>
      </w:r>
      <w:r w:rsidR="003E38E7">
        <w:br/>
      </w:r>
      <w:r w:rsidRPr="00D91EE2">
        <w:t>N</w:t>
      </w:r>
      <w:r w:rsidR="003E38E7">
        <w:t xml:space="preserve"> </w:t>
      </w:r>
      <w:r w:rsidRPr="00D91EE2">
        <w:t>=</w:t>
      </w:r>
      <w:r w:rsidR="003E38E7">
        <w:t xml:space="preserve"> </w:t>
      </w:r>
      <w:r w:rsidRPr="00D91EE2">
        <w:t>1000 профиль распределения наиболее точно соответствует теоретической функции плотности. Таким образом, разработанный алгоритм</w:t>
      </w:r>
      <w:r w:rsidR="003E38E7">
        <w:t xml:space="preserve"> для программы</w:t>
      </w:r>
      <w:r w:rsidRPr="00D91EE2">
        <w:t xml:space="preserve"> корректно моделирует заданную случайную величину.</w:t>
      </w:r>
    </w:p>
    <w:sectPr w:rsidR="00CB5B5F" w:rsidRPr="00D91EE2" w:rsidSect="00172DDF">
      <w:headerReference w:type="default" r:id="rId15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8AE37A" w14:textId="77777777" w:rsidR="00F33D22" w:rsidRDefault="00F33D22" w:rsidP="002A13DB">
      <w:pPr>
        <w:spacing w:line="240" w:lineRule="auto"/>
      </w:pPr>
      <w:r>
        <w:separator/>
      </w:r>
    </w:p>
  </w:endnote>
  <w:endnote w:type="continuationSeparator" w:id="0">
    <w:p w14:paraId="16A6D956" w14:textId="77777777" w:rsidR="00F33D22" w:rsidRDefault="00F33D22" w:rsidP="002A13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559CD9" w14:textId="77777777" w:rsidR="00F33D22" w:rsidRDefault="00F33D22" w:rsidP="002A13DB">
      <w:pPr>
        <w:spacing w:line="240" w:lineRule="auto"/>
      </w:pPr>
      <w:r>
        <w:separator/>
      </w:r>
    </w:p>
  </w:footnote>
  <w:footnote w:type="continuationSeparator" w:id="0">
    <w:p w14:paraId="19C47780" w14:textId="77777777" w:rsidR="00F33D22" w:rsidRDefault="00F33D22" w:rsidP="002A13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2903951"/>
      <w:docPartObj>
        <w:docPartGallery w:val="Page Numbers (Top of Page)"/>
        <w:docPartUnique/>
      </w:docPartObj>
    </w:sdtPr>
    <w:sdtEndPr/>
    <w:sdtContent>
      <w:p w14:paraId="5B97486A" w14:textId="47586A12" w:rsidR="002A13DB" w:rsidRDefault="002A13DB" w:rsidP="002A13DB">
        <w:pPr>
          <w:pStyle w:val="af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6FF0">
          <w:rPr>
            <w:noProof/>
          </w:rPr>
          <w:t>9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3.25pt;height:21pt;visibility:visible;mso-wrap-style:square" o:bullet="t">
        <v:imagedata r:id="rId1" o:title=""/>
      </v:shape>
    </w:pict>
  </w:numPicBullet>
  <w:abstractNum w:abstractNumId="0" w15:restartNumberingAfterBreak="0">
    <w:nsid w:val="00A142F5"/>
    <w:multiLevelType w:val="hybridMultilevel"/>
    <w:tmpl w:val="DB5A8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6259FB"/>
    <w:multiLevelType w:val="hybridMultilevel"/>
    <w:tmpl w:val="25325DB2"/>
    <w:lvl w:ilvl="0" w:tplc="F474C19A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91230F6"/>
    <w:multiLevelType w:val="hybridMultilevel"/>
    <w:tmpl w:val="2702CA62"/>
    <w:lvl w:ilvl="0" w:tplc="CBE23CCC">
      <w:start w:val="1"/>
      <w:numFmt w:val="decimal"/>
      <w:lvlText w:val="ШАГ %1"/>
      <w:lvlJc w:val="left"/>
      <w:pPr>
        <w:ind w:left="1429" w:hanging="360"/>
      </w:pPr>
      <w:rPr>
        <w:rFonts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FEB4B78"/>
    <w:multiLevelType w:val="hybridMultilevel"/>
    <w:tmpl w:val="0598DCCC"/>
    <w:lvl w:ilvl="0" w:tplc="3B0499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C81C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647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FA48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0611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CA41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34F0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26E6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0EFA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3E94C08"/>
    <w:multiLevelType w:val="hybridMultilevel"/>
    <w:tmpl w:val="C3FE5D2E"/>
    <w:lvl w:ilvl="0" w:tplc="467A0E26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89D"/>
    <w:rsid w:val="00000C22"/>
    <w:rsid w:val="00006E7D"/>
    <w:rsid w:val="000431D5"/>
    <w:rsid w:val="000A27E9"/>
    <w:rsid w:val="000E136A"/>
    <w:rsid w:val="00172DDF"/>
    <w:rsid w:val="001C7308"/>
    <w:rsid w:val="001F3A38"/>
    <w:rsid w:val="002149A7"/>
    <w:rsid w:val="00236D17"/>
    <w:rsid w:val="00236E6C"/>
    <w:rsid w:val="0025586C"/>
    <w:rsid w:val="002A13DB"/>
    <w:rsid w:val="002A3C08"/>
    <w:rsid w:val="002A439C"/>
    <w:rsid w:val="002B7A27"/>
    <w:rsid w:val="002C4957"/>
    <w:rsid w:val="00330E78"/>
    <w:rsid w:val="00336FC1"/>
    <w:rsid w:val="00343725"/>
    <w:rsid w:val="00385E21"/>
    <w:rsid w:val="003D7AF3"/>
    <w:rsid w:val="003E38E7"/>
    <w:rsid w:val="00431F6C"/>
    <w:rsid w:val="00462B14"/>
    <w:rsid w:val="004656BB"/>
    <w:rsid w:val="004748CF"/>
    <w:rsid w:val="004A55D4"/>
    <w:rsid w:val="004C6C12"/>
    <w:rsid w:val="004D7CD3"/>
    <w:rsid w:val="005239BA"/>
    <w:rsid w:val="00527486"/>
    <w:rsid w:val="00556BCA"/>
    <w:rsid w:val="00585AFA"/>
    <w:rsid w:val="005A1D43"/>
    <w:rsid w:val="005F0A1E"/>
    <w:rsid w:val="005F4E4F"/>
    <w:rsid w:val="006052E6"/>
    <w:rsid w:val="006101B7"/>
    <w:rsid w:val="00652339"/>
    <w:rsid w:val="00671C6C"/>
    <w:rsid w:val="006955DE"/>
    <w:rsid w:val="006C3DAF"/>
    <w:rsid w:val="006C3E3A"/>
    <w:rsid w:val="006C6FF0"/>
    <w:rsid w:val="006E0F65"/>
    <w:rsid w:val="006F131A"/>
    <w:rsid w:val="006F3E68"/>
    <w:rsid w:val="00701CD4"/>
    <w:rsid w:val="00746B90"/>
    <w:rsid w:val="007B7A2F"/>
    <w:rsid w:val="007C21C2"/>
    <w:rsid w:val="008513E4"/>
    <w:rsid w:val="00886F33"/>
    <w:rsid w:val="00894C70"/>
    <w:rsid w:val="008C0C97"/>
    <w:rsid w:val="00923414"/>
    <w:rsid w:val="009238E1"/>
    <w:rsid w:val="0094140D"/>
    <w:rsid w:val="00A34846"/>
    <w:rsid w:val="00A57D47"/>
    <w:rsid w:val="00A912CD"/>
    <w:rsid w:val="00AF20F5"/>
    <w:rsid w:val="00B24956"/>
    <w:rsid w:val="00BB6633"/>
    <w:rsid w:val="00BC1E9F"/>
    <w:rsid w:val="00BE5F08"/>
    <w:rsid w:val="00C06489"/>
    <w:rsid w:val="00C729AC"/>
    <w:rsid w:val="00C916E9"/>
    <w:rsid w:val="00CB5B5F"/>
    <w:rsid w:val="00D012AA"/>
    <w:rsid w:val="00D1742C"/>
    <w:rsid w:val="00D475AF"/>
    <w:rsid w:val="00D72DB6"/>
    <w:rsid w:val="00D91EE2"/>
    <w:rsid w:val="00DC4247"/>
    <w:rsid w:val="00DD49C5"/>
    <w:rsid w:val="00EA589D"/>
    <w:rsid w:val="00EE33DE"/>
    <w:rsid w:val="00F24CFB"/>
    <w:rsid w:val="00F33D22"/>
    <w:rsid w:val="00F33E8D"/>
    <w:rsid w:val="00F362E1"/>
    <w:rsid w:val="00F77781"/>
    <w:rsid w:val="00F91737"/>
    <w:rsid w:val="00FE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AF92"/>
  <w15:chartTrackingRefBased/>
  <w15:docId w15:val="{CC0E9573-316F-45E2-8394-FFF754E9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43725"/>
    <w:pPr>
      <w:jc w:val="both"/>
    </w:pPr>
  </w:style>
  <w:style w:type="paragraph" w:styleId="10">
    <w:name w:val="heading 1"/>
    <w:basedOn w:val="a0"/>
    <w:next w:val="a0"/>
    <w:link w:val="11"/>
    <w:uiPriority w:val="9"/>
    <w:qFormat/>
    <w:rsid w:val="00EA589D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A589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A589D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A589D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A589D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A589D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A589D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A589D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A589D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окПодпись"/>
    <w:basedOn w:val="a5"/>
    <w:link w:val="a6"/>
    <w:qFormat/>
    <w:rsid w:val="002C4957"/>
    <w:pPr>
      <w:spacing w:after="360"/>
      <w:ind w:firstLine="0"/>
      <w:jc w:val="center"/>
    </w:pPr>
    <w:rPr>
      <w:rFonts w:cstheme="minorBidi"/>
      <w:i w:val="0"/>
      <w:color w:val="000000" w:themeColor="text1"/>
      <w:kern w:val="0"/>
      <w:sz w:val="24"/>
      <w14:ligatures w14:val="none"/>
    </w:rPr>
  </w:style>
  <w:style w:type="character" w:customStyle="1" w:styleId="a6">
    <w:name w:val="РисунокПодпись Знак"/>
    <w:basedOn w:val="a1"/>
    <w:link w:val="a4"/>
    <w:rsid w:val="002C4957"/>
    <w:rPr>
      <w:rFonts w:cstheme="minorBidi"/>
      <w:iCs/>
      <w:color w:val="000000" w:themeColor="text1"/>
      <w:kern w:val="0"/>
      <w:sz w:val="24"/>
      <w:szCs w:val="18"/>
      <w14:ligatures w14:val="none"/>
    </w:rPr>
  </w:style>
  <w:style w:type="paragraph" w:styleId="a5">
    <w:name w:val="caption"/>
    <w:basedOn w:val="a0"/>
    <w:next w:val="a0"/>
    <w:uiPriority w:val="35"/>
    <w:unhideWhenUsed/>
    <w:qFormat/>
    <w:rsid w:val="00671C6C"/>
    <w:pPr>
      <w:spacing w:after="200" w:line="240" w:lineRule="auto"/>
      <w:jc w:val="left"/>
    </w:pPr>
    <w:rPr>
      <w:i/>
      <w:iCs/>
      <w:color w:val="0E2841" w:themeColor="text2"/>
      <w:sz w:val="18"/>
      <w:szCs w:val="18"/>
    </w:rPr>
  </w:style>
  <w:style w:type="paragraph" w:customStyle="1" w:styleId="1">
    <w:name w:val="Список1"/>
    <w:basedOn w:val="a7"/>
    <w:link w:val="12"/>
    <w:qFormat/>
    <w:rsid w:val="00671C6C"/>
    <w:pPr>
      <w:numPr>
        <w:numId w:val="3"/>
      </w:numPr>
      <w:ind w:left="0" w:firstLine="709"/>
    </w:pPr>
  </w:style>
  <w:style w:type="character" w:customStyle="1" w:styleId="12">
    <w:name w:val="Список1 Знак"/>
    <w:basedOn w:val="a1"/>
    <w:link w:val="1"/>
    <w:rsid w:val="00671C6C"/>
  </w:style>
  <w:style w:type="paragraph" w:styleId="a7">
    <w:name w:val="List Paragraph"/>
    <w:basedOn w:val="a0"/>
    <w:uiPriority w:val="34"/>
    <w:qFormat/>
    <w:rsid w:val="00671C6C"/>
    <w:pPr>
      <w:ind w:left="720"/>
      <w:contextualSpacing/>
      <w:jc w:val="left"/>
    </w:pPr>
  </w:style>
  <w:style w:type="paragraph" w:customStyle="1" w:styleId="a">
    <w:name w:val="ШАГИ"/>
    <w:basedOn w:val="a7"/>
    <w:link w:val="a8"/>
    <w:qFormat/>
    <w:rsid w:val="00671C6C"/>
    <w:pPr>
      <w:numPr>
        <w:numId w:val="1"/>
      </w:numPr>
      <w:spacing w:before="360" w:after="360"/>
      <w:ind w:left="0" w:firstLine="709"/>
      <w:jc w:val="both"/>
    </w:pPr>
    <w:rPr>
      <w:bCs/>
    </w:rPr>
  </w:style>
  <w:style w:type="character" w:customStyle="1" w:styleId="a8">
    <w:name w:val="ШАГИ Знак"/>
    <w:basedOn w:val="a1"/>
    <w:link w:val="a"/>
    <w:rsid w:val="00671C6C"/>
    <w:rPr>
      <w:bCs/>
    </w:rPr>
  </w:style>
  <w:style w:type="paragraph" w:customStyle="1" w:styleId="a9">
    <w:name w:val="Рисунок"/>
    <w:basedOn w:val="a0"/>
    <w:link w:val="aa"/>
    <w:qFormat/>
    <w:rsid w:val="002C4957"/>
    <w:pPr>
      <w:keepNext/>
      <w:spacing w:before="360" w:line="240" w:lineRule="auto"/>
      <w:ind w:firstLine="0"/>
      <w:jc w:val="center"/>
    </w:pPr>
    <w:rPr>
      <w:rFonts w:cstheme="minorBidi"/>
      <w:kern w:val="0"/>
      <w:szCs w:val="22"/>
      <w14:ligatures w14:val="none"/>
    </w:rPr>
  </w:style>
  <w:style w:type="character" w:customStyle="1" w:styleId="aa">
    <w:name w:val="Рисунок Знак"/>
    <w:basedOn w:val="a1"/>
    <w:link w:val="a9"/>
    <w:rsid w:val="002C4957"/>
    <w:rPr>
      <w:rFonts w:cstheme="minorBidi"/>
      <w:kern w:val="0"/>
      <w:szCs w:val="22"/>
      <w14:ligatures w14:val="none"/>
    </w:rPr>
  </w:style>
  <w:style w:type="character" w:customStyle="1" w:styleId="11">
    <w:name w:val="Заголовок 1 Знак"/>
    <w:basedOn w:val="a1"/>
    <w:link w:val="10"/>
    <w:uiPriority w:val="9"/>
    <w:rsid w:val="00EA5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EA5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A58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EA58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A58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A58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A58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A58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A589D"/>
    <w:rPr>
      <w:rFonts w:asciiTheme="minorHAnsi" w:eastAsiaTheme="majorEastAsia" w:hAnsiTheme="minorHAnsi" w:cstheme="majorBidi"/>
      <w:color w:val="272727" w:themeColor="text1" w:themeTint="D8"/>
    </w:rPr>
  </w:style>
  <w:style w:type="paragraph" w:styleId="ab">
    <w:name w:val="Title"/>
    <w:basedOn w:val="a0"/>
    <w:next w:val="a0"/>
    <w:link w:val="ac"/>
    <w:uiPriority w:val="10"/>
    <w:qFormat/>
    <w:rsid w:val="00EA589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EA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0"/>
    <w:next w:val="a0"/>
    <w:link w:val="ae"/>
    <w:uiPriority w:val="11"/>
    <w:qFormat/>
    <w:rsid w:val="00EA589D"/>
    <w:pPr>
      <w:numPr>
        <w:ilvl w:val="1"/>
      </w:numPr>
      <w:spacing w:after="160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e">
    <w:name w:val="Подзаголовок Знак"/>
    <w:basedOn w:val="a1"/>
    <w:link w:val="ad"/>
    <w:uiPriority w:val="11"/>
    <w:rsid w:val="00EA589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0"/>
    <w:next w:val="a0"/>
    <w:link w:val="22"/>
    <w:uiPriority w:val="29"/>
    <w:qFormat/>
    <w:rsid w:val="00EA5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A589D"/>
    <w:rPr>
      <w:i/>
      <w:iCs/>
      <w:color w:val="404040" w:themeColor="text1" w:themeTint="BF"/>
    </w:rPr>
  </w:style>
  <w:style w:type="character" w:styleId="af">
    <w:name w:val="Intense Emphasis"/>
    <w:basedOn w:val="a1"/>
    <w:uiPriority w:val="21"/>
    <w:qFormat/>
    <w:rsid w:val="00EA589D"/>
    <w:rPr>
      <w:i/>
      <w:iCs/>
      <w:color w:val="0F4761" w:themeColor="accent1" w:themeShade="BF"/>
    </w:rPr>
  </w:style>
  <w:style w:type="paragraph" w:styleId="af0">
    <w:name w:val="Intense Quote"/>
    <w:basedOn w:val="a0"/>
    <w:next w:val="a0"/>
    <w:link w:val="af1"/>
    <w:uiPriority w:val="30"/>
    <w:qFormat/>
    <w:rsid w:val="00EA5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1"/>
    <w:link w:val="af0"/>
    <w:uiPriority w:val="30"/>
    <w:rsid w:val="00EA589D"/>
    <w:rPr>
      <w:i/>
      <w:iCs/>
      <w:color w:val="0F4761" w:themeColor="accent1" w:themeShade="BF"/>
    </w:rPr>
  </w:style>
  <w:style w:type="character" w:styleId="af2">
    <w:name w:val="Intense Reference"/>
    <w:basedOn w:val="a1"/>
    <w:uiPriority w:val="32"/>
    <w:qFormat/>
    <w:rsid w:val="00EA589D"/>
    <w:rPr>
      <w:b/>
      <w:bCs/>
      <w:smallCaps/>
      <w:color w:val="0F4761" w:themeColor="accent1" w:themeShade="BF"/>
      <w:spacing w:val="5"/>
    </w:rPr>
  </w:style>
  <w:style w:type="table" w:styleId="af3">
    <w:name w:val="Table Grid"/>
    <w:basedOn w:val="a2"/>
    <w:uiPriority w:val="39"/>
    <w:rsid w:val="009414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1"/>
    <w:uiPriority w:val="99"/>
    <w:semiHidden/>
    <w:rsid w:val="00D72DB6"/>
    <w:rPr>
      <w:color w:val="666666"/>
    </w:rPr>
  </w:style>
  <w:style w:type="paragraph" w:styleId="af5">
    <w:name w:val="header"/>
    <w:basedOn w:val="a0"/>
    <w:link w:val="af6"/>
    <w:uiPriority w:val="99"/>
    <w:unhideWhenUsed/>
    <w:rsid w:val="002A13DB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2A13DB"/>
  </w:style>
  <w:style w:type="paragraph" w:styleId="af7">
    <w:name w:val="footer"/>
    <w:basedOn w:val="a0"/>
    <w:link w:val="af8"/>
    <w:uiPriority w:val="99"/>
    <w:unhideWhenUsed/>
    <w:rsid w:val="002A13DB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2A13DB"/>
  </w:style>
  <w:style w:type="character" w:customStyle="1" w:styleId="math-inline">
    <w:name w:val="math-inline"/>
    <w:basedOn w:val="a1"/>
    <w:rsid w:val="00214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7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A8576B-728C-4A5A-A19E-2712FD9FB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Komp</cp:lastModifiedBy>
  <cp:revision>3</cp:revision>
  <cp:lastPrinted>2026-05-12T09:11:00Z</cp:lastPrinted>
  <dcterms:created xsi:type="dcterms:W3CDTF">2026-06-13T05:26:00Z</dcterms:created>
  <dcterms:modified xsi:type="dcterms:W3CDTF">2026-06-13T05:28:00Z</dcterms:modified>
</cp:coreProperties>
</file>